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E53EC" w:rsidRPr="00106970" w:rsidRDefault="00EE53EC" w:rsidP="00EE53EC">
      <w:pPr>
        <w:spacing w:after="0" w:line="240" w:lineRule="auto"/>
        <w:jc w:val="both"/>
        <w:rPr>
          <w:rFonts w:ascii="Times New Roman" w:eastAsia="Times New Roman" w:hAnsi="Times New Roman" w:cs="Times New Roman"/>
          <w:b/>
          <w:sz w:val="36"/>
          <w:szCs w:val="36"/>
          <w:lang w:val="sr-Cyrl-CS"/>
        </w:rPr>
      </w:pPr>
      <w:r w:rsidRPr="00106970">
        <w:rPr>
          <w:rFonts w:ascii="Times New Roman" w:eastAsia="Times New Roman" w:hAnsi="Times New Roman" w:cs="Times New Roman"/>
          <w:noProof/>
          <w:sz w:val="24"/>
          <w:szCs w:val="24"/>
          <w:lang w:eastAsia="sr-Latn-RS"/>
        </w:rPr>
        <w:drawing>
          <wp:anchor distT="0" distB="0" distL="114300" distR="114300" simplePos="0" relativeHeight="251659264" behindDoc="0" locked="0" layoutInCell="1" allowOverlap="1">
            <wp:simplePos x="0" y="0"/>
            <wp:positionH relativeFrom="column">
              <wp:posOffset>85725</wp:posOffset>
            </wp:positionH>
            <wp:positionV relativeFrom="paragraph">
              <wp:posOffset>66675</wp:posOffset>
            </wp:positionV>
            <wp:extent cx="885825" cy="980440"/>
            <wp:effectExtent l="0" t="0" r="9525" b="0"/>
            <wp:wrapSquare wrapText="right"/>
            <wp:docPr id="1" name="Picture 1" descr="Description: Description: Description: Description: MUJA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Description: Description: MUJAgrb"/>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85825" cy="980440"/>
                    </a:xfrm>
                    <a:prstGeom prst="rect">
                      <a:avLst/>
                    </a:prstGeom>
                    <a:noFill/>
                    <a:ln>
                      <a:noFill/>
                    </a:ln>
                  </pic:spPr>
                </pic:pic>
              </a:graphicData>
            </a:graphic>
          </wp:anchor>
        </w:drawing>
      </w:r>
    </w:p>
    <w:p w:rsidR="00EE53EC" w:rsidRPr="00106970" w:rsidRDefault="00EE53EC" w:rsidP="00EE53EC">
      <w:pPr>
        <w:spacing w:after="0" w:line="240" w:lineRule="auto"/>
        <w:jc w:val="both"/>
        <w:rPr>
          <w:rFonts w:ascii="Times New Roman" w:eastAsia="Times New Roman" w:hAnsi="Times New Roman" w:cs="Times New Roman"/>
          <w:b/>
          <w:sz w:val="36"/>
          <w:szCs w:val="36"/>
        </w:rPr>
      </w:pPr>
      <w:r w:rsidRPr="00106970">
        <w:rPr>
          <w:rFonts w:ascii="Times New Roman" w:eastAsia="Times New Roman" w:hAnsi="Times New Roman" w:cs="Times New Roman"/>
          <w:b/>
          <w:sz w:val="36"/>
          <w:szCs w:val="36"/>
          <w:lang w:val="sr-Cyrl-CS"/>
        </w:rPr>
        <w:t>СЛУЖБЕНИ ГЛАСНИК</w:t>
      </w:r>
    </w:p>
    <w:p w:rsidR="00EE53EC" w:rsidRPr="00106970" w:rsidRDefault="00EE53EC" w:rsidP="00EE53EC">
      <w:pPr>
        <w:tabs>
          <w:tab w:val="left" w:pos="1110"/>
        </w:tabs>
        <w:spacing w:after="0" w:line="240" w:lineRule="auto"/>
        <w:jc w:val="both"/>
        <w:rPr>
          <w:rFonts w:ascii="Times New Roman" w:eastAsia="Times New Roman" w:hAnsi="Times New Roman" w:cs="Times New Roman"/>
          <w:b/>
          <w:sz w:val="56"/>
          <w:szCs w:val="56"/>
          <w:lang w:val="en-US"/>
        </w:rPr>
      </w:pPr>
      <w:r w:rsidRPr="00106970">
        <w:rPr>
          <w:rFonts w:ascii="Times New Roman" w:eastAsia="Times New Roman" w:hAnsi="Times New Roman" w:cs="Times New Roman"/>
          <w:b/>
          <w:sz w:val="56"/>
          <w:szCs w:val="56"/>
          <w:lang w:val="sr-Cyrl-CS"/>
        </w:rPr>
        <w:t>ОПШТИНЕ БАТОЧИНА</w:t>
      </w:r>
    </w:p>
    <w:p w:rsidR="00EE53EC" w:rsidRPr="00106970" w:rsidRDefault="00EE53EC" w:rsidP="00EE53EC">
      <w:pPr>
        <w:tabs>
          <w:tab w:val="left" w:pos="4889"/>
        </w:tabs>
        <w:spacing w:after="0" w:line="240" w:lineRule="auto"/>
        <w:jc w:val="both"/>
        <w:rPr>
          <w:rFonts w:ascii="Times New Roman" w:eastAsia="Times New Roman" w:hAnsi="Times New Roman" w:cs="Times New Roman"/>
          <w:b/>
          <w:sz w:val="28"/>
          <w:szCs w:val="28"/>
          <w:lang w:val="sr-Cyrl-CS"/>
        </w:rPr>
      </w:pPr>
      <w:r w:rsidRPr="00106970">
        <w:rPr>
          <w:rFonts w:ascii="Times New Roman" w:eastAsia="Times New Roman" w:hAnsi="Times New Roman" w:cs="Times New Roman"/>
          <w:b/>
          <w:sz w:val="28"/>
          <w:szCs w:val="28"/>
          <w:lang w:val="sr-Cyrl-CS"/>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40"/>
        <w:gridCol w:w="4416"/>
      </w:tblGrid>
      <w:tr w:rsidR="00EE53EC" w:rsidRPr="00106970" w:rsidTr="00EE53EC">
        <w:trPr>
          <w:trHeight w:val="803"/>
          <w:jc w:val="center"/>
        </w:trPr>
        <w:tc>
          <w:tcPr>
            <w:tcW w:w="4440" w:type="dxa"/>
            <w:tcBorders>
              <w:top w:val="single" w:sz="4" w:space="0" w:color="auto"/>
              <w:left w:val="single" w:sz="4" w:space="0" w:color="auto"/>
              <w:bottom w:val="single" w:sz="4" w:space="0" w:color="auto"/>
              <w:right w:val="single" w:sz="4" w:space="0" w:color="auto"/>
            </w:tcBorders>
            <w:shd w:val="clear" w:color="auto" w:fill="auto"/>
          </w:tcPr>
          <w:p w:rsidR="00EE53EC" w:rsidRPr="00106970" w:rsidRDefault="00EE53EC" w:rsidP="00EE53EC">
            <w:pPr>
              <w:spacing w:after="0" w:line="240" w:lineRule="auto"/>
              <w:jc w:val="both"/>
              <w:rPr>
                <w:rFonts w:ascii="Times New Roman" w:eastAsia="Times New Roman" w:hAnsi="Times New Roman" w:cs="Times New Roman"/>
                <w:b/>
                <w:sz w:val="32"/>
                <w:szCs w:val="32"/>
                <w:lang w:val="sr-Cyrl-CS"/>
              </w:rPr>
            </w:pPr>
            <w:r w:rsidRPr="00106970">
              <w:rPr>
                <w:rFonts w:ascii="Times New Roman" w:eastAsia="Times New Roman" w:hAnsi="Times New Roman" w:cs="Times New Roman"/>
                <w:b/>
                <w:sz w:val="32"/>
                <w:szCs w:val="32"/>
                <w:lang w:val="sr-Cyrl-CS"/>
              </w:rPr>
              <w:t>БАТОЧИНА</w:t>
            </w:r>
          </w:p>
          <w:p w:rsidR="00EE53EC" w:rsidRPr="00106970" w:rsidRDefault="001F1698" w:rsidP="001F1698">
            <w:pPr>
              <w:spacing w:after="0" w:line="240" w:lineRule="auto"/>
              <w:jc w:val="both"/>
              <w:rPr>
                <w:rFonts w:ascii="Times New Roman" w:eastAsia="Times New Roman" w:hAnsi="Times New Roman" w:cs="Times New Roman"/>
                <w:sz w:val="28"/>
                <w:szCs w:val="28"/>
                <w:lang w:val="sr-Cyrl-CS"/>
              </w:rPr>
            </w:pPr>
            <w:r>
              <w:rPr>
                <w:rFonts w:ascii="Times New Roman" w:eastAsia="Times New Roman" w:hAnsi="Times New Roman" w:cs="Times New Roman"/>
                <w:sz w:val="28"/>
                <w:szCs w:val="28"/>
              </w:rPr>
              <w:t>06</w:t>
            </w:r>
            <w:r w:rsidR="00E964D4">
              <w:rPr>
                <w:rFonts w:ascii="Times New Roman" w:eastAsia="Times New Roman" w:hAnsi="Times New Roman" w:cs="Times New Roman"/>
                <w:sz w:val="28"/>
                <w:szCs w:val="28"/>
              </w:rPr>
              <w:t>.</w:t>
            </w:r>
            <w:r>
              <w:rPr>
                <w:rFonts w:ascii="Times New Roman" w:eastAsia="Times New Roman" w:hAnsi="Times New Roman" w:cs="Times New Roman"/>
                <w:sz w:val="28"/>
                <w:szCs w:val="28"/>
              </w:rPr>
              <w:t>11</w:t>
            </w:r>
            <w:r w:rsidR="00EE53EC" w:rsidRPr="00106970">
              <w:rPr>
                <w:rFonts w:ascii="Times New Roman" w:eastAsia="Times New Roman" w:hAnsi="Times New Roman" w:cs="Times New Roman"/>
                <w:sz w:val="28"/>
                <w:szCs w:val="28"/>
              </w:rPr>
              <w:t>.202</w:t>
            </w:r>
            <w:r w:rsidR="0070713E">
              <w:rPr>
                <w:rFonts w:ascii="Times New Roman" w:eastAsia="Times New Roman" w:hAnsi="Times New Roman" w:cs="Times New Roman"/>
                <w:sz w:val="28"/>
                <w:szCs w:val="28"/>
              </w:rPr>
              <w:t>4</w:t>
            </w:r>
            <w:r w:rsidR="00EE53EC" w:rsidRPr="00106970">
              <w:rPr>
                <w:rFonts w:ascii="Times New Roman" w:eastAsia="Times New Roman" w:hAnsi="Times New Roman" w:cs="Times New Roman"/>
                <w:sz w:val="28"/>
                <w:szCs w:val="28"/>
                <w:lang w:val="sr-Cyrl-CS"/>
              </w:rPr>
              <w:t>. године</w:t>
            </w:r>
          </w:p>
        </w:tc>
        <w:tc>
          <w:tcPr>
            <w:tcW w:w="4416" w:type="dxa"/>
            <w:tcBorders>
              <w:top w:val="single" w:sz="4" w:space="0" w:color="auto"/>
              <w:left w:val="single" w:sz="4" w:space="0" w:color="auto"/>
              <w:bottom w:val="single" w:sz="4" w:space="0" w:color="auto"/>
              <w:right w:val="single" w:sz="4" w:space="0" w:color="auto"/>
            </w:tcBorders>
            <w:shd w:val="clear" w:color="auto" w:fill="auto"/>
          </w:tcPr>
          <w:p w:rsidR="00EE53EC" w:rsidRPr="00106970" w:rsidRDefault="00EE53EC" w:rsidP="00EE53EC">
            <w:pPr>
              <w:spacing w:after="0" w:line="240" w:lineRule="auto"/>
              <w:jc w:val="both"/>
              <w:rPr>
                <w:rFonts w:ascii="Times New Roman" w:eastAsia="Times New Roman" w:hAnsi="Times New Roman" w:cs="Times New Roman"/>
                <w:b/>
                <w:sz w:val="32"/>
                <w:szCs w:val="32"/>
                <w:lang w:val="sr-Cyrl-CS"/>
              </w:rPr>
            </w:pPr>
            <w:r w:rsidRPr="00106970">
              <w:rPr>
                <w:rFonts w:ascii="Times New Roman" w:eastAsia="Times New Roman" w:hAnsi="Times New Roman" w:cs="Times New Roman"/>
                <w:b/>
                <w:sz w:val="32"/>
                <w:szCs w:val="32"/>
                <w:lang w:val="sr-Cyrl-CS"/>
              </w:rPr>
              <w:t xml:space="preserve">ГОДИНА </w:t>
            </w:r>
            <w:r w:rsidR="0070713E">
              <w:rPr>
                <w:rFonts w:ascii="Times New Roman" w:eastAsia="Times New Roman" w:hAnsi="Times New Roman" w:cs="Times New Roman"/>
                <w:b/>
                <w:sz w:val="32"/>
                <w:szCs w:val="32"/>
              </w:rPr>
              <w:t>2024</w:t>
            </w:r>
            <w:r w:rsidRPr="00106970">
              <w:rPr>
                <w:rFonts w:ascii="Times New Roman" w:eastAsia="Times New Roman" w:hAnsi="Times New Roman" w:cs="Times New Roman"/>
                <w:b/>
                <w:sz w:val="32"/>
                <w:szCs w:val="32"/>
                <w:lang w:val="sr-Cyrl-CS"/>
              </w:rPr>
              <w:t>.</w:t>
            </w:r>
          </w:p>
          <w:p w:rsidR="00EE53EC" w:rsidRPr="00106970" w:rsidRDefault="00EE53EC" w:rsidP="003E52FA">
            <w:pPr>
              <w:spacing w:after="0" w:line="240" w:lineRule="auto"/>
              <w:jc w:val="both"/>
              <w:rPr>
                <w:rFonts w:ascii="Times New Roman" w:eastAsia="Times New Roman" w:hAnsi="Times New Roman" w:cs="Times New Roman"/>
                <w:sz w:val="28"/>
                <w:szCs w:val="28"/>
              </w:rPr>
            </w:pPr>
            <w:r w:rsidRPr="00106970">
              <w:rPr>
                <w:rFonts w:ascii="Times New Roman" w:eastAsia="Times New Roman" w:hAnsi="Times New Roman" w:cs="Times New Roman"/>
                <w:sz w:val="28"/>
                <w:szCs w:val="28"/>
                <w:lang w:val="sr-Cyrl-CS"/>
              </w:rPr>
              <w:t>БРО</w:t>
            </w:r>
            <w:r w:rsidRPr="00106970">
              <w:rPr>
                <w:rFonts w:ascii="Times New Roman" w:eastAsia="Times New Roman" w:hAnsi="Times New Roman" w:cs="Times New Roman"/>
                <w:sz w:val="28"/>
                <w:szCs w:val="28"/>
              </w:rPr>
              <w:t xml:space="preserve">Ј </w:t>
            </w:r>
            <w:r w:rsidR="003E52FA">
              <w:rPr>
                <w:rFonts w:ascii="Times New Roman" w:eastAsia="Times New Roman" w:hAnsi="Times New Roman" w:cs="Times New Roman"/>
                <w:sz w:val="28"/>
                <w:szCs w:val="28"/>
              </w:rPr>
              <w:t>28</w:t>
            </w:r>
            <w:bookmarkStart w:id="0" w:name="_GoBack"/>
            <w:bookmarkEnd w:id="0"/>
            <w:r w:rsidR="004B384C" w:rsidRPr="00106970">
              <w:rPr>
                <w:rFonts w:ascii="Times New Roman" w:eastAsia="Times New Roman" w:hAnsi="Times New Roman" w:cs="Times New Roman"/>
                <w:sz w:val="28"/>
                <w:szCs w:val="28"/>
              </w:rPr>
              <w:t>.</w:t>
            </w:r>
          </w:p>
        </w:tc>
      </w:tr>
    </w:tbl>
    <w:p w:rsidR="00BB1B56" w:rsidRPr="00FD72F7" w:rsidRDefault="00BB1B56" w:rsidP="00FD7BC2">
      <w:pPr>
        <w:spacing w:after="0" w:line="240" w:lineRule="auto"/>
        <w:jc w:val="both"/>
        <w:rPr>
          <w:rFonts w:ascii="Times New Roman" w:hAnsi="Times New Roman" w:cs="Times New Roman"/>
          <w:b/>
          <w:sz w:val="24"/>
          <w:szCs w:val="24"/>
        </w:rPr>
        <w:sectPr w:rsidR="00BB1B56" w:rsidRPr="00FD72F7" w:rsidSect="000D7284">
          <w:headerReference w:type="default" r:id="rId10"/>
          <w:footerReference w:type="default" r:id="rId11"/>
          <w:type w:val="continuous"/>
          <w:pgSz w:w="11907" w:h="16839" w:code="9"/>
          <w:pgMar w:top="1418" w:right="1418" w:bottom="1418" w:left="1418" w:header="709" w:footer="709" w:gutter="0"/>
          <w:cols w:space="708"/>
          <w:docGrid w:linePitch="360"/>
        </w:sectPr>
      </w:pPr>
    </w:p>
    <w:p w:rsidR="00023676" w:rsidRDefault="00023676"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F23F9D" w:rsidRDefault="00F23F9D" w:rsidP="00F23F9D">
      <w:pPr>
        <w:pStyle w:val="Standard"/>
        <w:ind w:firstLine="720"/>
        <w:jc w:val="both"/>
        <w:rPr>
          <w:rFonts w:cs="Times New Roman"/>
          <w:b/>
          <w:lang w:val="sr-Cyrl-RS"/>
        </w:rPr>
        <w:sectPr w:rsidR="00F23F9D" w:rsidSect="00D2456C">
          <w:headerReference w:type="default" r:id="rId12"/>
          <w:footerReference w:type="default" r:id="rId13"/>
          <w:type w:val="continuous"/>
          <w:pgSz w:w="11907" w:h="16839" w:code="9"/>
          <w:pgMar w:top="1440" w:right="1080" w:bottom="1440" w:left="1080" w:header="709" w:footer="709" w:gutter="0"/>
          <w:cols w:space="708"/>
          <w:docGrid w:linePitch="360"/>
        </w:sectPr>
      </w:pPr>
    </w:p>
    <w:p w:rsidR="00F23F9D" w:rsidRDefault="00F23F9D" w:rsidP="00F23F9D">
      <w:pPr>
        <w:pStyle w:val="Standard"/>
        <w:jc w:val="both"/>
        <w:rPr>
          <w:rFonts w:cs="Times New Roman"/>
          <w:b/>
          <w:lang w:val="sr-Cyrl-RS"/>
        </w:rPr>
      </w:pPr>
    </w:p>
    <w:p w:rsidR="00F23F9D" w:rsidRDefault="00F23F9D" w:rsidP="00F23F9D">
      <w:pPr>
        <w:spacing w:after="0" w:line="240" w:lineRule="auto"/>
        <w:jc w:val="center"/>
        <w:rPr>
          <w:rFonts w:ascii="Times New Roman" w:eastAsia="Calibri" w:hAnsi="Times New Roman" w:cs="Times New Roman"/>
          <w:b/>
          <w:sz w:val="24"/>
          <w:szCs w:val="24"/>
          <w:lang w:val="sr-Cyrl-RS"/>
        </w:rPr>
        <w:sectPr w:rsidR="00F23F9D" w:rsidSect="00F23F9D">
          <w:type w:val="continuous"/>
          <w:pgSz w:w="11907" w:h="16839" w:code="9"/>
          <w:pgMar w:top="1440" w:right="1080" w:bottom="1440" w:left="1080" w:header="709" w:footer="709" w:gutter="0"/>
          <w:cols w:num="2" w:space="708"/>
          <w:docGrid w:linePitch="360"/>
        </w:sectPr>
      </w:pPr>
    </w:p>
    <w:p w:rsidR="008128F8" w:rsidRDefault="008128F8" w:rsidP="008128F8">
      <w:pPr>
        <w:spacing w:after="0" w:line="240" w:lineRule="auto"/>
        <w:jc w:val="both"/>
        <w:rPr>
          <w:rFonts w:ascii="Times New Roman" w:hAnsi="Times New Roman" w:cs="Times New Roman"/>
          <w:sz w:val="24"/>
          <w:szCs w:val="24"/>
          <w:lang w:val="sr-Cyrl-RS" w:eastAsia="sr-Latn-CS"/>
        </w:rPr>
      </w:pPr>
      <w:r w:rsidRPr="008128F8">
        <w:rPr>
          <w:rFonts w:ascii="Times New Roman" w:hAnsi="Times New Roman" w:cs="Times New Roman"/>
          <w:b/>
          <w:sz w:val="24"/>
          <w:szCs w:val="24"/>
          <w:lang w:val="sr-Cyrl-RS" w:eastAsia="sr-Latn-CS"/>
        </w:rPr>
        <w:lastRenderedPageBreak/>
        <w:t>ОПШТИНСКО ВЕЋЕ ОПШТИНЕ БАТОЧИНА</w:t>
      </w:r>
      <w:r w:rsidRPr="008128F8">
        <w:rPr>
          <w:rFonts w:ascii="Times New Roman" w:hAnsi="Times New Roman" w:cs="Times New Roman"/>
          <w:sz w:val="24"/>
          <w:szCs w:val="24"/>
          <w:lang w:val="sr-Cyrl-RS" w:eastAsia="sr-Latn-CS"/>
        </w:rPr>
        <w:t xml:space="preserve"> </w:t>
      </w:r>
    </w:p>
    <w:p w:rsidR="008128F8" w:rsidRDefault="008128F8" w:rsidP="001F1698">
      <w:pPr>
        <w:spacing w:after="0" w:line="240" w:lineRule="auto"/>
        <w:ind w:firstLine="720"/>
        <w:jc w:val="both"/>
        <w:rPr>
          <w:rFonts w:ascii="Times New Roman" w:hAnsi="Times New Roman" w:cs="Times New Roman"/>
          <w:sz w:val="24"/>
          <w:szCs w:val="24"/>
          <w:lang w:val="sr-Cyrl-RS" w:eastAsia="sr-Latn-CS"/>
        </w:rPr>
      </w:pPr>
    </w:p>
    <w:p w:rsidR="008128F8" w:rsidRDefault="001F1698" w:rsidP="008128F8">
      <w:pPr>
        <w:spacing w:after="0" w:line="240" w:lineRule="auto"/>
        <w:ind w:firstLine="720"/>
        <w:jc w:val="both"/>
        <w:rPr>
          <w:rFonts w:ascii="Times New Roman" w:hAnsi="Times New Roman" w:cs="Times New Roman"/>
          <w:sz w:val="24"/>
          <w:szCs w:val="24"/>
          <w:lang w:val="sr-Cyrl-CS" w:eastAsia="sr-Latn-CS"/>
        </w:rPr>
      </w:pPr>
      <w:r w:rsidRPr="008128F8">
        <w:rPr>
          <w:rFonts w:ascii="Times New Roman" w:hAnsi="Times New Roman" w:cs="Times New Roman"/>
          <w:sz w:val="24"/>
          <w:szCs w:val="24"/>
          <w:lang w:val="sr-Cyrl-CS" w:eastAsia="sr-Latn-CS"/>
        </w:rPr>
        <w:t xml:space="preserve">На основу члана 76. став 3. </w:t>
      </w:r>
      <w:r w:rsidRPr="008128F8">
        <w:rPr>
          <w:rFonts w:ascii="Times New Roman" w:hAnsi="Times New Roman" w:cs="Times New Roman"/>
          <w:sz w:val="24"/>
          <w:szCs w:val="24"/>
          <w:lang w:val="sr-Cyrl-CS"/>
        </w:rPr>
        <w:t xml:space="preserve">Закона о буџетском систему („Службени гласник  РС“, бр. </w:t>
      </w:r>
      <w:r w:rsidRPr="008128F8">
        <w:rPr>
          <w:rFonts w:ascii="Times New Roman" w:hAnsi="Times New Roman" w:cs="Times New Roman"/>
          <w:sz w:val="24"/>
          <w:szCs w:val="24"/>
          <w:lang w:val="ru-RU"/>
        </w:rPr>
        <w:t>54/2009, 73/2010, 101/2010</w:t>
      </w:r>
      <w:r w:rsidRPr="008128F8">
        <w:rPr>
          <w:rFonts w:ascii="Times New Roman" w:hAnsi="Times New Roman" w:cs="Times New Roman"/>
          <w:sz w:val="24"/>
          <w:szCs w:val="24"/>
        </w:rPr>
        <w:t xml:space="preserve">, </w:t>
      </w:r>
      <w:r w:rsidRPr="008128F8">
        <w:rPr>
          <w:rFonts w:ascii="Times New Roman" w:hAnsi="Times New Roman" w:cs="Times New Roman"/>
          <w:sz w:val="24"/>
          <w:szCs w:val="24"/>
          <w:lang w:val="ru-RU"/>
        </w:rPr>
        <w:t>101/2011</w:t>
      </w:r>
      <w:r w:rsidRPr="008128F8">
        <w:rPr>
          <w:rFonts w:ascii="Times New Roman" w:hAnsi="Times New Roman" w:cs="Times New Roman"/>
          <w:sz w:val="24"/>
          <w:szCs w:val="24"/>
          <w:lang w:val="sr-Latn-CS"/>
        </w:rPr>
        <w:t xml:space="preserve">, </w:t>
      </w:r>
      <w:r w:rsidRPr="008128F8">
        <w:rPr>
          <w:rFonts w:ascii="Times New Roman" w:hAnsi="Times New Roman" w:cs="Times New Roman"/>
          <w:sz w:val="24"/>
          <w:szCs w:val="24"/>
          <w:lang w:val="ru-RU"/>
        </w:rPr>
        <w:t>93/2012</w:t>
      </w:r>
      <w:r w:rsidRPr="008128F8">
        <w:rPr>
          <w:rFonts w:ascii="Times New Roman" w:hAnsi="Times New Roman" w:cs="Times New Roman"/>
          <w:sz w:val="24"/>
          <w:szCs w:val="24"/>
          <w:lang w:val="sr-Latn-CS"/>
        </w:rPr>
        <w:t>, 62/</w:t>
      </w:r>
      <w:r w:rsidRPr="008128F8">
        <w:rPr>
          <w:rFonts w:ascii="Times New Roman" w:hAnsi="Times New Roman" w:cs="Times New Roman"/>
          <w:sz w:val="24"/>
          <w:szCs w:val="24"/>
        </w:rPr>
        <w:t>20</w:t>
      </w:r>
      <w:r w:rsidRPr="008128F8">
        <w:rPr>
          <w:rFonts w:ascii="Times New Roman" w:hAnsi="Times New Roman" w:cs="Times New Roman"/>
          <w:sz w:val="24"/>
          <w:szCs w:val="24"/>
          <w:lang w:val="sr-Latn-CS"/>
        </w:rPr>
        <w:t>13, 63/</w:t>
      </w:r>
      <w:r w:rsidRPr="008128F8">
        <w:rPr>
          <w:rFonts w:ascii="Times New Roman" w:hAnsi="Times New Roman" w:cs="Times New Roman"/>
          <w:sz w:val="24"/>
          <w:szCs w:val="24"/>
        </w:rPr>
        <w:t>20</w:t>
      </w:r>
      <w:r w:rsidRPr="008128F8">
        <w:rPr>
          <w:rFonts w:ascii="Times New Roman" w:hAnsi="Times New Roman" w:cs="Times New Roman"/>
          <w:sz w:val="24"/>
          <w:szCs w:val="24"/>
          <w:lang w:val="sr-Latn-CS"/>
        </w:rPr>
        <w:t>13-</w:t>
      </w:r>
      <w:r w:rsidRPr="008128F8">
        <w:rPr>
          <w:rFonts w:ascii="Times New Roman" w:hAnsi="Times New Roman" w:cs="Times New Roman"/>
          <w:sz w:val="24"/>
          <w:szCs w:val="24"/>
          <w:lang w:val="sr-Cyrl-CS"/>
        </w:rPr>
        <w:t>испр., 108/2013, 142/2014, 68/2015 - др. закон, 103/2015</w:t>
      </w:r>
      <w:r w:rsidRPr="008128F8">
        <w:rPr>
          <w:rFonts w:ascii="Times New Roman" w:hAnsi="Times New Roman" w:cs="Times New Roman"/>
          <w:sz w:val="24"/>
          <w:szCs w:val="24"/>
          <w:lang w:val="sr-Latn-CS"/>
        </w:rPr>
        <w:t>,</w:t>
      </w:r>
      <w:r w:rsidRPr="008128F8">
        <w:rPr>
          <w:rFonts w:ascii="Times New Roman" w:hAnsi="Times New Roman" w:cs="Times New Roman"/>
          <w:sz w:val="24"/>
          <w:szCs w:val="24"/>
          <w:lang w:val="sr-Cyrl-CS"/>
        </w:rPr>
        <w:t xml:space="preserve"> 99/2016, 113/2017</w:t>
      </w:r>
      <w:r w:rsidRPr="008128F8">
        <w:rPr>
          <w:rFonts w:ascii="Times New Roman" w:hAnsi="Times New Roman" w:cs="Times New Roman"/>
          <w:sz w:val="24"/>
          <w:szCs w:val="24"/>
        </w:rPr>
        <w:t xml:space="preserve">, </w:t>
      </w:r>
      <w:r w:rsidRPr="008128F8">
        <w:rPr>
          <w:rFonts w:ascii="Times New Roman" w:hAnsi="Times New Roman" w:cs="Times New Roman"/>
          <w:sz w:val="24"/>
          <w:szCs w:val="24"/>
          <w:lang w:val="sr-Cyrl-CS"/>
        </w:rPr>
        <w:t>95/2018</w:t>
      </w:r>
      <w:r w:rsidRPr="008128F8">
        <w:rPr>
          <w:rFonts w:ascii="Times New Roman" w:hAnsi="Times New Roman" w:cs="Times New Roman"/>
          <w:sz w:val="24"/>
          <w:szCs w:val="24"/>
        </w:rPr>
        <w:t>, 31/2019, 72/2019</w:t>
      </w:r>
      <w:r w:rsidRPr="008128F8">
        <w:rPr>
          <w:rFonts w:ascii="Times New Roman" w:hAnsi="Times New Roman" w:cs="Times New Roman"/>
          <w:sz w:val="24"/>
          <w:szCs w:val="24"/>
          <w:lang w:val="sr-Cyrl-RS"/>
        </w:rPr>
        <w:t>,</w:t>
      </w:r>
      <w:r w:rsidRPr="008128F8">
        <w:rPr>
          <w:rFonts w:ascii="Times New Roman" w:hAnsi="Times New Roman" w:cs="Times New Roman"/>
          <w:sz w:val="24"/>
          <w:szCs w:val="24"/>
        </w:rPr>
        <w:t xml:space="preserve"> 149/2020,</w:t>
      </w:r>
      <w:r w:rsidRPr="008128F8">
        <w:rPr>
          <w:rFonts w:ascii="Times New Roman" w:hAnsi="Times New Roman" w:cs="Times New Roman"/>
          <w:sz w:val="24"/>
          <w:szCs w:val="24"/>
          <w:lang w:val="sr-Cyrl-RS"/>
        </w:rPr>
        <w:t xml:space="preserve"> 118/2021</w:t>
      </w:r>
      <w:r w:rsidRPr="008128F8">
        <w:rPr>
          <w:rFonts w:ascii="Times New Roman" w:hAnsi="Times New Roman" w:cs="Times New Roman"/>
          <w:sz w:val="24"/>
          <w:szCs w:val="24"/>
        </w:rPr>
        <w:t>, 138/2022,</w:t>
      </w:r>
      <w:r w:rsidRPr="008128F8">
        <w:rPr>
          <w:rFonts w:ascii="Times New Roman" w:hAnsi="Times New Roman" w:cs="Times New Roman"/>
          <w:sz w:val="24"/>
          <w:szCs w:val="24"/>
          <w:lang w:val="sr-Cyrl-RS"/>
        </w:rPr>
        <w:t xml:space="preserve"> 118/2021</w:t>
      </w:r>
      <w:r w:rsidRPr="008128F8">
        <w:rPr>
          <w:rFonts w:ascii="Times New Roman" w:hAnsi="Times New Roman" w:cs="Times New Roman"/>
          <w:sz w:val="24"/>
          <w:szCs w:val="24"/>
        </w:rPr>
        <w:t xml:space="preserve"> </w:t>
      </w:r>
      <w:r w:rsidRPr="008128F8">
        <w:rPr>
          <w:rFonts w:ascii="Times New Roman" w:hAnsi="Times New Roman" w:cs="Times New Roman"/>
          <w:sz w:val="24"/>
          <w:szCs w:val="24"/>
          <w:lang w:val="sr-Cyrl-CS"/>
        </w:rPr>
        <w:t>- др. закон</w:t>
      </w:r>
      <w:r w:rsidRPr="008128F8">
        <w:rPr>
          <w:rFonts w:ascii="Times New Roman" w:hAnsi="Times New Roman" w:cs="Times New Roman"/>
          <w:sz w:val="24"/>
          <w:szCs w:val="24"/>
        </w:rPr>
        <w:t xml:space="preserve"> </w:t>
      </w:r>
      <w:r w:rsidRPr="008128F8">
        <w:rPr>
          <w:rFonts w:ascii="Times New Roman" w:hAnsi="Times New Roman" w:cs="Times New Roman"/>
          <w:sz w:val="24"/>
          <w:szCs w:val="24"/>
          <w:lang w:val="sr-Cyrl-RS"/>
        </w:rPr>
        <w:t>и 92/2023</w:t>
      </w:r>
      <w:r w:rsidRPr="008128F8">
        <w:rPr>
          <w:rFonts w:ascii="Times New Roman" w:hAnsi="Times New Roman" w:cs="Times New Roman"/>
          <w:sz w:val="24"/>
          <w:szCs w:val="24"/>
          <w:lang w:val="sr-Latn-CS"/>
        </w:rPr>
        <w:t>)</w:t>
      </w:r>
      <w:r w:rsidRPr="008128F8">
        <w:rPr>
          <w:rFonts w:ascii="Times New Roman" w:hAnsi="Times New Roman" w:cs="Times New Roman"/>
          <w:iCs/>
          <w:sz w:val="24"/>
          <w:szCs w:val="24"/>
        </w:rPr>
        <w:t xml:space="preserve">, </w:t>
      </w:r>
      <w:r w:rsidRPr="008128F8">
        <w:rPr>
          <w:rFonts w:ascii="Times New Roman" w:hAnsi="Times New Roman" w:cs="Times New Roman"/>
          <w:sz w:val="24"/>
          <w:szCs w:val="24"/>
          <w:lang w:val="sr-Cyrl-CS" w:eastAsia="sr-Latn-CS"/>
        </w:rPr>
        <w:t>члана 64</w:t>
      </w:r>
      <w:r w:rsidRPr="008128F8">
        <w:rPr>
          <w:rFonts w:ascii="Times New Roman" w:hAnsi="Times New Roman" w:cs="Times New Roman"/>
          <w:sz w:val="24"/>
          <w:szCs w:val="24"/>
          <w:lang w:eastAsia="sr-Latn-CS"/>
        </w:rPr>
        <w:t>. став 1. тачка 13)</w:t>
      </w:r>
      <w:r w:rsidRPr="008128F8">
        <w:rPr>
          <w:rFonts w:ascii="Times New Roman" w:hAnsi="Times New Roman" w:cs="Times New Roman"/>
          <w:sz w:val="24"/>
          <w:szCs w:val="24"/>
          <w:lang w:val="sr-Cyrl-CS" w:eastAsia="sr-Latn-CS"/>
        </w:rPr>
        <w:t xml:space="preserve"> </w:t>
      </w:r>
      <w:r w:rsidRPr="008128F8">
        <w:rPr>
          <w:rFonts w:ascii="Times New Roman" w:hAnsi="Times New Roman" w:cs="Times New Roman"/>
          <w:sz w:val="24"/>
          <w:szCs w:val="24"/>
          <w:lang w:val="sr-Cyrl-CS"/>
        </w:rPr>
        <w:t xml:space="preserve">Статута општине Баточина </w:t>
      </w:r>
      <w:r w:rsidRPr="008128F8">
        <w:rPr>
          <w:rFonts w:ascii="Times New Roman" w:hAnsi="Times New Roman" w:cs="Times New Roman"/>
          <w:iCs/>
          <w:sz w:val="24"/>
          <w:szCs w:val="24"/>
        </w:rPr>
        <w:t xml:space="preserve">(„Службени гласник </w:t>
      </w:r>
      <w:r w:rsidRPr="008128F8">
        <w:rPr>
          <w:rFonts w:ascii="Times New Roman" w:hAnsi="Times New Roman" w:cs="Times New Roman"/>
          <w:sz w:val="24"/>
          <w:szCs w:val="24"/>
          <w:lang w:val="sr-Cyrl-CS"/>
        </w:rPr>
        <w:t>општине Баточина'', бр. 9/19),</w:t>
      </w:r>
      <w:r w:rsidRPr="008128F8">
        <w:rPr>
          <w:rFonts w:ascii="Times New Roman" w:hAnsi="Times New Roman" w:cs="Times New Roman"/>
          <w:sz w:val="24"/>
          <w:szCs w:val="24"/>
        </w:rPr>
        <w:t xml:space="preserve"> </w:t>
      </w:r>
      <w:r w:rsidRPr="008128F8">
        <w:rPr>
          <w:rFonts w:ascii="Times New Roman" w:hAnsi="Times New Roman" w:cs="Times New Roman"/>
          <w:sz w:val="24"/>
          <w:szCs w:val="24"/>
          <w:lang w:val="sr-Cyrl-CS" w:eastAsia="sr-Latn-CS"/>
        </w:rPr>
        <w:t xml:space="preserve">Општинско веће општине Баточина, на седници одржаној дана </w:t>
      </w:r>
      <w:r w:rsidRPr="008128F8">
        <w:rPr>
          <w:rFonts w:ascii="Times New Roman" w:hAnsi="Times New Roman" w:cs="Times New Roman"/>
          <w:sz w:val="24"/>
          <w:szCs w:val="24"/>
          <w:lang w:val="sr-Cyrl-RS" w:eastAsia="sr-Latn-CS"/>
        </w:rPr>
        <w:t>06.11.2024</w:t>
      </w:r>
      <w:r w:rsidRPr="008128F8">
        <w:rPr>
          <w:rFonts w:ascii="Times New Roman" w:hAnsi="Times New Roman" w:cs="Times New Roman"/>
          <w:sz w:val="24"/>
          <w:szCs w:val="24"/>
          <w:lang w:val="sr-Cyrl-CS" w:eastAsia="sr-Latn-CS"/>
        </w:rPr>
        <w:t xml:space="preserve">. године, динело је: </w:t>
      </w:r>
    </w:p>
    <w:p w:rsidR="008128F8" w:rsidRDefault="008128F8" w:rsidP="008128F8">
      <w:pPr>
        <w:spacing w:after="0" w:line="240" w:lineRule="auto"/>
        <w:ind w:firstLine="720"/>
        <w:jc w:val="both"/>
        <w:rPr>
          <w:rFonts w:ascii="Times New Roman" w:hAnsi="Times New Roman" w:cs="Times New Roman"/>
          <w:sz w:val="24"/>
          <w:szCs w:val="24"/>
          <w:lang w:val="sr-Cyrl-CS" w:eastAsia="sr-Latn-CS"/>
        </w:rPr>
      </w:pPr>
    </w:p>
    <w:p w:rsidR="008128F8" w:rsidRDefault="001F1698" w:rsidP="008128F8">
      <w:pPr>
        <w:spacing w:after="0" w:line="240" w:lineRule="auto"/>
        <w:jc w:val="center"/>
        <w:rPr>
          <w:rFonts w:ascii="Times New Roman" w:hAnsi="Times New Roman" w:cs="Times New Roman"/>
          <w:b/>
          <w:bCs/>
          <w:sz w:val="24"/>
          <w:szCs w:val="24"/>
          <w:lang w:val="sr-Cyrl-CS" w:eastAsia="sr-Latn-CS"/>
        </w:rPr>
      </w:pPr>
      <w:r w:rsidRPr="008128F8">
        <w:rPr>
          <w:rFonts w:ascii="Times New Roman" w:hAnsi="Times New Roman" w:cs="Times New Roman"/>
          <w:b/>
          <w:bCs/>
          <w:sz w:val="24"/>
          <w:szCs w:val="24"/>
          <w:lang w:val="sr-Cyrl-CS" w:eastAsia="sr-Latn-CS"/>
        </w:rPr>
        <w:t>З А К Љ У Ч А К</w:t>
      </w:r>
    </w:p>
    <w:p w:rsidR="001F1698" w:rsidRPr="008128F8" w:rsidRDefault="001F1698" w:rsidP="008128F8">
      <w:pPr>
        <w:spacing w:after="0" w:line="240" w:lineRule="auto"/>
        <w:jc w:val="center"/>
        <w:rPr>
          <w:rFonts w:ascii="Times New Roman" w:hAnsi="Times New Roman" w:cs="Times New Roman"/>
          <w:b/>
          <w:sz w:val="24"/>
          <w:szCs w:val="24"/>
          <w:lang w:val="sr-Cyrl-RS"/>
        </w:rPr>
      </w:pPr>
      <w:r w:rsidRPr="008128F8">
        <w:rPr>
          <w:rFonts w:ascii="Times New Roman" w:hAnsi="Times New Roman" w:cs="Times New Roman"/>
          <w:b/>
          <w:sz w:val="24"/>
          <w:szCs w:val="24"/>
        </w:rPr>
        <w:t xml:space="preserve">о усвајању </w:t>
      </w:r>
      <w:r w:rsidRPr="008128F8">
        <w:rPr>
          <w:rFonts w:ascii="Times New Roman" w:hAnsi="Times New Roman" w:cs="Times New Roman"/>
          <w:b/>
          <w:sz w:val="24"/>
          <w:szCs w:val="24"/>
          <w:lang w:val="sr-Cyrl-CS"/>
        </w:rPr>
        <w:t>И</w:t>
      </w:r>
      <w:r w:rsidR="008128F8">
        <w:rPr>
          <w:rFonts w:ascii="Times New Roman" w:hAnsi="Times New Roman" w:cs="Times New Roman"/>
          <w:b/>
          <w:sz w:val="24"/>
          <w:szCs w:val="24"/>
        </w:rPr>
        <w:t>звештаја о извршењу</w:t>
      </w:r>
      <w:r w:rsidR="008128F8">
        <w:rPr>
          <w:rFonts w:ascii="Times New Roman" w:hAnsi="Times New Roman" w:cs="Times New Roman"/>
          <w:b/>
          <w:sz w:val="24"/>
          <w:szCs w:val="24"/>
          <w:lang w:val="sr-Cyrl-RS"/>
        </w:rPr>
        <w:t xml:space="preserve"> </w:t>
      </w:r>
      <w:r w:rsidRPr="008128F8">
        <w:rPr>
          <w:rFonts w:ascii="Times New Roman" w:hAnsi="Times New Roman" w:cs="Times New Roman"/>
          <w:b/>
          <w:sz w:val="24"/>
          <w:szCs w:val="24"/>
        </w:rPr>
        <w:t>Одлу</w:t>
      </w:r>
      <w:r w:rsidR="008128F8">
        <w:rPr>
          <w:rFonts w:ascii="Times New Roman" w:hAnsi="Times New Roman" w:cs="Times New Roman"/>
          <w:b/>
          <w:sz w:val="24"/>
          <w:szCs w:val="24"/>
        </w:rPr>
        <w:t>ке о буџету општине Баточина за</w:t>
      </w:r>
      <w:r w:rsidR="008128F8">
        <w:rPr>
          <w:rFonts w:ascii="Times New Roman" w:hAnsi="Times New Roman" w:cs="Times New Roman"/>
          <w:b/>
          <w:sz w:val="24"/>
          <w:szCs w:val="24"/>
          <w:lang w:val="sr-Cyrl-RS"/>
        </w:rPr>
        <w:t xml:space="preserve"> </w:t>
      </w:r>
      <w:r w:rsidRPr="008128F8">
        <w:rPr>
          <w:rFonts w:ascii="Times New Roman" w:hAnsi="Times New Roman" w:cs="Times New Roman"/>
          <w:b/>
          <w:sz w:val="24"/>
          <w:szCs w:val="24"/>
        </w:rPr>
        <w:t>период од 01.01.</w:t>
      </w:r>
      <w:r w:rsidRPr="008128F8">
        <w:rPr>
          <w:rFonts w:ascii="Times New Roman" w:hAnsi="Times New Roman" w:cs="Times New Roman"/>
          <w:b/>
          <w:sz w:val="24"/>
          <w:szCs w:val="24"/>
          <w:lang w:val="sr-Cyrl-RS"/>
        </w:rPr>
        <w:t>2024</w:t>
      </w:r>
      <w:r w:rsidRPr="008128F8">
        <w:rPr>
          <w:rFonts w:ascii="Times New Roman" w:hAnsi="Times New Roman" w:cs="Times New Roman"/>
          <w:b/>
          <w:sz w:val="24"/>
          <w:szCs w:val="24"/>
        </w:rPr>
        <w:t>. до 30.09.</w:t>
      </w:r>
      <w:r w:rsidRPr="008128F8">
        <w:rPr>
          <w:rFonts w:ascii="Times New Roman" w:hAnsi="Times New Roman" w:cs="Times New Roman"/>
          <w:b/>
          <w:sz w:val="24"/>
          <w:szCs w:val="24"/>
          <w:lang w:val="sr-Cyrl-RS"/>
        </w:rPr>
        <w:t>2024</w:t>
      </w:r>
      <w:r w:rsidR="008128F8">
        <w:rPr>
          <w:rFonts w:ascii="Times New Roman" w:hAnsi="Times New Roman" w:cs="Times New Roman"/>
          <w:b/>
          <w:sz w:val="24"/>
          <w:szCs w:val="24"/>
        </w:rPr>
        <w:t>.</w:t>
      </w:r>
      <w:r w:rsidR="008128F8">
        <w:rPr>
          <w:rFonts w:ascii="Times New Roman" w:hAnsi="Times New Roman" w:cs="Times New Roman"/>
          <w:b/>
          <w:sz w:val="24"/>
          <w:szCs w:val="24"/>
          <w:lang w:val="sr-Cyrl-RS"/>
        </w:rPr>
        <w:t xml:space="preserve"> </w:t>
      </w:r>
      <w:r w:rsidRPr="008128F8">
        <w:rPr>
          <w:rFonts w:ascii="Times New Roman" w:hAnsi="Times New Roman" w:cs="Times New Roman"/>
          <w:b/>
          <w:sz w:val="24"/>
          <w:szCs w:val="24"/>
        </w:rPr>
        <w:t>године</w:t>
      </w:r>
    </w:p>
    <w:p w:rsidR="001F1698" w:rsidRPr="008128F8" w:rsidRDefault="001F1698" w:rsidP="001F1698">
      <w:pPr>
        <w:spacing w:after="0" w:line="240" w:lineRule="auto"/>
        <w:ind w:left="720" w:hanging="720"/>
        <w:jc w:val="center"/>
        <w:rPr>
          <w:rFonts w:ascii="Times New Roman" w:hAnsi="Times New Roman" w:cs="Times New Roman"/>
          <w:b/>
          <w:bCs/>
          <w:sz w:val="24"/>
          <w:szCs w:val="24"/>
          <w:lang w:val="sr-Cyrl-CS" w:eastAsia="sr-Latn-CS"/>
        </w:rPr>
      </w:pPr>
    </w:p>
    <w:p w:rsidR="001F1698" w:rsidRPr="008128F8" w:rsidRDefault="001F1698" w:rsidP="0070148F">
      <w:pPr>
        <w:numPr>
          <w:ilvl w:val="0"/>
          <w:numId w:val="2"/>
        </w:numPr>
        <w:spacing w:after="0" w:line="240" w:lineRule="auto"/>
        <w:ind w:left="0" w:firstLine="284"/>
        <w:jc w:val="both"/>
        <w:rPr>
          <w:rFonts w:ascii="Times New Roman" w:hAnsi="Times New Roman" w:cs="Times New Roman"/>
          <w:sz w:val="24"/>
          <w:szCs w:val="24"/>
          <w:lang w:val="sr-Latn-CS" w:eastAsia="sr-Latn-CS"/>
        </w:rPr>
      </w:pPr>
      <w:r w:rsidRPr="008128F8">
        <w:rPr>
          <w:rFonts w:ascii="Times New Roman" w:hAnsi="Times New Roman" w:cs="Times New Roman"/>
          <w:sz w:val="24"/>
          <w:szCs w:val="24"/>
          <w:lang w:val="sr-Cyrl-CS" w:eastAsia="sr-Latn-CS"/>
        </w:rPr>
        <w:t xml:space="preserve">Усваја се </w:t>
      </w:r>
      <w:r w:rsidRPr="008128F8">
        <w:rPr>
          <w:rFonts w:ascii="Times New Roman" w:hAnsi="Times New Roman" w:cs="Times New Roman"/>
          <w:sz w:val="24"/>
          <w:szCs w:val="24"/>
          <w:lang w:val="sr-Cyrl-CS"/>
        </w:rPr>
        <w:t xml:space="preserve">Извештај </w:t>
      </w:r>
      <w:r w:rsidRPr="008128F8">
        <w:rPr>
          <w:rFonts w:ascii="Times New Roman" w:hAnsi="Times New Roman" w:cs="Times New Roman"/>
          <w:sz w:val="24"/>
          <w:szCs w:val="24"/>
        </w:rPr>
        <w:t>о извршењу Одлуке о буџету општине  Баточина за период од 01.01.</w:t>
      </w:r>
      <w:r w:rsidRPr="008128F8">
        <w:rPr>
          <w:rFonts w:ascii="Times New Roman" w:hAnsi="Times New Roman" w:cs="Times New Roman"/>
          <w:sz w:val="24"/>
          <w:szCs w:val="24"/>
          <w:lang w:val="sr-Cyrl-RS"/>
        </w:rPr>
        <w:t>2024</w:t>
      </w:r>
      <w:r w:rsidRPr="008128F8">
        <w:rPr>
          <w:rFonts w:ascii="Times New Roman" w:hAnsi="Times New Roman" w:cs="Times New Roman"/>
          <w:sz w:val="24"/>
          <w:szCs w:val="24"/>
        </w:rPr>
        <w:t>. до 30.09.</w:t>
      </w:r>
      <w:r w:rsidRPr="008128F8">
        <w:rPr>
          <w:rFonts w:ascii="Times New Roman" w:hAnsi="Times New Roman" w:cs="Times New Roman"/>
          <w:sz w:val="24"/>
          <w:szCs w:val="24"/>
          <w:lang w:val="sr-Cyrl-RS"/>
        </w:rPr>
        <w:t>2024</w:t>
      </w:r>
      <w:r w:rsidRPr="008128F8">
        <w:rPr>
          <w:rFonts w:ascii="Times New Roman" w:hAnsi="Times New Roman" w:cs="Times New Roman"/>
          <w:sz w:val="24"/>
          <w:szCs w:val="24"/>
        </w:rPr>
        <w:t>. године</w:t>
      </w:r>
      <w:r w:rsidRPr="008128F8">
        <w:rPr>
          <w:rFonts w:ascii="Times New Roman" w:hAnsi="Times New Roman" w:cs="Times New Roman"/>
          <w:sz w:val="24"/>
          <w:szCs w:val="24"/>
          <w:lang w:val="sr-Cyrl-CS" w:eastAsia="sr-Latn-CS"/>
        </w:rPr>
        <w:t>, у тексту који је доставило Одељење за изворне приходе, финансије, друштвене делатности и локалну пореску администрацију Општинске управе општине Баточина,</w:t>
      </w:r>
      <w:r w:rsidRPr="008128F8">
        <w:rPr>
          <w:rFonts w:ascii="Times New Roman" w:hAnsi="Times New Roman" w:cs="Times New Roman"/>
          <w:sz w:val="24"/>
          <w:szCs w:val="24"/>
          <w:lang w:eastAsia="sr-Latn-CS"/>
        </w:rPr>
        <w:t xml:space="preserve"> заведен под бројем 400-107/</w:t>
      </w:r>
      <w:r w:rsidRPr="008128F8">
        <w:rPr>
          <w:rFonts w:ascii="Times New Roman" w:hAnsi="Times New Roman" w:cs="Times New Roman"/>
          <w:sz w:val="24"/>
          <w:szCs w:val="24"/>
          <w:lang w:val="sr-Cyrl-RS" w:eastAsia="sr-Latn-CS"/>
        </w:rPr>
        <w:t>24</w:t>
      </w:r>
      <w:r w:rsidRPr="008128F8">
        <w:rPr>
          <w:rFonts w:ascii="Times New Roman" w:hAnsi="Times New Roman" w:cs="Times New Roman"/>
          <w:sz w:val="24"/>
          <w:szCs w:val="24"/>
          <w:lang w:eastAsia="sr-Latn-CS"/>
        </w:rPr>
        <w:t xml:space="preserve">-IV-02 од </w:t>
      </w:r>
      <w:r w:rsidRPr="008128F8">
        <w:rPr>
          <w:rFonts w:ascii="Times New Roman" w:hAnsi="Times New Roman" w:cs="Times New Roman"/>
          <w:sz w:val="24"/>
          <w:szCs w:val="24"/>
          <w:lang w:val="sr-Cyrl-RS" w:eastAsia="sr-Latn-CS"/>
        </w:rPr>
        <w:t>15</w:t>
      </w:r>
      <w:r w:rsidRPr="008128F8">
        <w:rPr>
          <w:rFonts w:ascii="Times New Roman" w:hAnsi="Times New Roman" w:cs="Times New Roman"/>
          <w:sz w:val="24"/>
          <w:szCs w:val="24"/>
          <w:lang w:eastAsia="sr-Latn-CS"/>
        </w:rPr>
        <w:t>.10.</w:t>
      </w:r>
      <w:r w:rsidRPr="008128F8">
        <w:rPr>
          <w:rFonts w:ascii="Times New Roman" w:hAnsi="Times New Roman" w:cs="Times New Roman"/>
          <w:sz w:val="24"/>
          <w:szCs w:val="24"/>
          <w:lang w:val="sr-Cyrl-RS"/>
        </w:rPr>
        <w:t>2024</w:t>
      </w:r>
      <w:r w:rsidRPr="008128F8">
        <w:rPr>
          <w:rFonts w:ascii="Times New Roman" w:hAnsi="Times New Roman" w:cs="Times New Roman"/>
          <w:sz w:val="24"/>
          <w:szCs w:val="24"/>
          <w:lang w:eastAsia="sr-Latn-CS"/>
        </w:rPr>
        <w:t>. године, који је саставни део овог закључка.</w:t>
      </w:r>
    </w:p>
    <w:p w:rsidR="001F1698" w:rsidRPr="008128F8" w:rsidRDefault="001F1698" w:rsidP="001F1698">
      <w:pPr>
        <w:spacing w:after="0" w:line="240" w:lineRule="auto"/>
        <w:ind w:left="780"/>
        <w:jc w:val="both"/>
        <w:rPr>
          <w:rFonts w:ascii="Times New Roman" w:hAnsi="Times New Roman" w:cs="Times New Roman"/>
          <w:sz w:val="24"/>
          <w:szCs w:val="24"/>
          <w:lang w:val="sr-Latn-CS" w:eastAsia="sr-Latn-CS"/>
        </w:rPr>
      </w:pPr>
    </w:p>
    <w:p w:rsidR="001F1698" w:rsidRPr="008128F8" w:rsidRDefault="001F1698" w:rsidP="0070148F">
      <w:pPr>
        <w:numPr>
          <w:ilvl w:val="0"/>
          <w:numId w:val="2"/>
        </w:numPr>
        <w:spacing w:after="0" w:line="240" w:lineRule="auto"/>
        <w:ind w:left="0" w:firstLine="284"/>
        <w:jc w:val="both"/>
        <w:rPr>
          <w:rFonts w:ascii="Times New Roman" w:hAnsi="Times New Roman" w:cs="Times New Roman"/>
          <w:sz w:val="24"/>
          <w:szCs w:val="24"/>
          <w:lang w:val="sr-Latn-CS" w:eastAsia="sr-Latn-CS"/>
        </w:rPr>
      </w:pPr>
      <w:r w:rsidRPr="008128F8">
        <w:rPr>
          <w:rFonts w:ascii="Times New Roman" w:hAnsi="Times New Roman" w:cs="Times New Roman"/>
          <w:sz w:val="24"/>
          <w:szCs w:val="24"/>
          <w:lang w:val="sr-Cyrl-CS"/>
        </w:rPr>
        <w:t xml:space="preserve">Извештај </w:t>
      </w:r>
      <w:r w:rsidRPr="008128F8">
        <w:rPr>
          <w:rFonts w:ascii="Times New Roman" w:hAnsi="Times New Roman" w:cs="Times New Roman"/>
          <w:sz w:val="24"/>
          <w:szCs w:val="24"/>
        </w:rPr>
        <w:t>о извршењу Одлуке о буџету општине Баточина за период од 01.01.</w:t>
      </w:r>
      <w:r w:rsidRPr="008128F8">
        <w:rPr>
          <w:rFonts w:ascii="Times New Roman" w:hAnsi="Times New Roman" w:cs="Times New Roman"/>
          <w:sz w:val="24"/>
          <w:szCs w:val="24"/>
          <w:lang w:val="sr-Cyrl-RS"/>
        </w:rPr>
        <w:t>2024</w:t>
      </w:r>
      <w:r w:rsidRPr="008128F8">
        <w:rPr>
          <w:rFonts w:ascii="Times New Roman" w:hAnsi="Times New Roman" w:cs="Times New Roman"/>
          <w:sz w:val="24"/>
          <w:szCs w:val="24"/>
        </w:rPr>
        <w:t>. до 30.09.</w:t>
      </w:r>
      <w:r w:rsidRPr="008128F8">
        <w:rPr>
          <w:rFonts w:ascii="Times New Roman" w:hAnsi="Times New Roman" w:cs="Times New Roman"/>
          <w:sz w:val="24"/>
          <w:szCs w:val="24"/>
          <w:lang w:val="sr-Cyrl-RS"/>
        </w:rPr>
        <w:t>2024</w:t>
      </w:r>
      <w:r w:rsidRPr="008128F8">
        <w:rPr>
          <w:rFonts w:ascii="Times New Roman" w:hAnsi="Times New Roman" w:cs="Times New Roman"/>
          <w:sz w:val="24"/>
          <w:szCs w:val="24"/>
        </w:rPr>
        <w:t>. године</w:t>
      </w:r>
      <w:r w:rsidRPr="008128F8">
        <w:rPr>
          <w:rFonts w:ascii="Times New Roman" w:hAnsi="Times New Roman" w:cs="Times New Roman"/>
          <w:sz w:val="24"/>
          <w:szCs w:val="24"/>
          <w:lang w:val="sr-Cyrl-CS"/>
        </w:rPr>
        <w:t xml:space="preserve"> </w:t>
      </w:r>
      <w:r w:rsidRPr="008128F8">
        <w:rPr>
          <w:rFonts w:ascii="Times New Roman" w:hAnsi="Times New Roman" w:cs="Times New Roman"/>
          <w:sz w:val="24"/>
          <w:szCs w:val="24"/>
          <w:lang w:val="sr-Cyrl-CS" w:eastAsia="sr-Latn-CS"/>
        </w:rPr>
        <w:t>у усвојеном тексту се доставља Скупштини општине Баточина.</w:t>
      </w:r>
    </w:p>
    <w:p w:rsidR="001F1698" w:rsidRPr="008128F8" w:rsidRDefault="001F1698" w:rsidP="001F1698">
      <w:pPr>
        <w:spacing w:after="0" w:line="240" w:lineRule="auto"/>
        <w:ind w:left="284"/>
        <w:jc w:val="both"/>
        <w:rPr>
          <w:rFonts w:ascii="Times New Roman" w:hAnsi="Times New Roman" w:cs="Times New Roman"/>
          <w:sz w:val="24"/>
          <w:szCs w:val="24"/>
          <w:lang w:val="sr-Latn-CS" w:eastAsia="sr-Latn-CS"/>
        </w:rPr>
      </w:pPr>
    </w:p>
    <w:p w:rsidR="001F1698" w:rsidRPr="008128F8" w:rsidRDefault="001F1698" w:rsidP="0070148F">
      <w:pPr>
        <w:numPr>
          <w:ilvl w:val="0"/>
          <w:numId w:val="2"/>
        </w:numPr>
        <w:spacing w:after="0" w:line="240" w:lineRule="auto"/>
        <w:ind w:left="0" w:firstLine="284"/>
        <w:jc w:val="both"/>
        <w:rPr>
          <w:rFonts w:ascii="Times New Roman" w:hAnsi="Times New Roman" w:cs="Times New Roman"/>
          <w:sz w:val="24"/>
          <w:szCs w:val="24"/>
          <w:lang w:val="sr-Latn-CS" w:eastAsia="sr-Latn-CS"/>
        </w:rPr>
      </w:pPr>
      <w:r w:rsidRPr="008128F8">
        <w:rPr>
          <w:rFonts w:ascii="Times New Roman" w:hAnsi="Times New Roman" w:cs="Times New Roman"/>
          <w:sz w:val="24"/>
          <w:szCs w:val="24"/>
          <w:lang w:val="sr-Cyrl-CS" w:eastAsia="sr-Latn-CS"/>
        </w:rPr>
        <w:t>Овај Закључак објавити у „Службеном гласнику општине Баточина“.</w:t>
      </w:r>
    </w:p>
    <w:p w:rsidR="001F1698" w:rsidRPr="008128F8" w:rsidRDefault="001F1698" w:rsidP="001F1698">
      <w:pPr>
        <w:spacing w:after="0" w:line="240" w:lineRule="auto"/>
        <w:jc w:val="center"/>
        <w:rPr>
          <w:rFonts w:ascii="Times New Roman" w:eastAsia="Calibri" w:hAnsi="Times New Roman" w:cs="Times New Roman"/>
          <w:b/>
          <w:sz w:val="24"/>
          <w:szCs w:val="24"/>
        </w:rPr>
      </w:pPr>
    </w:p>
    <w:p w:rsidR="001F1698" w:rsidRPr="008128F8" w:rsidRDefault="001F1698" w:rsidP="001F1698">
      <w:pPr>
        <w:spacing w:after="0" w:line="240" w:lineRule="auto"/>
        <w:jc w:val="center"/>
        <w:rPr>
          <w:rFonts w:ascii="Times New Roman" w:eastAsia="Calibri" w:hAnsi="Times New Roman" w:cs="Times New Roman"/>
          <w:b/>
          <w:sz w:val="24"/>
          <w:szCs w:val="24"/>
        </w:rPr>
      </w:pPr>
      <w:r w:rsidRPr="008128F8">
        <w:rPr>
          <w:rFonts w:ascii="Times New Roman" w:eastAsia="Calibri" w:hAnsi="Times New Roman" w:cs="Times New Roman"/>
          <w:b/>
          <w:sz w:val="24"/>
          <w:szCs w:val="24"/>
        </w:rPr>
        <w:t>ОПШТИНСКО ВЕЋЕ ОПШТИНЕ БАТОЧИНА</w:t>
      </w:r>
    </w:p>
    <w:p w:rsidR="008128F8" w:rsidRDefault="001F1698" w:rsidP="008128F8">
      <w:pPr>
        <w:spacing w:after="0" w:line="240" w:lineRule="auto"/>
        <w:jc w:val="center"/>
        <w:rPr>
          <w:rFonts w:ascii="Times New Roman" w:eastAsia="Calibri" w:hAnsi="Times New Roman" w:cs="Times New Roman"/>
          <w:b/>
          <w:sz w:val="24"/>
          <w:szCs w:val="24"/>
          <w:lang w:val="sr-Cyrl-RS"/>
        </w:rPr>
      </w:pPr>
      <w:r w:rsidRPr="008128F8">
        <w:rPr>
          <w:rFonts w:ascii="Times New Roman" w:eastAsia="Calibri" w:hAnsi="Times New Roman" w:cs="Times New Roman"/>
          <w:b/>
          <w:sz w:val="24"/>
          <w:szCs w:val="24"/>
        </w:rPr>
        <w:t>Број: 020-</w:t>
      </w:r>
      <w:r w:rsidRPr="008128F8">
        <w:rPr>
          <w:rFonts w:ascii="Times New Roman" w:eastAsia="Calibri" w:hAnsi="Times New Roman" w:cs="Times New Roman"/>
          <w:b/>
          <w:sz w:val="24"/>
          <w:szCs w:val="24"/>
          <w:lang w:val="sr-Cyrl-RS"/>
        </w:rPr>
        <w:t>1012</w:t>
      </w:r>
      <w:r w:rsidRPr="008128F8">
        <w:rPr>
          <w:rFonts w:ascii="Times New Roman" w:eastAsia="Calibri" w:hAnsi="Times New Roman" w:cs="Times New Roman"/>
          <w:b/>
          <w:sz w:val="24"/>
          <w:szCs w:val="24"/>
        </w:rPr>
        <w:t>/</w:t>
      </w:r>
      <w:r w:rsidRPr="008128F8">
        <w:rPr>
          <w:rFonts w:ascii="Times New Roman" w:eastAsia="Calibri" w:hAnsi="Times New Roman" w:cs="Times New Roman"/>
          <w:b/>
          <w:sz w:val="24"/>
          <w:szCs w:val="24"/>
          <w:lang w:val="sr-Cyrl-RS"/>
        </w:rPr>
        <w:t>24</w:t>
      </w:r>
      <w:r w:rsidRPr="008128F8">
        <w:rPr>
          <w:rFonts w:ascii="Times New Roman" w:eastAsia="Calibri" w:hAnsi="Times New Roman" w:cs="Times New Roman"/>
          <w:b/>
          <w:sz w:val="24"/>
          <w:szCs w:val="24"/>
        </w:rPr>
        <w:t>-III од</w:t>
      </w:r>
      <w:r w:rsidRPr="008128F8">
        <w:rPr>
          <w:rFonts w:ascii="Times New Roman" w:eastAsia="Calibri" w:hAnsi="Times New Roman" w:cs="Times New Roman"/>
          <w:b/>
          <w:sz w:val="24"/>
          <w:szCs w:val="24"/>
          <w:lang w:val="sr-Cyrl-RS"/>
        </w:rPr>
        <w:t xml:space="preserve"> 06.11.</w:t>
      </w:r>
      <w:r w:rsidRPr="008128F8">
        <w:rPr>
          <w:rFonts w:ascii="Times New Roman" w:eastAsia="Calibri" w:hAnsi="Times New Roman" w:cs="Times New Roman"/>
          <w:b/>
          <w:sz w:val="24"/>
          <w:szCs w:val="24"/>
          <w:lang w:val="sr-Cyrl-CS"/>
        </w:rPr>
        <w:t>2024.</w:t>
      </w:r>
      <w:r w:rsidRPr="008128F8">
        <w:rPr>
          <w:rFonts w:ascii="Times New Roman" w:eastAsia="Calibri" w:hAnsi="Times New Roman" w:cs="Times New Roman"/>
          <w:b/>
          <w:sz w:val="24"/>
          <w:szCs w:val="24"/>
        </w:rPr>
        <w:t xml:space="preserve"> године</w:t>
      </w:r>
    </w:p>
    <w:p w:rsidR="008128F8" w:rsidRDefault="001F1698" w:rsidP="008128F8">
      <w:pPr>
        <w:spacing w:after="0" w:line="240" w:lineRule="auto"/>
        <w:jc w:val="center"/>
        <w:rPr>
          <w:rFonts w:ascii="Times New Roman" w:eastAsia="Times New Roman" w:hAnsi="Times New Roman" w:cs="Times New Roman"/>
          <w:b/>
          <w:sz w:val="24"/>
          <w:szCs w:val="24"/>
          <w:lang w:val="sr-Cyrl-RS"/>
        </w:rPr>
      </w:pPr>
      <w:r w:rsidRPr="008128F8">
        <w:rPr>
          <w:rFonts w:ascii="Times New Roman" w:eastAsia="Times New Roman" w:hAnsi="Times New Roman" w:cs="Times New Roman"/>
          <w:b/>
          <w:sz w:val="24"/>
          <w:szCs w:val="24"/>
          <w:lang w:val="sr-Cyrl-RS"/>
        </w:rPr>
        <w:t>ПРЕДСЕДНИК</w:t>
      </w:r>
    </w:p>
    <w:p w:rsidR="008128F8" w:rsidRDefault="001F1698" w:rsidP="008128F8">
      <w:pPr>
        <w:spacing w:after="0" w:line="240" w:lineRule="auto"/>
        <w:jc w:val="center"/>
        <w:rPr>
          <w:rFonts w:ascii="Times New Roman" w:eastAsia="Times New Roman" w:hAnsi="Times New Roman" w:cs="Times New Roman"/>
          <w:b/>
          <w:sz w:val="24"/>
          <w:szCs w:val="24"/>
          <w:lang w:val="sr-Cyrl-CS"/>
        </w:rPr>
      </w:pPr>
      <w:r w:rsidRPr="008128F8">
        <w:rPr>
          <w:rFonts w:ascii="Times New Roman" w:eastAsia="Times New Roman" w:hAnsi="Times New Roman" w:cs="Times New Roman"/>
          <w:b/>
          <w:sz w:val="24"/>
          <w:szCs w:val="24"/>
          <w:lang w:val="sr-Cyrl-CS"/>
        </w:rPr>
        <w:t>ОПШТИНСКОГ ВЕЋА</w:t>
      </w:r>
    </w:p>
    <w:p w:rsidR="00F23F9D" w:rsidRPr="008128F8" w:rsidRDefault="001F1698" w:rsidP="008128F8">
      <w:pPr>
        <w:spacing w:after="0" w:line="240" w:lineRule="auto"/>
        <w:jc w:val="center"/>
        <w:rPr>
          <w:rFonts w:ascii="Times New Roman" w:eastAsia="Calibri" w:hAnsi="Times New Roman" w:cs="Times New Roman"/>
          <w:sz w:val="24"/>
          <w:szCs w:val="24"/>
          <w:lang w:val="en-US"/>
        </w:rPr>
      </w:pPr>
      <w:r w:rsidRPr="008128F8">
        <w:rPr>
          <w:rFonts w:ascii="Times New Roman" w:eastAsia="Times New Roman" w:hAnsi="Times New Roman" w:cs="Times New Roman"/>
          <w:b/>
          <w:sz w:val="24"/>
          <w:szCs w:val="24"/>
          <w:lang w:val="sr-Cyrl-CS"/>
        </w:rPr>
        <w:t>Дејан Аранђеловић</w:t>
      </w:r>
    </w:p>
    <w:p w:rsidR="002B18C9" w:rsidRPr="008128F8" w:rsidRDefault="002B18C9"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F23F9D" w:rsidRPr="008128F8" w:rsidRDefault="00F23F9D"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F23F9D" w:rsidRPr="008128F8" w:rsidRDefault="00F23F9D"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1F1698" w:rsidRPr="008128F8" w:rsidRDefault="001F1698" w:rsidP="001F1698">
      <w:pPr>
        <w:spacing w:after="0" w:line="240" w:lineRule="auto"/>
        <w:rPr>
          <w:rFonts w:ascii="Times New Roman" w:eastAsia="Times New Roman" w:hAnsi="Times New Roman" w:cs="Times New Roman"/>
          <w:b/>
          <w:sz w:val="24"/>
          <w:szCs w:val="24"/>
          <w:lang w:val="sr-Latn-ME"/>
        </w:rPr>
      </w:pPr>
      <w:r w:rsidRPr="008128F8">
        <w:rPr>
          <w:rFonts w:ascii="Times New Roman" w:eastAsia="Times New Roman" w:hAnsi="Times New Roman" w:cs="Times New Roman"/>
          <w:noProof/>
          <w:sz w:val="24"/>
          <w:szCs w:val="24"/>
          <w:lang w:eastAsia="sr-Latn-RS"/>
        </w:rPr>
        <w:drawing>
          <wp:anchor distT="0" distB="0" distL="114300" distR="114300" simplePos="0" relativeHeight="251661312" behindDoc="0" locked="0" layoutInCell="1" allowOverlap="1" wp14:anchorId="4AB1368F" wp14:editId="0B86EFC2">
            <wp:simplePos x="0" y="0"/>
            <wp:positionH relativeFrom="column">
              <wp:posOffset>95250</wp:posOffset>
            </wp:positionH>
            <wp:positionV relativeFrom="paragraph">
              <wp:posOffset>-117475</wp:posOffset>
            </wp:positionV>
            <wp:extent cx="1085850" cy="771525"/>
            <wp:effectExtent l="0" t="0" r="0" b="9525"/>
            <wp:wrapSquare wrapText="bothSides"/>
            <wp:docPr id="2" name="Picture 2" descr="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de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85850" cy="771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1698" w:rsidRPr="008128F8" w:rsidRDefault="001F1698" w:rsidP="001F1698">
      <w:pPr>
        <w:spacing w:after="0" w:line="240" w:lineRule="auto"/>
        <w:rPr>
          <w:rFonts w:ascii="Times New Roman" w:eastAsia="Times New Roman" w:hAnsi="Times New Roman" w:cs="Times New Roman"/>
          <w:b/>
          <w:sz w:val="24"/>
          <w:szCs w:val="24"/>
          <w:lang w:val="sr-Latn-ME"/>
        </w:rPr>
      </w:pPr>
    </w:p>
    <w:p w:rsidR="001F1698" w:rsidRPr="008128F8" w:rsidRDefault="001F1698" w:rsidP="001F1698">
      <w:pPr>
        <w:spacing w:after="0" w:line="240" w:lineRule="auto"/>
        <w:rPr>
          <w:rFonts w:ascii="Times New Roman" w:eastAsia="Times New Roman" w:hAnsi="Times New Roman" w:cs="Times New Roman"/>
          <w:b/>
          <w:sz w:val="24"/>
          <w:szCs w:val="24"/>
          <w:lang w:val="sr-Cyrl-CS"/>
        </w:rPr>
      </w:pPr>
    </w:p>
    <w:p w:rsidR="001F1698" w:rsidRPr="008128F8" w:rsidRDefault="001F1698" w:rsidP="001F1698">
      <w:pPr>
        <w:spacing w:after="0" w:line="240" w:lineRule="auto"/>
        <w:rPr>
          <w:rFonts w:ascii="Times New Roman" w:eastAsia="Times New Roman" w:hAnsi="Times New Roman" w:cs="Times New Roman"/>
          <w:b/>
          <w:sz w:val="24"/>
          <w:szCs w:val="24"/>
          <w:lang w:val="sr-Cyrl-CS"/>
        </w:rPr>
      </w:pPr>
    </w:p>
    <w:p w:rsidR="001F1698" w:rsidRPr="008128F8" w:rsidRDefault="001F1698" w:rsidP="001F1698">
      <w:pPr>
        <w:spacing w:after="0" w:line="240" w:lineRule="auto"/>
        <w:rPr>
          <w:rFonts w:ascii="Times New Roman" w:eastAsia="Times New Roman" w:hAnsi="Times New Roman" w:cs="Times New Roman"/>
          <w:b/>
          <w:sz w:val="24"/>
          <w:szCs w:val="24"/>
          <w:lang w:val="sr-Cyrl-CS"/>
        </w:rPr>
      </w:pPr>
      <w:r w:rsidRPr="008128F8">
        <w:rPr>
          <w:rFonts w:ascii="Times New Roman" w:eastAsia="Times New Roman" w:hAnsi="Times New Roman" w:cs="Times New Roman"/>
          <w:b/>
          <w:sz w:val="24"/>
          <w:szCs w:val="24"/>
          <w:lang w:val="sr-Cyrl-CS"/>
        </w:rPr>
        <w:t>РЕПУБЛИКА СРБИЈА</w:t>
      </w:r>
    </w:p>
    <w:p w:rsidR="001F1698" w:rsidRPr="008128F8" w:rsidRDefault="001F1698" w:rsidP="001F1698">
      <w:pPr>
        <w:spacing w:after="0" w:line="240" w:lineRule="auto"/>
        <w:rPr>
          <w:rFonts w:ascii="Times New Roman" w:eastAsia="Times New Roman" w:hAnsi="Times New Roman" w:cs="Times New Roman"/>
          <w:b/>
          <w:sz w:val="24"/>
          <w:szCs w:val="24"/>
          <w:lang w:val="sr-Cyrl-CS"/>
        </w:rPr>
      </w:pPr>
      <w:r w:rsidRPr="008128F8">
        <w:rPr>
          <w:rFonts w:ascii="Times New Roman" w:eastAsia="Times New Roman" w:hAnsi="Times New Roman" w:cs="Times New Roman"/>
          <w:b/>
          <w:sz w:val="24"/>
          <w:szCs w:val="24"/>
          <w:lang w:val="sr-Cyrl-CS"/>
        </w:rPr>
        <w:t>ОПШТИНА БАТОЧИНА</w:t>
      </w:r>
    </w:p>
    <w:p w:rsidR="001F1698" w:rsidRPr="008128F8" w:rsidRDefault="001F1698" w:rsidP="001F1698">
      <w:pPr>
        <w:spacing w:after="0" w:line="240" w:lineRule="auto"/>
        <w:rPr>
          <w:rFonts w:ascii="Times New Roman" w:eastAsia="Times New Roman" w:hAnsi="Times New Roman" w:cs="Times New Roman"/>
          <w:b/>
          <w:sz w:val="24"/>
          <w:szCs w:val="24"/>
          <w:lang w:val="ru-RU"/>
        </w:rPr>
      </w:pPr>
      <w:r w:rsidRPr="008128F8">
        <w:rPr>
          <w:rFonts w:ascii="Times New Roman" w:eastAsia="Times New Roman" w:hAnsi="Times New Roman" w:cs="Times New Roman"/>
          <w:b/>
          <w:sz w:val="24"/>
          <w:szCs w:val="24"/>
          <w:lang w:val="sr-Cyrl-CS"/>
        </w:rPr>
        <w:t>ОПШТИНСКА УПРАВА</w:t>
      </w:r>
    </w:p>
    <w:p w:rsidR="001F1698" w:rsidRPr="008128F8" w:rsidRDefault="001F1698" w:rsidP="001F1698">
      <w:pPr>
        <w:spacing w:after="0" w:line="240" w:lineRule="auto"/>
        <w:rPr>
          <w:rFonts w:ascii="Times New Roman" w:eastAsia="Times New Roman" w:hAnsi="Times New Roman" w:cs="Times New Roman"/>
          <w:b/>
          <w:sz w:val="24"/>
          <w:szCs w:val="24"/>
          <w:lang w:val="ru-RU"/>
        </w:rPr>
      </w:pPr>
      <w:r w:rsidRPr="008128F8">
        <w:rPr>
          <w:rFonts w:ascii="Times New Roman" w:eastAsia="Times New Roman" w:hAnsi="Times New Roman" w:cs="Times New Roman"/>
          <w:b/>
          <w:sz w:val="24"/>
          <w:szCs w:val="24"/>
          <w:lang w:val="sr-Cyrl-CS"/>
        </w:rPr>
        <w:t>Одељење за изворне приходе</w:t>
      </w:r>
      <w:r w:rsidRPr="008128F8">
        <w:rPr>
          <w:rFonts w:ascii="Times New Roman" w:eastAsia="Times New Roman" w:hAnsi="Times New Roman" w:cs="Times New Roman"/>
          <w:b/>
          <w:sz w:val="24"/>
          <w:szCs w:val="24"/>
          <w:lang w:val="ru-RU"/>
        </w:rPr>
        <w:t>,</w:t>
      </w:r>
    </w:p>
    <w:p w:rsidR="001F1698" w:rsidRPr="008128F8" w:rsidRDefault="001F1698" w:rsidP="001F1698">
      <w:pPr>
        <w:spacing w:after="0" w:line="240" w:lineRule="auto"/>
        <w:rPr>
          <w:rFonts w:ascii="Times New Roman" w:eastAsia="Times New Roman" w:hAnsi="Times New Roman" w:cs="Times New Roman"/>
          <w:b/>
          <w:sz w:val="24"/>
          <w:szCs w:val="24"/>
          <w:lang w:val="ru-RU"/>
        </w:rPr>
      </w:pPr>
      <w:r w:rsidRPr="008128F8">
        <w:rPr>
          <w:rFonts w:ascii="Times New Roman" w:eastAsia="Times New Roman" w:hAnsi="Times New Roman" w:cs="Times New Roman"/>
          <w:b/>
          <w:sz w:val="24"/>
          <w:szCs w:val="24"/>
          <w:lang w:val="sr-Cyrl-CS"/>
        </w:rPr>
        <w:t>финансије</w:t>
      </w:r>
      <w:r w:rsidRPr="008128F8">
        <w:rPr>
          <w:rFonts w:ascii="Times New Roman" w:eastAsia="Times New Roman" w:hAnsi="Times New Roman" w:cs="Times New Roman"/>
          <w:b/>
          <w:sz w:val="24"/>
          <w:szCs w:val="24"/>
          <w:lang w:val="ru-RU"/>
        </w:rPr>
        <w:t>, друштвене делатности</w:t>
      </w:r>
    </w:p>
    <w:p w:rsidR="001F1698" w:rsidRPr="008128F8" w:rsidRDefault="001F1698" w:rsidP="001F1698">
      <w:pPr>
        <w:spacing w:after="0" w:line="240" w:lineRule="auto"/>
        <w:rPr>
          <w:rFonts w:ascii="Times New Roman" w:eastAsia="Times New Roman" w:hAnsi="Times New Roman" w:cs="Times New Roman"/>
          <w:b/>
          <w:sz w:val="24"/>
          <w:szCs w:val="24"/>
          <w:lang w:val="sr-Latn-ME"/>
        </w:rPr>
      </w:pPr>
      <w:r w:rsidRPr="008128F8">
        <w:rPr>
          <w:rFonts w:ascii="Times New Roman" w:eastAsia="Times New Roman" w:hAnsi="Times New Roman" w:cs="Times New Roman"/>
          <w:b/>
          <w:sz w:val="24"/>
          <w:szCs w:val="24"/>
          <w:lang w:val="ru-RU"/>
        </w:rPr>
        <w:t xml:space="preserve"> и локалну пореску администрацију</w:t>
      </w:r>
    </w:p>
    <w:p w:rsidR="001F1698" w:rsidRPr="008128F8" w:rsidRDefault="001F1698" w:rsidP="001F1698">
      <w:pPr>
        <w:spacing w:after="0" w:line="240" w:lineRule="auto"/>
        <w:rPr>
          <w:rFonts w:ascii="Times New Roman" w:eastAsia="Times New Roman" w:hAnsi="Times New Roman" w:cs="Times New Roman"/>
          <w:b/>
          <w:sz w:val="24"/>
          <w:szCs w:val="24"/>
          <w:lang w:val="sr-Latn-CS"/>
        </w:rPr>
      </w:pPr>
      <w:r w:rsidRPr="008128F8">
        <w:rPr>
          <w:rFonts w:ascii="Times New Roman" w:eastAsia="Times New Roman" w:hAnsi="Times New Roman" w:cs="Times New Roman"/>
          <w:b/>
          <w:sz w:val="24"/>
          <w:szCs w:val="24"/>
          <w:lang w:val="sr-Latn-ME"/>
        </w:rPr>
        <w:t>Број: 400-</w:t>
      </w:r>
      <w:r w:rsidRPr="008128F8">
        <w:rPr>
          <w:rFonts w:ascii="Times New Roman" w:eastAsia="Times New Roman" w:hAnsi="Times New Roman" w:cs="Times New Roman"/>
          <w:b/>
          <w:sz w:val="24"/>
          <w:szCs w:val="24"/>
          <w:lang w:val="sr-Cyrl-BA"/>
        </w:rPr>
        <w:t>107</w:t>
      </w:r>
      <w:r w:rsidRPr="008128F8">
        <w:rPr>
          <w:rFonts w:ascii="Times New Roman" w:eastAsia="Times New Roman" w:hAnsi="Times New Roman" w:cs="Times New Roman"/>
          <w:b/>
          <w:sz w:val="24"/>
          <w:szCs w:val="24"/>
          <w:lang w:val="sr-Latn-ME"/>
        </w:rPr>
        <w:t>/2</w:t>
      </w:r>
      <w:r w:rsidRPr="008128F8">
        <w:rPr>
          <w:rFonts w:ascii="Times New Roman" w:eastAsia="Times New Roman" w:hAnsi="Times New Roman" w:cs="Times New Roman"/>
          <w:b/>
          <w:sz w:val="24"/>
          <w:szCs w:val="24"/>
          <w:lang w:val="sr-Cyrl-BA"/>
        </w:rPr>
        <w:t>4</w:t>
      </w:r>
      <w:r w:rsidRPr="008128F8">
        <w:rPr>
          <w:rFonts w:ascii="Times New Roman" w:eastAsia="Times New Roman" w:hAnsi="Times New Roman" w:cs="Times New Roman"/>
          <w:b/>
          <w:sz w:val="24"/>
          <w:szCs w:val="24"/>
          <w:lang w:val="sr-Latn-ME"/>
        </w:rPr>
        <w:t>-IV-02</w:t>
      </w:r>
    </w:p>
    <w:p w:rsidR="001F1698" w:rsidRPr="008128F8" w:rsidRDefault="001F1698" w:rsidP="001F1698">
      <w:pPr>
        <w:spacing w:after="0" w:line="240" w:lineRule="auto"/>
        <w:rPr>
          <w:rFonts w:ascii="Times New Roman" w:eastAsia="Times New Roman" w:hAnsi="Times New Roman" w:cs="Times New Roman"/>
          <w:b/>
          <w:sz w:val="24"/>
          <w:szCs w:val="24"/>
          <w:lang w:val="sr-Cyrl-CS"/>
        </w:rPr>
      </w:pPr>
      <w:r w:rsidRPr="008128F8">
        <w:rPr>
          <w:rFonts w:ascii="Times New Roman" w:eastAsia="Times New Roman" w:hAnsi="Times New Roman" w:cs="Times New Roman"/>
          <w:b/>
          <w:sz w:val="24"/>
          <w:szCs w:val="24"/>
          <w:lang w:val="sr-Cyrl-CS"/>
        </w:rPr>
        <w:t xml:space="preserve">Датум: </w:t>
      </w:r>
      <w:r w:rsidRPr="008128F8">
        <w:rPr>
          <w:rFonts w:ascii="Times New Roman" w:eastAsia="Times New Roman" w:hAnsi="Times New Roman" w:cs="Times New Roman"/>
          <w:b/>
          <w:sz w:val="24"/>
          <w:szCs w:val="24"/>
          <w:lang w:val="en-US"/>
        </w:rPr>
        <w:t>1</w:t>
      </w:r>
      <w:r w:rsidRPr="008128F8">
        <w:rPr>
          <w:rFonts w:ascii="Times New Roman" w:eastAsia="Times New Roman" w:hAnsi="Times New Roman" w:cs="Times New Roman"/>
          <w:b/>
          <w:sz w:val="24"/>
          <w:szCs w:val="24"/>
          <w:lang w:val="sr-Cyrl-BA"/>
        </w:rPr>
        <w:t>5</w:t>
      </w:r>
      <w:r w:rsidRPr="008128F8">
        <w:rPr>
          <w:rFonts w:ascii="Times New Roman" w:eastAsia="Times New Roman" w:hAnsi="Times New Roman" w:cs="Times New Roman"/>
          <w:b/>
          <w:sz w:val="24"/>
          <w:szCs w:val="24"/>
          <w:lang w:val="en-US"/>
        </w:rPr>
        <w:t>.10</w:t>
      </w:r>
      <w:r w:rsidRPr="008128F8">
        <w:rPr>
          <w:rFonts w:ascii="Times New Roman" w:eastAsia="Times New Roman" w:hAnsi="Times New Roman" w:cs="Times New Roman"/>
          <w:b/>
          <w:sz w:val="24"/>
          <w:szCs w:val="24"/>
          <w:lang w:val="ru-RU"/>
        </w:rPr>
        <w:t>.20</w:t>
      </w:r>
      <w:r w:rsidRPr="008128F8">
        <w:rPr>
          <w:rFonts w:ascii="Times New Roman" w:eastAsia="Times New Roman" w:hAnsi="Times New Roman" w:cs="Times New Roman"/>
          <w:b/>
          <w:sz w:val="24"/>
          <w:szCs w:val="24"/>
          <w:lang w:val="en-US"/>
        </w:rPr>
        <w:t>2</w:t>
      </w:r>
      <w:r w:rsidRPr="008128F8">
        <w:rPr>
          <w:rFonts w:ascii="Times New Roman" w:eastAsia="Times New Roman" w:hAnsi="Times New Roman" w:cs="Times New Roman"/>
          <w:b/>
          <w:sz w:val="24"/>
          <w:szCs w:val="24"/>
          <w:lang w:val="sr-Cyrl-BA"/>
        </w:rPr>
        <w:t>4</w:t>
      </w:r>
      <w:r w:rsidRPr="008128F8">
        <w:rPr>
          <w:rFonts w:ascii="Times New Roman" w:eastAsia="Times New Roman" w:hAnsi="Times New Roman" w:cs="Times New Roman"/>
          <w:b/>
          <w:sz w:val="24"/>
          <w:szCs w:val="24"/>
          <w:lang w:val="ru-RU"/>
        </w:rPr>
        <w:t xml:space="preserve">. </w:t>
      </w:r>
      <w:r w:rsidRPr="008128F8">
        <w:rPr>
          <w:rFonts w:ascii="Times New Roman" w:eastAsia="Times New Roman" w:hAnsi="Times New Roman" w:cs="Times New Roman"/>
          <w:b/>
          <w:sz w:val="24"/>
          <w:szCs w:val="24"/>
          <w:lang w:val="sr-Cyrl-CS"/>
        </w:rPr>
        <w:t>године</w:t>
      </w:r>
    </w:p>
    <w:p w:rsidR="001F1698" w:rsidRPr="008128F8" w:rsidRDefault="001F1698" w:rsidP="001F1698">
      <w:pPr>
        <w:tabs>
          <w:tab w:val="left" w:pos="2325"/>
        </w:tabs>
        <w:spacing w:after="0" w:line="240" w:lineRule="auto"/>
        <w:rPr>
          <w:rFonts w:ascii="Times New Roman" w:eastAsia="Times New Roman" w:hAnsi="Times New Roman" w:cs="Times New Roman"/>
          <w:b/>
          <w:sz w:val="24"/>
          <w:szCs w:val="24"/>
          <w:lang w:val="sr-Cyrl-CS"/>
        </w:rPr>
      </w:pPr>
      <w:r w:rsidRPr="008128F8">
        <w:rPr>
          <w:rFonts w:ascii="Times New Roman" w:eastAsia="Times New Roman" w:hAnsi="Times New Roman" w:cs="Times New Roman"/>
          <w:b/>
          <w:sz w:val="24"/>
          <w:szCs w:val="24"/>
          <w:lang w:val="sr-Cyrl-CS"/>
        </w:rPr>
        <w:t>Б А Т О Ч И Н А</w:t>
      </w:r>
      <w:r w:rsidRPr="008128F8">
        <w:rPr>
          <w:rFonts w:ascii="Times New Roman" w:eastAsia="Times New Roman" w:hAnsi="Times New Roman" w:cs="Times New Roman"/>
          <w:b/>
          <w:sz w:val="24"/>
          <w:szCs w:val="24"/>
          <w:lang w:val="sr-Cyrl-CS"/>
        </w:rPr>
        <w:tab/>
      </w:r>
    </w:p>
    <w:p w:rsidR="001F1698" w:rsidRPr="008128F8" w:rsidRDefault="001F1698" w:rsidP="001F1698">
      <w:pPr>
        <w:spacing w:after="0" w:line="240" w:lineRule="auto"/>
        <w:rPr>
          <w:rFonts w:ascii="Times New Roman" w:eastAsia="Times New Roman" w:hAnsi="Times New Roman" w:cs="Times New Roman"/>
          <w:sz w:val="24"/>
          <w:szCs w:val="24"/>
          <w:lang w:val="sr-Latn-ME"/>
        </w:rPr>
      </w:pPr>
    </w:p>
    <w:p w:rsidR="001F1698" w:rsidRPr="008128F8" w:rsidRDefault="001F1698" w:rsidP="001F1698">
      <w:pPr>
        <w:spacing w:after="0" w:line="240" w:lineRule="auto"/>
        <w:rPr>
          <w:rFonts w:ascii="Times New Roman" w:eastAsia="Times New Roman" w:hAnsi="Times New Roman" w:cs="Times New Roman"/>
          <w:sz w:val="24"/>
          <w:szCs w:val="24"/>
          <w:lang w:val="ru-RU"/>
        </w:rPr>
      </w:pPr>
    </w:p>
    <w:p w:rsidR="001F1698" w:rsidRPr="008128F8" w:rsidRDefault="001F1698" w:rsidP="001F1698">
      <w:pPr>
        <w:spacing w:after="0" w:line="240" w:lineRule="auto"/>
        <w:jc w:val="center"/>
        <w:rPr>
          <w:rFonts w:ascii="Times New Roman" w:eastAsia="Times New Roman" w:hAnsi="Times New Roman" w:cs="Times New Roman"/>
          <w:b/>
          <w:sz w:val="24"/>
          <w:szCs w:val="24"/>
          <w:lang w:val="sr-Cyrl-CS"/>
        </w:rPr>
      </w:pPr>
      <w:r w:rsidRPr="008128F8">
        <w:rPr>
          <w:rFonts w:ascii="Times New Roman" w:eastAsia="Times New Roman" w:hAnsi="Times New Roman" w:cs="Times New Roman"/>
          <w:b/>
          <w:sz w:val="24"/>
          <w:szCs w:val="24"/>
          <w:lang w:val="sr-Cyrl-CS"/>
        </w:rPr>
        <w:t>РЕПУБЛИКА СРБИЈА</w:t>
      </w:r>
    </w:p>
    <w:p w:rsidR="001F1698" w:rsidRPr="008128F8" w:rsidRDefault="001F1698" w:rsidP="001F1698">
      <w:pPr>
        <w:spacing w:after="0" w:line="240" w:lineRule="auto"/>
        <w:jc w:val="center"/>
        <w:rPr>
          <w:rFonts w:ascii="Times New Roman" w:eastAsia="Times New Roman" w:hAnsi="Times New Roman" w:cs="Times New Roman"/>
          <w:b/>
          <w:sz w:val="24"/>
          <w:szCs w:val="24"/>
          <w:lang w:val="sr-Cyrl-CS"/>
        </w:rPr>
      </w:pPr>
      <w:r w:rsidRPr="008128F8">
        <w:rPr>
          <w:rFonts w:ascii="Times New Roman" w:eastAsia="Times New Roman" w:hAnsi="Times New Roman" w:cs="Times New Roman"/>
          <w:b/>
          <w:sz w:val="24"/>
          <w:szCs w:val="24"/>
          <w:lang w:val="sr-Cyrl-CS"/>
        </w:rPr>
        <w:t>ОПШТИНА БАТОЧИНА</w:t>
      </w:r>
    </w:p>
    <w:p w:rsidR="001F1698" w:rsidRPr="008128F8" w:rsidRDefault="001F1698" w:rsidP="001F1698">
      <w:pPr>
        <w:spacing w:after="0" w:line="240" w:lineRule="auto"/>
        <w:jc w:val="center"/>
        <w:rPr>
          <w:rFonts w:ascii="Times New Roman" w:eastAsia="Times New Roman" w:hAnsi="Times New Roman" w:cs="Times New Roman"/>
          <w:b/>
          <w:sz w:val="24"/>
          <w:szCs w:val="24"/>
          <w:lang w:val="sr-Cyrl-CS"/>
        </w:rPr>
      </w:pPr>
    </w:p>
    <w:p w:rsidR="001F1698" w:rsidRPr="008128F8" w:rsidRDefault="001F1698" w:rsidP="001F1698">
      <w:pPr>
        <w:spacing w:after="0" w:line="240" w:lineRule="auto"/>
        <w:jc w:val="center"/>
        <w:rPr>
          <w:rFonts w:ascii="Times New Roman" w:eastAsia="Times New Roman" w:hAnsi="Times New Roman" w:cs="Times New Roman"/>
          <w:b/>
          <w:sz w:val="24"/>
          <w:szCs w:val="24"/>
          <w:lang w:val="sr-Cyrl-CS"/>
        </w:rPr>
      </w:pPr>
      <w:r w:rsidRPr="008128F8">
        <w:rPr>
          <w:rFonts w:ascii="Times New Roman" w:eastAsia="Times New Roman" w:hAnsi="Times New Roman" w:cs="Times New Roman"/>
          <w:b/>
          <w:sz w:val="24"/>
          <w:szCs w:val="24"/>
          <w:lang w:val="sr-Cyrl-CS"/>
        </w:rPr>
        <w:t xml:space="preserve">- Општинском већу – </w:t>
      </w:r>
    </w:p>
    <w:p w:rsidR="001F1698" w:rsidRPr="008128F8" w:rsidRDefault="001F1698" w:rsidP="001F1698">
      <w:pPr>
        <w:spacing w:after="0" w:line="240" w:lineRule="auto"/>
        <w:jc w:val="center"/>
        <w:rPr>
          <w:rFonts w:ascii="Times New Roman" w:eastAsia="Times New Roman" w:hAnsi="Times New Roman" w:cs="Times New Roman"/>
          <w:b/>
          <w:sz w:val="24"/>
          <w:szCs w:val="24"/>
          <w:lang w:val="sr-Cyrl-CS"/>
        </w:rPr>
      </w:pPr>
      <w:r w:rsidRPr="008128F8">
        <w:rPr>
          <w:rFonts w:ascii="Times New Roman" w:eastAsia="Times New Roman" w:hAnsi="Times New Roman" w:cs="Times New Roman"/>
          <w:b/>
          <w:sz w:val="24"/>
          <w:szCs w:val="24"/>
          <w:lang w:val="sr-Cyrl-CS"/>
        </w:rPr>
        <w:t>и</w:t>
      </w:r>
    </w:p>
    <w:p w:rsidR="001F1698" w:rsidRPr="008128F8" w:rsidRDefault="001F1698" w:rsidP="001F1698">
      <w:pPr>
        <w:spacing w:after="0" w:line="240" w:lineRule="auto"/>
        <w:jc w:val="center"/>
        <w:rPr>
          <w:rFonts w:ascii="Times New Roman" w:eastAsia="Times New Roman" w:hAnsi="Times New Roman" w:cs="Times New Roman"/>
          <w:b/>
          <w:sz w:val="24"/>
          <w:szCs w:val="24"/>
          <w:lang w:val="ru-RU"/>
        </w:rPr>
      </w:pPr>
      <w:r w:rsidRPr="008128F8">
        <w:rPr>
          <w:rFonts w:ascii="Times New Roman" w:eastAsia="Times New Roman" w:hAnsi="Times New Roman" w:cs="Times New Roman"/>
          <w:b/>
          <w:sz w:val="24"/>
          <w:szCs w:val="24"/>
          <w:lang w:val="ru-RU"/>
        </w:rPr>
        <w:t>- Председнику општине –</w:t>
      </w:r>
    </w:p>
    <w:p w:rsidR="001F1698" w:rsidRPr="008128F8" w:rsidRDefault="001F1698" w:rsidP="001F1698">
      <w:pPr>
        <w:spacing w:after="0" w:line="240" w:lineRule="auto"/>
        <w:rPr>
          <w:rFonts w:ascii="Times New Roman" w:eastAsia="Times New Roman" w:hAnsi="Times New Roman" w:cs="Times New Roman"/>
          <w:sz w:val="24"/>
          <w:szCs w:val="24"/>
          <w:lang w:val="sr-Cyrl-CS"/>
        </w:rPr>
      </w:pPr>
    </w:p>
    <w:p w:rsidR="001F1698" w:rsidRPr="008128F8" w:rsidRDefault="001F1698" w:rsidP="001F1698">
      <w:pPr>
        <w:spacing w:after="0" w:line="240" w:lineRule="auto"/>
        <w:jc w:val="both"/>
        <w:rPr>
          <w:rFonts w:ascii="Times New Roman" w:eastAsia="Times New Roman" w:hAnsi="Times New Roman" w:cs="Times New Roman"/>
          <w:b/>
          <w:sz w:val="24"/>
          <w:szCs w:val="24"/>
          <w:lang w:val="ru-RU"/>
        </w:rPr>
      </w:pPr>
      <w:r w:rsidRPr="008128F8">
        <w:rPr>
          <w:rFonts w:ascii="Times New Roman" w:eastAsia="Times New Roman" w:hAnsi="Times New Roman" w:cs="Times New Roman"/>
          <w:sz w:val="24"/>
          <w:szCs w:val="24"/>
          <w:lang w:val="sr-Cyrl-CS"/>
        </w:rPr>
        <w:t xml:space="preserve">         На основу члана 76. Закона о буџетском систему </w:t>
      </w:r>
      <w:r w:rsidRPr="008128F8">
        <w:rPr>
          <w:rFonts w:ascii="Times New Roman" w:eastAsia="Times New Roman" w:hAnsi="Times New Roman" w:cs="Times New Roman"/>
          <w:sz w:val="24"/>
          <w:szCs w:val="24"/>
          <w:lang w:val="en-US"/>
        </w:rPr>
        <w:t>(</w:t>
      </w:r>
      <w:r w:rsidRPr="008128F8">
        <w:rPr>
          <w:rFonts w:ascii="Times New Roman" w:eastAsia="Times New Roman" w:hAnsi="Times New Roman" w:cs="Times New Roman"/>
          <w:sz w:val="24"/>
          <w:szCs w:val="24"/>
          <w:lang w:val="sr-Cyrl-CS"/>
        </w:rPr>
        <w:t xml:space="preserve">„Сл. гласник РС“, бр. </w:t>
      </w:r>
      <w:r w:rsidRPr="008128F8">
        <w:rPr>
          <w:rFonts w:ascii="Times New Roman" w:eastAsia="Times New Roman" w:hAnsi="Times New Roman" w:cs="Times New Roman"/>
          <w:sz w:val="24"/>
          <w:szCs w:val="24"/>
          <w:lang w:val="en-US"/>
        </w:rPr>
        <w:t xml:space="preserve">54/09, 73/10, 101/10, 101/11, 93/12, 62/13, 63/13 - </w:t>
      </w:r>
      <w:r w:rsidRPr="008128F8">
        <w:rPr>
          <w:rFonts w:ascii="Times New Roman" w:eastAsia="Times New Roman" w:hAnsi="Times New Roman" w:cs="Times New Roman"/>
          <w:sz w:val="24"/>
          <w:szCs w:val="24"/>
          <w:lang w:val="sr-Cyrl-CS"/>
        </w:rPr>
        <w:t>испр</w:t>
      </w:r>
      <w:r w:rsidRPr="008128F8">
        <w:rPr>
          <w:rFonts w:ascii="Times New Roman" w:eastAsia="Times New Roman" w:hAnsi="Times New Roman" w:cs="Times New Roman"/>
          <w:sz w:val="24"/>
          <w:szCs w:val="24"/>
          <w:lang w:val="en-US"/>
        </w:rPr>
        <w:t>., 108/13, 142/14</w:t>
      </w:r>
      <w:r w:rsidRPr="008128F8">
        <w:rPr>
          <w:rFonts w:ascii="Times New Roman" w:eastAsia="Times New Roman" w:hAnsi="Times New Roman" w:cs="Times New Roman"/>
          <w:sz w:val="24"/>
          <w:szCs w:val="24"/>
          <w:lang w:val="sr-Cyrl-RS"/>
        </w:rPr>
        <w:t xml:space="preserve">, </w:t>
      </w:r>
      <w:r w:rsidRPr="008128F8">
        <w:rPr>
          <w:rFonts w:ascii="Times New Roman" w:eastAsia="Times New Roman" w:hAnsi="Times New Roman" w:cs="Times New Roman"/>
          <w:sz w:val="24"/>
          <w:szCs w:val="24"/>
          <w:lang w:val="en-US"/>
        </w:rPr>
        <w:t xml:space="preserve">68/15- др. </w:t>
      </w:r>
      <w:r w:rsidRPr="008128F8">
        <w:rPr>
          <w:rFonts w:ascii="Times New Roman" w:eastAsia="Times New Roman" w:hAnsi="Times New Roman" w:cs="Times New Roman"/>
          <w:sz w:val="24"/>
          <w:szCs w:val="24"/>
          <w:lang w:val="en-US"/>
        </w:rPr>
        <w:lastRenderedPageBreak/>
        <w:t>закон</w:t>
      </w:r>
      <w:r w:rsidRPr="008128F8">
        <w:rPr>
          <w:rFonts w:ascii="Times New Roman" w:eastAsia="Times New Roman" w:hAnsi="Times New Roman" w:cs="Times New Roman"/>
          <w:sz w:val="24"/>
          <w:szCs w:val="24"/>
          <w:lang w:val="sr-Cyrl-RS"/>
        </w:rPr>
        <w:t>, 103/15</w:t>
      </w:r>
      <w:r w:rsidRPr="008128F8">
        <w:rPr>
          <w:rFonts w:ascii="Times New Roman" w:eastAsia="Times New Roman" w:hAnsi="Times New Roman" w:cs="Times New Roman"/>
          <w:sz w:val="24"/>
          <w:szCs w:val="24"/>
          <w:lang w:val="sr-Cyrl-CS"/>
        </w:rPr>
        <w:t xml:space="preserve">, </w:t>
      </w:r>
      <w:r w:rsidRPr="008128F8">
        <w:rPr>
          <w:rFonts w:ascii="Times New Roman" w:eastAsia="Times New Roman" w:hAnsi="Times New Roman" w:cs="Times New Roman"/>
          <w:sz w:val="24"/>
          <w:szCs w:val="24"/>
          <w:lang w:val="sr-Cyrl-RS"/>
        </w:rPr>
        <w:t>99/16</w:t>
      </w:r>
      <w:r w:rsidRPr="008128F8">
        <w:rPr>
          <w:rFonts w:ascii="Times New Roman" w:eastAsia="Times New Roman" w:hAnsi="Times New Roman" w:cs="Times New Roman"/>
          <w:sz w:val="24"/>
          <w:szCs w:val="24"/>
          <w:lang w:val="en-US"/>
        </w:rPr>
        <w:t xml:space="preserve">, </w:t>
      </w:r>
      <w:r w:rsidRPr="008128F8">
        <w:rPr>
          <w:rFonts w:ascii="Times New Roman" w:eastAsia="Times New Roman" w:hAnsi="Times New Roman" w:cs="Times New Roman"/>
          <w:sz w:val="24"/>
          <w:szCs w:val="24"/>
          <w:lang w:val="sr-Cyrl-CS"/>
        </w:rPr>
        <w:t>113/17, 95/18</w:t>
      </w:r>
      <w:r w:rsidRPr="008128F8">
        <w:rPr>
          <w:rFonts w:ascii="Times New Roman" w:eastAsia="Times New Roman" w:hAnsi="Times New Roman" w:cs="Times New Roman"/>
          <w:sz w:val="24"/>
          <w:szCs w:val="24"/>
          <w:lang w:val="en-US"/>
        </w:rPr>
        <w:t xml:space="preserve">, </w:t>
      </w:r>
      <w:r w:rsidRPr="008128F8">
        <w:rPr>
          <w:rFonts w:ascii="Times New Roman" w:eastAsia="Times New Roman" w:hAnsi="Times New Roman" w:cs="Times New Roman"/>
          <w:sz w:val="24"/>
          <w:szCs w:val="24"/>
          <w:lang w:val="sr-Cyrl-CS"/>
        </w:rPr>
        <w:t>31/19,</w:t>
      </w:r>
      <w:r w:rsidRPr="008128F8">
        <w:rPr>
          <w:rFonts w:ascii="Times New Roman" w:eastAsia="Times New Roman" w:hAnsi="Times New Roman" w:cs="Times New Roman"/>
          <w:sz w:val="24"/>
          <w:szCs w:val="24"/>
          <w:lang w:val="en-US"/>
        </w:rPr>
        <w:t xml:space="preserve"> 72/19</w:t>
      </w:r>
      <w:r w:rsidRPr="008128F8">
        <w:rPr>
          <w:rFonts w:ascii="Times New Roman" w:eastAsia="Times New Roman" w:hAnsi="Times New Roman" w:cs="Times New Roman"/>
          <w:sz w:val="24"/>
          <w:szCs w:val="24"/>
          <w:lang w:val="sr-Cyrl-BA"/>
        </w:rPr>
        <w:t xml:space="preserve"> </w:t>
      </w:r>
      <w:r w:rsidRPr="008128F8">
        <w:rPr>
          <w:rFonts w:ascii="Times New Roman" w:eastAsia="Times New Roman" w:hAnsi="Times New Roman" w:cs="Times New Roman"/>
          <w:sz w:val="24"/>
          <w:szCs w:val="24"/>
        </w:rPr>
        <w:t xml:space="preserve">, </w:t>
      </w:r>
      <w:r w:rsidRPr="008128F8">
        <w:rPr>
          <w:rFonts w:ascii="Times New Roman" w:eastAsia="Times New Roman" w:hAnsi="Times New Roman" w:cs="Times New Roman"/>
          <w:sz w:val="24"/>
          <w:szCs w:val="24"/>
          <w:lang w:val="en-US"/>
        </w:rPr>
        <w:t>149/2020</w:t>
      </w:r>
      <w:r w:rsidRPr="008128F8">
        <w:rPr>
          <w:rFonts w:ascii="Times New Roman" w:eastAsia="Times New Roman" w:hAnsi="Times New Roman" w:cs="Times New Roman"/>
          <w:sz w:val="24"/>
          <w:szCs w:val="24"/>
          <w:lang w:val="sr-Cyrl-BA"/>
        </w:rPr>
        <w:t>,</w:t>
      </w:r>
      <w:r w:rsidRPr="008128F8">
        <w:rPr>
          <w:rFonts w:ascii="Times New Roman" w:eastAsia="Times New Roman" w:hAnsi="Times New Roman" w:cs="Times New Roman"/>
          <w:sz w:val="24"/>
          <w:szCs w:val="24"/>
        </w:rPr>
        <w:t>118/21</w:t>
      </w:r>
      <w:r w:rsidRPr="008128F8">
        <w:rPr>
          <w:rFonts w:ascii="Times New Roman" w:eastAsia="Times New Roman" w:hAnsi="Times New Roman" w:cs="Times New Roman"/>
          <w:sz w:val="24"/>
          <w:szCs w:val="24"/>
          <w:lang w:val="sr-Cyrl-BA"/>
        </w:rPr>
        <w:t xml:space="preserve"> и 92/2023</w:t>
      </w:r>
      <w:r w:rsidRPr="008128F8">
        <w:rPr>
          <w:rFonts w:ascii="Times New Roman" w:eastAsia="Times New Roman" w:hAnsi="Times New Roman" w:cs="Times New Roman"/>
          <w:sz w:val="24"/>
          <w:szCs w:val="24"/>
          <w:lang w:val="en-US"/>
        </w:rPr>
        <w:t>)</w:t>
      </w:r>
      <w:r w:rsidRPr="008128F8">
        <w:rPr>
          <w:rFonts w:ascii="Times New Roman" w:eastAsia="Times New Roman" w:hAnsi="Times New Roman" w:cs="Times New Roman"/>
          <w:sz w:val="24"/>
          <w:szCs w:val="24"/>
          <w:lang w:val="sr-Cyrl-CS"/>
        </w:rPr>
        <w:t xml:space="preserve"> и члана </w:t>
      </w:r>
      <w:r w:rsidRPr="008128F8">
        <w:rPr>
          <w:rFonts w:ascii="Times New Roman" w:eastAsia="Times New Roman" w:hAnsi="Times New Roman" w:cs="Times New Roman"/>
          <w:sz w:val="24"/>
          <w:szCs w:val="24"/>
          <w:lang w:val="sr-Latn-ME"/>
        </w:rPr>
        <w:t>10</w:t>
      </w:r>
      <w:r w:rsidRPr="008128F8">
        <w:rPr>
          <w:rFonts w:ascii="Times New Roman" w:eastAsia="Times New Roman" w:hAnsi="Times New Roman" w:cs="Times New Roman"/>
          <w:sz w:val="24"/>
          <w:szCs w:val="24"/>
          <w:lang w:val="sr-Latn-CS"/>
        </w:rPr>
        <w:t>. став 1.</w:t>
      </w:r>
      <w:r w:rsidRPr="008128F8">
        <w:rPr>
          <w:rFonts w:ascii="Times New Roman" w:eastAsia="Times New Roman" w:hAnsi="Times New Roman" w:cs="Times New Roman"/>
          <w:sz w:val="24"/>
          <w:szCs w:val="24"/>
          <w:lang w:val="sr-Cyrl-CS"/>
        </w:rPr>
        <w:t xml:space="preserve"> и 2. Одлуке о буџету</w:t>
      </w:r>
      <w:r w:rsidRPr="008128F8">
        <w:rPr>
          <w:rFonts w:ascii="Times New Roman" w:eastAsia="Times New Roman" w:hAnsi="Times New Roman" w:cs="Times New Roman"/>
          <w:sz w:val="24"/>
          <w:szCs w:val="24"/>
          <w:lang w:val="sr-Latn-CS"/>
        </w:rPr>
        <w:t xml:space="preserve"> </w:t>
      </w:r>
      <w:r w:rsidRPr="008128F8">
        <w:rPr>
          <w:rFonts w:ascii="Times New Roman" w:eastAsia="Times New Roman" w:hAnsi="Times New Roman" w:cs="Times New Roman"/>
          <w:sz w:val="24"/>
          <w:szCs w:val="24"/>
          <w:lang w:val="sr-Cyrl-CS"/>
        </w:rPr>
        <w:t>о</w:t>
      </w:r>
      <w:r w:rsidRPr="008128F8">
        <w:rPr>
          <w:rFonts w:ascii="Times New Roman" w:eastAsia="Times New Roman" w:hAnsi="Times New Roman" w:cs="Times New Roman"/>
          <w:sz w:val="24"/>
          <w:szCs w:val="24"/>
          <w:lang w:val="sr-Latn-CS"/>
        </w:rPr>
        <w:t>пштине Баточина</w:t>
      </w:r>
      <w:r w:rsidRPr="008128F8">
        <w:rPr>
          <w:rFonts w:ascii="Times New Roman" w:eastAsia="Times New Roman" w:hAnsi="Times New Roman" w:cs="Times New Roman"/>
          <w:sz w:val="24"/>
          <w:szCs w:val="24"/>
          <w:lang w:val="sr-Cyrl-CS"/>
        </w:rPr>
        <w:t xml:space="preserve"> за 20</w:t>
      </w:r>
      <w:r w:rsidRPr="008128F8">
        <w:rPr>
          <w:rFonts w:ascii="Times New Roman" w:eastAsia="Times New Roman" w:hAnsi="Times New Roman" w:cs="Times New Roman"/>
          <w:sz w:val="24"/>
          <w:szCs w:val="24"/>
          <w:lang w:val="en-US"/>
        </w:rPr>
        <w:t>2</w:t>
      </w:r>
      <w:r w:rsidRPr="008128F8">
        <w:rPr>
          <w:rFonts w:ascii="Times New Roman" w:eastAsia="Times New Roman" w:hAnsi="Times New Roman" w:cs="Times New Roman"/>
          <w:sz w:val="24"/>
          <w:szCs w:val="24"/>
          <w:lang w:val="sr-Cyrl-BA"/>
        </w:rPr>
        <w:t>4</w:t>
      </w:r>
      <w:r w:rsidRPr="008128F8">
        <w:rPr>
          <w:rFonts w:ascii="Times New Roman" w:eastAsia="Times New Roman" w:hAnsi="Times New Roman" w:cs="Times New Roman"/>
          <w:sz w:val="24"/>
          <w:szCs w:val="24"/>
          <w:lang w:val="sr-Cyrl-CS"/>
        </w:rPr>
        <w:t>. годину</w:t>
      </w:r>
      <w:r w:rsidRPr="008128F8">
        <w:rPr>
          <w:rFonts w:ascii="Times New Roman" w:eastAsia="Times New Roman" w:hAnsi="Times New Roman" w:cs="Times New Roman"/>
          <w:sz w:val="24"/>
          <w:szCs w:val="24"/>
          <w:lang w:val="sr-Latn-CS"/>
        </w:rPr>
        <w:t xml:space="preserve"> </w:t>
      </w:r>
      <w:r w:rsidRPr="008128F8">
        <w:rPr>
          <w:rFonts w:ascii="Times New Roman" w:eastAsia="Times New Roman" w:hAnsi="Times New Roman" w:cs="Times New Roman"/>
          <w:sz w:val="24"/>
          <w:szCs w:val="24"/>
          <w:lang w:val="sr-Cyrl-CS"/>
        </w:rPr>
        <w:t>(„Службени гласник општине Баточина“, бр.</w:t>
      </w:r>
      <w:r w:rsidRPr="008128F8">
        <w:rPr>
          <w:rFonts w:ascii="Times New Roman" w:eastAsia="Times New Roman" w:hAnsi="Times New Roman" w:cs="Times New Roman"/>
          <w:sz w:val="24"/>
          <w:szCs w:val="24"/>
          <w:lang w:val="sr-Cyrl-RS"/>
        </w:rPr>
        <w:t xml:space="preserve"> </w:t>
      </w:r>
      <w:r w:rsidRPr="008128F8">
        <w:rPr>
          <w:rFonts w:ascii="Times New Roman" w:eastAsia="Times New Roman" w:hAnsi="Times New Roman" w:cs="Times New Roman"/>
          <w:sz w:val="24"/>
          <w:szCs w:val="24"/>
          <w:lang w:val="sr-Cyrl-BA"/>
        </w:rPr>
        <w:t>27</w:t>
      </w:r>
      <w:r w:rsidRPr="008128F8">
        <w:rPr>
          <w:rFonts w:ascii="Times New Roman" w:eastAsia="Times New Roman" w:hAnsi="Times New Roman" w:cs="Times New Roman"/>
          <w:sz w:val="24"/>
          <w:szCs w:val="24"/>
          <w:lang w:val="en-US"/>
        </w:rPr>
        <w:t>/2</w:t>
      </w:r>
      <w:r w:rsidRPr="008128F8">
        <w:rPr>
          <w:rFonts w:ascii="Times New Roman" w:eastAsia="Times New Roman" w:hAnsi="Times New Roman" w:cs="Times New Roman"/>
          <w:sz w:val="24"/>
          <w:szCs w:val="24"/>
          <w:lang w:val="sr-Cyrl-BA"/>
        </w:rPr>
        <w:t>3</w:t>
      </w:r>
      <w:r w:rsidRPr="008128F8">
        <w:rPr>
          <w:rFonts w:ascii="Times New Roman" w:eastAsia="Times New Roman" w:hAnsi="Times New Roman" w:cs="Times New Roman"/>
          <w:sz w:val="24"/>
          <w:szCs w:val="24"/>
          <w:lang w:val="en-US"/>
        </w:rPr>
        <w:t xml:space="preserve">, </w:t>
      </w:r>
      <w:r w:rsidRPr="008128F8">
        <w:rPr>
          <w:rFonts w:ascii="Times New Roman" w:eastAsia="Times New Roman" w:hAnsi="Times New Roman" w:cs="Times New Roman"/>
          <w:sz w:val="24"/>
          <w:szCs w:val="24"/>
          <w:lang w:val="sr-Cyrl-BA"/>
        </w:rPr>
        <w:t>9</w:t>
      </w:r>
      <w:r w:rsidRPr="008128F8">
        <w:rPr>
          <w:rFonts w:ascii="Times New Roman" w:eastAsia="Times New Roman" w:hAnsi="Times New Roman" w:cs="Times New Roman"/>
          <w:sz w:val="24"/>
          <w:szCs w:val="24"/>
          <w:lang w:val="en-US"/>
        </w:rPr>
        <w:t>/2</w:t>
      </w:r>
      <w:r w:rsidRPr="008128F8">
        <w:rPr>
          <w:rFonts w:ascii="Times New Roman" w:eastAsia="Times New Roman" w:hAnsi="Times New Roman" w:cs="Times New Roman"/>
          <w:sz w:val="24"/>
          <w:szCs w:val="24"/>
          <w:lang w:val="sr-Cyrl-BA"/>
        </w:rPr>
        <w:t>4</w:t>
      </w:r>
      <w:r w:rsidRPr="008128F8">
        <w:rPr>
          <w:rFonts w:ascii="Times New Roman" w:eastAsia="Times New Roman" w:hAnsi="Times New Roman" w:cs="Times New Roman"/>
          <w:sz w:val="24"/>
          <w:szCs w:val="24"/>
          <w:lang w:val="en-US"/>
        </w:rPr>
        <w:t xml:space="preserve"> </w:t>
      </w:r>
      <w:r w:rsidRPr="008128F8">
        <w:rPr>
          <w:rFonts w:ascii="Times New Roman" w:eastAsia="Times New Roman" w:hAnsi="Times New Roman" w:cs="Times New Roman"/>
          <w:sz w:val="24"/>
          <w:szCs w:val="24"/>
          <w:lang w:val="sr-Cyrl-BA"/>
        </w:rPr>
        <w:t>и</w:t>
      </w:r>
      <w:r w:rsidRPr="008128F8">
        <w:rPr>
          <w:rFonts w:ascii="Times New Roman" w:eastAsia="Times New Roman" w:hAnsi="Times New Roman" w:cs="Times New Roman"/>
          <w:sz w:val="24"/>
          <w:szCs w:val="24"/>
          <w:lang w:val="en-US"/>
        </w:rPr>
        <w:t xml:space="preserve"> 1</w:t>
      </w:r>
      <w:r w:rsidRPr="008128F8">
        <w:rPr>
          <w:rFonts w:ascii="Times New Roman" w:eastAsia="Times New Roman" w:hAnsi="Times New Roman" w:cs="Times New Roman"/>
          <w:sz w:val="24"/>
          <w:szCs w:val="24"/>
          <w:lang w:val="sr-Cyrl-BA"/>
        </w:rPr>
        <w:t>9</w:t>
      </w:r>
      <w:r w:rsidRPr="008128F8">
        <w:rPr>
          <w:rFonts w:ascii="Times New Roman" w:eastAsia="Times New Roman" w:hAnsi="Times New Roman" w:cs="Times New Roman"/>
          <w:sz w:val="24"/>
          <w:szCs w:val="24"/>
          <w:lang w:val="en-US"/>
        </w:rPr>
        <w:t>/2</w:t>
      </w:r>
      <w:r w:rsidRPr="008128F8">
        <w:rPr>
          <w:rFonts w:ascii="Times New Roman" w:eastAsia="Times New Roman" w:hAnsi="Times New Roman" w:cs="Times New Roman"/>
          <w:sz w:val="24"/>
          <w:szCs w:val="24"/>
          <w:lang w:val="sr-Cyrl-BA"/>
        </w:rPr>
        <w:t>4</w:t>
      </w:r>
      <w:r w:rsidRPr="008128F8">
        <w:rPr>
          <w:rFonts w:ascii="Times New Roman" w:eastAsia="Times New Roman" w:hAnsi="Times New Roman" w:cs="Times New Roman"/>
          <w:sz w:val="24"/>
          <w:szCs w:val="24"/>
          <w:lang w:val="sr-Cyrl-CS"/>
        </w:rPr>
        <w:t xml:space="preserve">), </w:t>
      </w:r>
      <w:r w:rsidRPr="008128F8">
        <w:rPr>
          <w:rFonts w:ascii="Times New Roman" w:eastAsia="Times New Roman" w:hAnsi="Times New Roman" w:cs="Times New Roman"/>
          <w:b/>
          <w:sz w:val="24"/>
          <w:szCs w:val="24"/>
          <w:lang w:val="sr-Cyrl-CS"/>
        </w:rPr>
        <w:t>Одељење за изворне приходе</w:t>
      </w:r>
      <w:r w:rsidRPr="008128F8">
        <w:rPr>
          <w:rFonts w:ascii="Times New Roman" w:eastAsia="Times New Roman" w:hAnsi="Times New Roman" w:cs="Times New Roman"/>
          <w:b/>
          <w:sz w:val="24"/>
          <w:szCs w:val="24"/>
          <w:lang w:val="ru-RU"/>
        </w:rPr>
        <w:t xml:space="preserve">, </w:t>
      </w:r>
      <w:r w:rsidRPr="008128F8">
        <w:rPr>
          <w:rFonts w:ascii="Times New Roman" w:eastAsia="Times New Roman" w:hAnsi="Times New Roman" w:cs="Times New Roman"/>
          <w:b/>
          <w:sz w:val="24"/>
          <w:szCs w:val="24"/>
          <w:lang w:val="sr-Cyrl-CS"/>
        </w:rPr>
        <w:t>финансије</w:t>
      </w:r>
      <w:r w:rsidRPr="008128F8">
        <w:rPr>
          <w:rFonts w:ascii="Times New Roman" w:eastAsia="Times New Roman" w:hAnsi="Times New Roman" w:cs="Times New Roman"/>
          <w:b/>
          <w:sz w:val="24"/>
          <w:szCs w:val="24"/>
          <w:lang w:val="ru-RU"/>
        </w:rPr>
        <w:t>, друштвене делатности и локалну пореску администрацију</w:t>
      </w:r>
      <w:r w:rsidRPr="008128F8">
        <w:rPr>
          <w:rFonts w:ascii="Times New Roman" w:eastAsia="Times New Roman" w:hAnsi="Times New Roman" w:cs="Times New Roman"/>
          <w:sz w:val="24"/>
          <w:szCs w:val="24"/>
          <w:lang w:val="sr-Cyrl-CS"/>
        </w:rPr>
        <w:t xml:space="preserve"> општинске управе општине Баточина </w:t>
      </w:r>
      <w:r w:rsidRPr="008128F8">
        <w:rPr>
          <w:rFonts w:ascii="Times New Roman" w:eastAsia="Times New Roman" w:hAnsi="Times New Roman" w:cs="Times New Roman"/>
          <w:b/>
          <w:sz w:val="24"/>
          <w:szCs w:val="24"/>
          <w:lang w:val="sr-Cyrl-CS"/>
        </w:rPr>
        <w:t>дана</w:t>
      </w:r>
      <w:r w:rsidRPr="008128F8">
        <w:rPr>
          <w:rFonts w:ascii="Times New Roman" w:eastAsia="Times New Roman" w:hAnsi="Times New Roman" w:cs="Times New Roman"/>
          <w:b/>
          <w:sz w:val="24"/>
          <w:szCs w:val="24"/>
          <w:lang w:val="en-US"/>
        </w:rPr>
        <w:t xml:space="preserve"> 1</w:t>
      </w:r>
      <w:r w:rsidRPr="008128F8">
        <w:rPr>
          <w:rFonts w:ascii="Times New Roman" w:eastAsia="Times New Roman" w:hAnsi="Times New Roman" w:cs="Times New Roman"/>
          <w:b/>
          <w:sz w:val="24"/>
          <w:szCs w:val="24"/>
          <w:lang w:val="sr-Cyrl-BA"/>
        </w:rPr>
        <w:t>5</w:t>
      </w:r>
      <w:r w:rsidRPr="008128F8">
        <w:rPr>
          <w:rFonts w:ascii="Times New Roman" w:eastAsia="Times New Roman" w:hAnsi="Times New Roman" w:cs="Times New Roman"/>
          <w:b/>
          <w:sz w:val="24"/>
          <w:szCs w:val="24"/>
          <w:lang w:val="en-US"/>
        </w:rPr>
        <w:t xml:space="preserve">.10.2024. </w:t>
      </w:r>
      <w:r w:rsidRPr="008128F8">
        <w:rPr>
          <w:rFonts w:ascii="Times New Roman" w:eastAsia="Times New Roman" w:hAnsi="Times New Roman" w:cs="Times New Roman"/>
          <w:b/>
          <w:sz w:val="24"/>
          <w:szCs w:val="24"/>
          <w:lang w:val="sr-Cyrl-CS"/>
        </w:rPr>
        <w:t>године</w:t>
      </w:r>
      <w:r w:rsidRPr="008128F8">
        <w:rPr>
          <w:rFonts w:ascii="Times New Roman" w:eastAsia="Times New Roman" w:hAnsi="Times New Roman" w:cs="Times New Roman"/>
          <w:sz w:val="24"/>
          <w:szCs w:val="24"/>
          <w:lang w:val="sr-Cyrl-CS"/>
        </w:rPr>
        <w:t xml:space="preserve">, Председнику општине Баточина и </w:t>
      </w:r>
      <w:r w:rsidRPr="008128F8">
        <w:rPr>
          <w:rFonts w:ascii="Times New Roman" w:eastAsia="Times New Roman" w:hAnsi="Times New Roman" w:cs="Times New Roman"/>
          <w:sz w:val="24"/>
          <w:szCs w:val="24"/>
          <w:lang w:val="sr-Latn-ME"/>
        </w:rPr>
        <w:t xml:space="preserve">Општинском већу општине Баточина </w:t>
      </w:r>
      <w:r w:rsidRPr="008128F8">
        <w:rPr>
          <w:rFonts w:ascii="Times New Roman" w:eastAsia="Times New Roman" w:hAnsi="Times New Roman" w:cs="Times New Roman"/>
          <w:sz w:val="24"/>
          <w:szCs w:val="24"/>
          <w:lang w:val="sr-Cyrl-CS"/>
        </w:rPr>
        <w:t>подноси:</w:t>
      </w:r>
    </w:p>
    <w:p w:rsidR="001F1698" w:rsidRPr="008128F8" w:rsidRDefault="001F1698" w:rsidP="001F1698">
      <w:pPr>
        <w:spacing w:after="0" w:line="240" w:lineRule="auto"/>
        <w:rPr>
          <w:rFonts w:ascii="Times New Roman" w:eastAsia="Times New Roman" w:hAnsi="Times New Roman" w:cs="Times New Roman"/>
          <w:b/>
          <w:sz w:val="24"/>
          <w:szCs w:val="24"/>
          <w:lang w:val="sr-Cyrl-CS"/>
        </w:rPr>
      </w:pPr>
    </w:p>
    <w:p w:rsidR="001F1698" w:rsidRPr="008128F8" w:rsidRDefault="001F1698" w:rsidP="001F1698">
      <w:pPr>
        <w:spacing w:after="0" w:line="240" w:lineRule="auto"/>
        <w:jc w:val="center"/>
        <w:rPr>
          <w:rFonts w:ascii="Times New Roman" w:eastAsia="Times New Roman" w:hAnsi="Times New Roman" w:cs="Times New Roman"/>
          <w:b/>
          <w:sz w:val="24"/>
          <w:szCs w:val="24"/>
          <w:lang w:val="sr-Cyrl-CS"/>
        </w:rPr>
      </w:pPr>
      <w:r w:rsidRPr="008128F8">
        <w:rPr>
          <w:rFonts w:ascii="Times New Roman" w:eastAsia="Times New Roman" w:hAnsi="Times New Roman" w:cs="Times New Roman"/>
          <w:b/>
          <w:sz w:val="24"/>
          <w:szCs w:val="24"/>
          <w:lang w:val="sr-Cyrl-CS"/>
        </w:rPr>
        <w:t>И З В  Е Ш Т А</w:t>
      </w:r>
      <w:r w:rsidRPr="008128F8">
        <w:rPr>
          <w:rFonts w:ascii="Times New Roman" w:eastAsia="Times New Roman" w:hAnsi="Times New Roman" w:cs="Times New Roman"/>
          <w:b/>
          <w:sz w:val="24"/>
          <w:szCs w:val="24"/>
          <w:lang w:val="ru-RU"/>
        </w:rPr>
        <w:t xml:space="preserve"> </w:t>
      </w:r>
      <w:r w:rsidRPr="008128F8">
        <w:rPr>
          <w:rFonts w:ascii="Times New Roman" w:eastAsia="Times New Roman" w:hAnsi="Times New Roman" w:cs="Times New Roman"/>
          <w:b/>
          <w:sz w:val="24"/>
          <w:szCs w:val="24"/>
          <w:lang w:val="sr-Cyrl-CS"/>
        </w:rPr>
        <w:t>Ј</w:t>
      </w:r>
    </w:p>
    <w:p w:rsidR="001F1698" w:rsidRPr="008128F8" w:rsidRDefault="001F1698" w:rsidP="001F1698">
      <w:pPr>
        <w:spacing w:after="0" w:line="240" w:lineRule="auto"/>
        <w:jc w:val="center"/>
        <w:rPr>
          <w:rFonts w:ascii="Times New Roman" w:eastAsia="Times New Roman" w:hAnsi="Times New Roman" w:cs="Times New Roman"/>
          <w:b/>
          <w:sz w:val="24"/>
          <w:szCs w:val="24"/>
          <w:lang w:val="sr-Cyrl-CS"/>
        </w:rPr>
      </w:pPr>
    </w:p>
    <w:p w:rsidR="001F1698" w:rsidRPr="008128F8" w:rsidRDefault="001F1698" w:rsidP="001F1698">
      <w:pPr>
        <w:spacing w:after="0" w:line="240" w:lineRule="auto"/>
        <w:jc w:val="center"/>
        <w:rPr>
          <w:rFonts w:ascii="Times New Roman" w:eastAsia="Times New Roman" w:hAnsi="Times New Roman" w:cs="Times New Roman"/>
          <w:b/>
          <w:sz w:val="24"/>
          <w:szCs w:val="24"/>
          <w:lang w:val="sr-Cyrl-CS"/>
        </w:rPr>
      </w:pPr>
      <w:r w:rsidRPr="008128F8">
        <w:rPr>
          <w:rFonts w:ascii="Times New Roman" w:eastAsia="Times New Roman" w:hAnsi="Times New Roman" w:cs="Times New Roman"/>
          <w:b/>
          <w:sz w:val="24"/>
          <w:szCs w:val="24"/>
          <w:lang w:val="en-US"/>
        </w:rPr>
        <w:t xml:space="preserve">O </w:t>
      </w:r>
      <w:r w:rsidRPr="008128F8">
        <w:rPr>
          <w:rFonts w:ascii="Times New Roman" w:eastAsia="Times New Roman" w:hAnsi="Times New Roman" w:cs="Times New Roman"/>
          <w:b/>
          <w:sz w:val="24"/>
          <w:szCs w:val="24"/>
          <w:lang w:val="sr-Cyrl-CS"/>
        </w:rPr>
        <w:t xml:space="preserve">ИЗВРШЕЊУ ОДЛУКЕ О БУЏЕТУ ОПШТИНЕ БАТОЧИНА </w:t>
      </w:r>
    </w:p>
    <w:p w:rsidR="001F1698" w:rsidRPr="008128F8" w:rsidRDefault="001F1698" w:rsidP="001F1698">
      <w:pPr>
        <w:spacing w:after="0" w:line="240" w:lineRule="auto"/>
        <w:jc w:val="center"/>
        <w:rPr>
          <w:rFonts w:ascii="Times New Roman" w:eastAsia="Times New Roman" w:hAnsi="Times New Roman" w:cs="Times New Roman"/>
          <w:b/>
          <w:sz w:val="24"/>
          <w:szCs w:val="24"/>
          <w:lang w:val="sr-Cyrl-CS"/>
        </w:rPr>
      </w:pPr>
      <w:r w:rsidRPr="008128F8">
        <w:rPr>
          <w:rFonts w:ascii="Times New Roman" w:eastAsia="Times New Roman" w:hAnsi="Times New Roman" w:cs="Times New Roman"/>
          <w:b/>
          <w:sz w:val="24"/>
          <w:szCs w:val="24"/>
          <w:lang w:val="sr-Cyrl-CS"/>
        </w:rPr>
        <w:t>ЗА ПЕРИОД ОД 01.01.20</w:t>
      </w:r>
      <w:r w:rsidRPr="008128F8">
        <w:rPr>
          <w:rFonts w:ascii="Times New Roman" w:eastAsia="Times New Roman" w:hAnsi="Times New Roman" w:cs="Times New Roman"/>
          <w:b/>
          <w:sz w:val="24"/>
          <w:szCs w:val="24"/>
          <w:lang w:val="en-US"/>
        </w:rPr>
        <w:t>24</w:t>
      </w:r>
      <w:r w:rsidRPr="008128F8">
        <w:rPr>
          <w:rFonts w:ascii="Times New Roman" w:eastAsia="Times New Roman" w:hAnsi="Times New Roman" w:cs="Times New Roman"/>
          <w:b/>
          <w:sz w:val="24"/>
          <w:szCs w:val="24"/>
          <w:lang w:val="sr-Cyrl-CS"/>
        </w:rPr>
        <w:t>. ДО 30.0</w:t>
      </w:r>
      <w:r w:rsidRPr="008128F8">
        <w:rPr>
          <w:rFonts w:ascii="Times New Roman" w:eastAsia="Times New Roman" w:hAnsi="Times New Roman" w:cs="Times New Roman"/>
          <w:b/>
          <w:sz w:val="24"/>
          <w:szCs w:val="24"/>
          <w:lang w:val="en-US"/>
        </w:rPr>
        <w:t>9</w:t>
      </w:r>
      <w:r w:rsidRPr="008128F8">
        <w:rPr>
          <w:rFonts w:ascii="Times New Roman" w:eastAsia="Times New Roman" w:hAnsi="Times New Roman" w:cs="Times New Roman"/>
          <w:b/>
          <w:sz w:val="24"/>
          <w:szCs w:val="24"/>
          <w:lang w:val="sr-Cyrl-CS"/>
        </w:rPr>
        <w:t>.20</w:t>
      </w:r>
      <w:r w:rsidRPr="008128F8">
        <w:rPr>
          <w:rFonts w:ascii="Times New Roman" w:eastAsia="Times New Roman" w:hAnsi="Times New Roman" w:cs="Times New Roman"/>
          <w:b/>
          <w:sz w:val="24"/>
          <w:szCs w:val="24"/>
          <w:lang w:val="en-US"/>
        </w:rPr>
        <w:t>24</w:t>
      </w:r>
      <w:r w:rsidRPr="008128F8">
        <w:rPr>
          <w:rFonts w:ascii="Times New Roman" w:eastAsia="Times New Roman" w:hAnsi="Times New Roman" w:cs="Times New Roman"/>
          <w:b/>
          <w:sz w:val="24"/>
          <w:szCs w:val="24"/>
          <w:lang w:val="sr-Cyrl-CS"/>
        </w:rPr>
        <w:t>. ГОДИНЕ</w:t>
      </w:r>
    </w:p>
    <w:p w:rsidR="001F1698" w:rsidRPr="008128F8" w:rsidRDefault="001F1698" w:rsidP="001F1698">
      <w:pPr>
        <w:spacing w:after="0" w:line="240" w:lineRule="auto"/>
        <w:jc w:val="both"/>
        <w:rPr>
          <w:rFonts w:ascii="Times New Roman" w:eastAsia="Times New Roman" w:hAnsi="Times New Roman" w:cs="Times New Roman"/>
          <w:sz w:val="24"/>
          <w:szCs w:val="24"/>
          <w:lang w:val="sr-Cyrl-CS"/>
        </w:rPr>
      </w:pPr>
    </w:p>
    <w:p w:rsidR="001F1698" w:rsidRPr="008128F8" w:rsidRDefault="001F1698" w:rsidP="001F1698">
      <w:pPr>
        <w:spacing w:after="0" w:line="240" w:lineRule="auto"/>
        <w:ind w:firstLine="720"/>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На основу  Закона о локалној самоуправи и Закона о буџетском систему Општини припадају средства одређених јавних прихода на основу којих се саставља буџет и врши финансирање одређених друштвених потреба у локалној самоуправи. Финансирање јавних расхода у 20</w:t>
      </w:r>
      <w:r w:rsidRPr="008128F8">
        <w:rPr>
          <w:rFonts w:ascii="Times New Roman" w:eastAsia="Times New Roman" w:hAnsi="Times New Roman" w:cs="Times New Roman"/>
          <w:sz w:val="24"/>
          <w:szCs w:val="24"/>
          <w:lang w:val="en-US"/>
        </w:rPr>
        <w:t>24</w:t>
      </w:r>
      <w:r w:rsidRPr="008128F8">
        <w:rPr>
          <w:rFonts w:ascii="Times New Roman" w:eastAsia="Times New Roman" w:hAnsi="Times New Roman" w:cs="Times New Roman"/>
          <w:sz w:val="24"/>
          <w:szCs w:val="24"/>
          <w:lang w:val="sr-Cyrl-CS"/>
        </w:rPr>
        <w:t>. години, обавља се преко 4 директна корисника буџета, тј. Скупштина општине, Председник општине, Општинско веће, Општинска управа и 14 индиректних корисника:</w:t>
      </w:r>
    </w:p>
    <w:p w:rsidR="001F1698" w:rsidRPr="008128F8" w:rsidRDefault="001F1698"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1F1698" w:rsidRPr="008128F8" w:rsidRDefault="001F1698" w:rsidP="0070148F">
      <w:pPr>
        <w:numPr>
          <w:ilvl w:val="0"/>
          <w:numId w:val="3"/>
        </w:numPr>
        <w:spacing w:after="0" w:line="240" w:lineRule="auto"/>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Народна библиотека ''Вук Караџић''</w:t>
      </w:r>
    </w:p>
    <w:p w:rsidR="001F1698" w:rsidRPr="008128F8" w:rsidRDefault="001F1698" w:rsidP="0070148F">
      <w:pPr>
        <w:numPr>
          <w:ilvl w:val="0"/>
          <w:numId w:val="3"/>
        </w:numPr>
        <w:spacing w:after="0" w:line="240" w:lineRule="auto"/>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Дечији вртић ''Полетарац''</w:t>
      </w:r>
    </w:p>
    <w:p w:rsidR="001F1698" w:rsidRPr="008128F8" w:rsidRDefault="001F1698" w:rsidP="0070148F">
      <w:pPr>
        <w:numPr>
          <w:ilvl w:val="0"/>
          <w:numId w:val="3"/>
        </w:numPr>
        <w:spacing w:after="0" w:line="240" w:lineRule="auto"/>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Културни центар ''Доситеј Обрадовић''</w:t>
      </w:r>
    </w:p>
    <w:p w:rsidR="001F1698" w:rsidRPr="008128F8" w:rsidRDefault="001F1698" w:rsidP="0070148F">
      <w:pPr>
        <w:numPr>
          <w:ilvl w:val="0"/>
          <w:numId w:val="3"/>
        </w:numPr>
        <w:spacing w:after="0" w:line="240" w:lineRule="auto"/>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Месна заједница Баточина</w:t>
      </w:r>
    </w:p>
    <w:p w:rsidR="001F1698" w:rsidRPr="008128F8" w:rsidRDefault="001F1698" w:rsidP="0070148F">
      <w:pPr>
        <w:numPr>
          <w:ilvl w:val="0"/>
          <w:numId w:val="3"/>
        </w:numPr>
        <w:spacing w:after="0" w:line="240" w:lineRule="auto"/>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Месна заједница Бадњевац</w:t>
      </w:r>
    </w:p>
    <w:p w:rsidR="001F1698" w:rsidRPr="008128F8" w:rsidRDefault="001F1698" w:rsidP="0070148F">
      <w:pPr>
        <w:numPr>
          <w:ilvl w:val="0"/>
          <w:numId w:val="3"/>
        </w:numPr>
        <w:spacing w:after="0" w:line="240" w:lineRule="auto"/>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Месна заједница Брзан</w:t>
      </w:r>
    </w:p>
    <w:p w:rsidR="001F1698" w:rsidRPr="008128F8" w:rsidRDefault="001F1698" w:rsidP="0070148F">
      <w:pPr>
        <w:numPr>
          <w:ilvl w:val="0"/>
          <w:numId w:val="3"/>
        </w:numPr>
        <w:spacing w:after="0" w:line="240" w:lineRule="auto"/>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Месна заједница Доброводица</w:t>
      </w:r>
    </w:p>
    <w:p w:rsidR="001F1698" w:rsidRPr="008128F8" w:rsidRDefault="001F1698" w:rsidP="0070148F">
      <w:pPr>
        <w:numPr>
          <w:ilvl w:val="0"/>
          <w:numId w:val="3"/>
        </w:numPr>
        <w:spacing w:after="0" w:line="240" w:lineRule="auto"/>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Месна заједница Жировница</w:t>
      </w:r>
    </w:p>
    <w:p w:rsidR="001F1698" w:rsidRPr="008128F8" w:rsidRDefault="001F1698" w:rsidP="0070148F">
      <w:pPr>
        <w:numPr>
          <w:ilvl w:val="0"/>
          <w:numId w:val="3"/>
        </w:numPr>
        <w:spacing w:after="0" w:line="240" w:lineRule="auto"/>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Месна заједница Кијево</w:t>
      </w:r>
    </w:p>
    <w:p w:rsidR="001F1698" w:rsidRPr="008128F8" w:rsidRDefault="001F1698" w:rsidP="0070148F">
      <w:pPr>
        <w:numPr>
          <w:ilvl w:val="0"/>
          <w:numId w:val="3"/>
        </w:numPr>
        <w:spacing w:after="0" w:line="240" w:lineRule="auto"/>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Месна заједница Милатовац</w:t>
      </w:r>
    </w:p>
    <w:p w:rsidR="001F1698" w:rsidRPr="008128F8" w:rsidRDefault="001F1698" w:rsidP="0070148F">
      <w:pPr>
        <w:numPr>
          <w:ilvl w:val="0"/>
          <w:numId w:val="3"/>
        </w:numPr>
        <w:spacing w:after="0" w:line="240" w:lineRule="auto"/>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Месна заједница Никшић</w:t>
      </w:r>
    </w:p>
    <w:p w:rsidR="001F1698" w:rsidRPr="008128F8" w:rsidRDefault="001F1698" w:rsidP="0070148F">
      <w:pPr>
        <w:numPr>
          <w:ilvl w:val="0"/>
          <w:numId w:val="3"/>
        </w:numPr>
        <w:spacing w:after="0" w:line="240" w:lineRule="auto"/>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Месна заједница Прњавор</w:t>
      </w:r>
    </w:p>
    <w:p w:rsidR="001F1698" w:rsidRPr="008128F8" w:rsidRDefault="001F1698" w:rsidP="0070148F">
      <w:pPr>
        <w:numPr>
          <w:ilvl w:val="0"/>
          <w:numId w:val="3"/>
        </w:numPr>
        <w:spacing w:after="0" w:line="240" w:lineRule="auto"/>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Месна заједница Црни Као</w:t>
      </w:r>
    </w:p>
    <w:p w:rsidR="001F1698" w:rsidRPr="008128F8" w:rsidRDefault="001F1698" w:rsidP="0070148F">
      <w:pPr>
        <w:numPr>
          <w:ilvl w:val="0"/>
          <w:numId w:val="3"/>
        </w:numPr>
        <w:spacing w:after="0" w:line="240" w:lineRule="auto"/>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Месна заједница Градац</w:t>
      </w:r>
    </w:p>
    <w:p w:rsidR="001F1698" w:rsidRPr="008128F8" w:rsidRDefault="001F1698" w:rsidP="001F1698">
      <w:pPr>
        <w:spacing w:after="0" w:line="240" w:lineRule="auto"/>
        <w:jc w:val="both"/>
        <w:rPr>
          <w:rFonts w:ascii="Times New Roman" w:eastAsia="Times New Roman" w:hAnsi="Times New Roman" w:cs="Times New Roman"/>
          <w:sz w:val="24"/>
          <w:szCs w:val="24"/>
          <w:lang w:val="sr-Cyrl-CS"/>
        </w:rPr>
      </w:pPr>
    </w:p>
    <w:p w:rsidR="001F1698" w:rsidRPr="008128F8" w:rsidRDefault="001F1698" w:rsidP="001F1698">
      <w:pPr>
        <w:spacing w:after="0" w:line="240" w:lineRule="auto"/>
        <w:jc w:val="both"/>
        <w:rPr>
          <w:rFonts w:ascii="Times New Roman" w:eastAsia="Times New Roman" w:hAnsi="Times New Roman" w:cs="Times New Roman"/>
          <w:sz w:val="24"/>
          <w:szCs w:val="24"/>
          <w:lang w:val="en-US"/>
        </w:rPr>
      </w:pPr>
    </w:p>
    <w:p w:rsidR="001F1698" w:rsidRPr="008128F8" w:rsidRDefault="001F1698" w:rsidP="001F1698">
      <w:pPr>
        <w:autoSpaceDE w:val="0"/>
        <w:autoSpaceDN w:val="0"/>
        <w:adjustRightInd w:val="0"/>
        <w:spacing w:after="0" w:line="240" w:lineRule="auto"/>
        <w:ind w:firstLine="504"/>
        <w:jc w:val="both"/>
        <w:rPr>
          <w:rFonts w:ascii="Times New Roman" w:eastAsia="Times New Roman" w:hAnsi="Times New Roman" w:cs="Times New Roman"/>
          <w:sz w:val="20"/>
          <w:szCs w:val="20"/>
          <w:lang w:val="sr-Cyrl-CS" w:eastAsia="sr-Cyrl-CS"/>
        </w:rPr>
      </w:pPr>
      <w:r w:rsidRPr="008128F8">
        <w:rPr>
          <w:rFonts w:ascii="Times New Roman" w:eastAsia="Times New Roman" w:hAnsi="Times New Roman" w:cs="Times New Roman"/>
          <w:sz w:val="20"/>
          <w:szCs w:val="20"/>
          <w:lang w:val="sr-Cyrl-CS" w:eastAsia="sr-Cyrl-CS"/>
        </w:rPr>
        <w:t xml:space="preserve"> Дана 31.10.2023. године,   донета је  Одлука о распуштању Скупштине општине Баточина и образовању Привременог органа општине Баточина („Службени гласник Републике Србије“,број 94/2023), a како  Скупштина општине Баточина није донела буџет у року утврђеним буџетским календаром, општина  је</w:t>
      </w:r>
      <w:r w:rsidRPr="008128F8">
        <w:rPr>
          <w:rFonts w:ascii="Times New Roman" w:eastAsia="Times New Roman" w:hAnsi="Times New Roman" w:cs="Times New Roman"/>
          <w:sz w:val="20"/>
          <w:szCs w:val="20"/>
          <w:lang w:val="en-US" w:eastAsia="sr-Cyrl-CS"/>
        </w:rPr>
        <w:t xml:space="preserve"> </w:t>
      </w:r>
      <w:r w:rsidRPr="008128F8">
        <w:rPr>
          <w:rFonts w:ascii="Times New Roman" w:eastAsia="Times New Roman" w:hAnsi="Times New Roman" w:cs="Times New Roman"/>
          <w:sz w:val="20"/>
          <w:szCs w:val="20"/>
          <w:lang w:val="sr-Cyrl-CS" w:eastAsia="sr-Cyrl-CS"/>
        </w:rPr>
        <w:t>вршила привремено финансирање у времену од најдуже прва три месеца фискалне 2024. године.</w:t>
      </w:r>
    </w:p>
    <w:p w:rsidR="001F1698" w:rsidRPr="008128F8" w:rsidRDefault="001F1698" w:rsidP="001F1698">
      <w:pPr>
        <w:autoSpaceDE w:val="0"/>
        <w:autoSpaceDN w:val="0"/>
        <w:adjustRightInd w:val="0"/>
        <w:spacing w:after="0" w:line="240" w:lineRule="auto"/>
        <w:ind w:firstLine="504"/>
        <w:jc w:val="both"/>
        <w:rPr>
          <w:rFonts w:ascii="Times New Roman" w:eastAsia="Times New Roman" w:hAnsi="Times New Roman" w:cs="Times New Roman"/>
          <w:sz w:val="20"/>
          <w:szCs w:val="20"/>
          <w:lang w:val="sr-Cyrl-CS" w:eastAsia="sr-Cyrl-CS"/>
        </w:rPr>
      </w:pPr>
    </w:p>
    <w:p w:rsidR="001F1698" w:rsidRPr="008128F8" w:rsidRDefault="001F1698" w:rsidP="001F1698">
      <w:pPr>
        <w:autoSpaceDE w:val="0"/>
        <w:autoSpaceDN w:val="0"/>
        <w:adjustRightInd w:val="0"/>
        <w:spacing w:after="0" w:line="240" w:lineRule="auto"/>
        <w:ind w:firstLine="504"/>
        <w:jc w:val="both"/>
        <w:rPr>
          <w:rFonts w:ascii="Times New Roman" w:eastAsia="Times New Roman" w:hAnsi="Times New Roman" w:cs="Times New Roman"/>
          <w:sz w:val="20"/>
          <w:szCs w:val="20"/>
          <w:lang w:val="sr-Cyrl-CS" w:eastAsia="sr-Cyrl-CS"/>
        </w:rPr>
      </w:pPr>
      <w:r w:rsidRPr="008128F8">
        <w:rPr>
          <w:rFonts w:ascii="Times New Roman" w:eastAsia="Times New Roman" w:hAnsi="Times New Roman" w:cs="Times New Roman"/>
          <w:sz w:val="20"/>
          <w:szCs w:val="20"/>
          <w:lang w:val="sr-Cyrl-CS" w:eastAsia="sr-Cyrl-CS"/>
        </w:rPr>
        <w:t>У складу са ставом 4 и 5. члана 46. Закона о буџетском систему привремено финансирање вршило  се  до једне четвртине износа планираних расхода и издатака у укупном износу од 145.770.650,61 динар</w:t>
      </w:r>
      <w:r w:rsidRPr="008128F8">
        <w:rPr>
          <w:rFonts w:ascii="Times New Roman" w:eastAsia="Times New Roman" w:hAnsi="Times New Roman" w:cs="Times New Roman"/>
          <w:sz w:val="20"/>
          <w:szCs w:val="20"/>
          <w:lang w:val="en-US" w:eastAsia="sr-Cyrl-CS"/>
        </w:rPr>
        <w:t>a</w:t>
      </w:r>
      <w:r w:rsidRPr="008128F8">
        <w:rPr>
          <w:rFonts w:ascii="Times New Roman" w:eastAsia="Times New Roman" w:hAnsi="Times New Roman" w:cs="Times New Roman"/>
          <w:sz w:val="20"/>
          <w:szCs w:val="20"/>
          <w:lang w:val="sr-Cyrl-CS" w:eastAsia="sr-Cyrl-CS"/>
        </w:rPr>
        <w:t xml:space="preserve"> у складу са актом о Петој измени и допуни  Одлуке о Буџету општине Баточина за 2023. годину („Службени гласник општине Баточина“, број 29/22, 4/23, 14/23,19/23, 23/23</w:t>
      </w:r>
      <w:r w:rsidRPr="008128F8">
        <w:rPr>
          <w:rFonts w:ascii="Times New Roman" w:eastAsia="Times New Roman" w:hAnsi="Times New Roman" w:cs="Times New Roman"/>
          <w:sz w:val="20"/>
          <w:szCs w:val="20"/>
          <w:lang w:val="en-US" w:eastAsia="sr-Cyrl-CS"/>
        </w:rPr>
        <w:t xml:space="preserve"> </w:t>
      </w:r>
      <w:r w:rsidRPr="008128F8">
        <w:rPr>
          <w:rFonts w:ascii="Times New Roman" w:eastAsia="Times New Roman" w:hAnsi="Times New Roman" w:cs="Times New Roman"/>
          <w:sz w:val="20"/>
          <w:szCs w:val="20"/>
          <w:lang w:val="sr-Cyrl-CS" w:eastAsia="sr-Cyrl-CS"/>
        </w:rPr>
        <w:t>и 26/23) где укупни планирани расходи и издаци износе 583.082.602,46 динара,  с тим што распоређени расходи и издаци у претходној години по врстама и наменама не представљају ограничење.</w:t>
      </w:r>
    </w:p>
    <w:p w:rsidR="001F1698" w:rsidRPr="008128F8" w:rsidRDefault="001F1698" w:rsidP="001F1698">
      <w:pPr>
        <w:autoSpaceDE w:val="0"/>
        <w:autoSpaceDN w:val="0"/>
        <w:adjustRightInd w:val="0"/>
        <w:spacing w:after="0" w:line="240" w:lineRule="auto"/>
        <w:ind w:firstLine="504"/>
        <w:jc w:val="both"/>
        <w:rPr>
          <w:rFonts w:ascii="Times New Roman" w:eastAsia="Times New Roman" w:hAnsi="Times New Roman" w:cs="Times New Roman"/>
          <w:sz w:val="20"/>
          <w:szCs w:val="20"/>
          <w:lang w:val="sr-Cyrl-CS" w:eastAsia="sr-Cyrl-CS"/>
        </w:rPr>
      </w:pPr>
    </w:p>
    <w:p w:rsidR="001F1698" w:rsidRPr="008128F8" w:rsidRDefault="001F1698" w:rsidP="001F1698">
      <w:pPr>
        <w:spacing w:after="0" w:line="240" w:lineRule="auto"/>
        <w:jc w:val="both"/>
        <w:rPr>
          <w:rFonts w:ascii="Times New Roman" w:eastAsia="Times New Roman" w:hAnsi="Times New Roman" w:cs="Times New Roman"/>
          <w:sz w:val="24"/>
          <w:szCs w:val="24"/>
          <w:lang w:val="en-US"/>
        </w:rPr>
      </w:pPr>
      <w:r w:rsidRPr="008128F8">
        <w:rPr>
          <w:rFonts w:ascii="Times New Roman" w:eastAsia="Times New Roman" w:hAnsi="Times New Roman" w:cs="Times New Roman"/>
          <w:sz w:val="20"/>
          <w:szCs w:val="20"/>
          <w:lang w:val="sr-Cyrl-CS" w:eastAsia="sr-Cyrl-CS"/>
        </w:rPr>
        <w:t xml:space="preserve">      Након истека привременог финансирања плаћене и преузете обавезе у том периоду, у складу са актом о привременом финансирању, укључују се у Одлуку о буџету општине Баточина за 2024. годину</w:t>
      </w:r>
    </w:p>
    <w:p w:rsidR="001F1698" w:rsidRPr="008128F8" w:rsidRDefault="001F1698" w:rsidP="001F1698">
      <w:pPr>
        <w:spacing w:after="0" w:line="240" w:lineRule="auto"/>
        <w:jc w:val="both"/>
        <w:rPr>
          <w:rFonts w:ascii="Times New Roman" w:eastAsia="Times New Roman" w:hAnsi="Times New Roman" w:cs="Times New Roman"/>
          <w:sz w:val="24"/>
          <w:szCs w:val="24"/>
          <w:lang w:val="sr-Cyrl-CS"/>
        </w:rPr>
      </w:pPr>
    </w:p>
    <w:p w:rsidR="001F1698" w:rsidRPr="008128F8" w:rsidRDefault="001F1698" w:rsidP="001F1698">
      <w:pPr>
        <w:spacing w:after="0" w:line="240" w:lineRule="auto"/>
        <w:ind w:firstLine="360"/>
        <w:jc w:val="both"/>
        <w:rPr>
          <w:rFonts w:ascii="Times New Roman" w:eastAsia="Times New Roman" w:hAnsi="Times New Roman" w:cs="Times New Roman"/>
          <w:b/>
          <w:sz w:val="24"/>
          <w:szCs w:val="24"/>
          <w:lang w:val="sr-Cyrl-CS"/>
        </w:rPr>
      </w:pPr>
      <w:r w:rsidRPr="008128F8">
        <w:rPr>
          <w:rFonts w:ascii="Times New Roman" w:eastAsia="Times New Roman" w:hAnsi="Times New Roman" w:cs="Times New Roman"/>
          <w:sz w:val="24"/>
          <w:szCs w:val="24"/>
          <w:lang w:val="sr-Cyrl-CS"/>
        </w:rPr>
        <w:t xml:space="preserve">На основу члана </w:t>
      </w:r>
      <w:r w:rsidRPr="008128F8">
        <w:rPr>
          <w:rFonts w:ascii="Times New Roman" w:eastAsia="Times New Roman" w:hAnsi="Times New Roman" w:cs="Times New Roman"/>
          <w:sz w:val="24"/>
          <w:szCs w:val="24"/>
          <w:lang w:val="ru-RU"/>
        </w:rPr>
        <w:t>43</w:t>
      </w:r>
      <w:r w:rsidRPr="008128F8">
        <w:rPr>
          <w:rFonts w:ascii="Times New Roman" w:eastAsia="Times New Roman" w:hAnsi="Times New Roman" w:cs="Times New Roman"/>
          <w:sz w:val="24"/>
          <w:szCs w:val="24"/>
          <w:lang w:val="sr-Cyrl-CS"/>
        </w:rPr>
        <w:t xml:space="preserve">. Закона о буџетском систему </w:t>
      </w:r>
      <w:r w:rsidRPr="008128F8">
        <w:rPr>
          <w:rFonts w:ascii="Times New Roman" w:eastAsia="Times New Roman" w:hAnsi="Times New Roman" w:cs="Times New Roman"/>
          <w:sz w:val="24"/>
          <w:szCs w:val="24"/>
          <w:lang w:val="en-US"/>
        </w:rPr>
        <w:t>(</w:t>
      </w:r>
      <w:r w:rsidRPr="008128F8">
        <w:rPr>
          <w:rFonts w:ascii="Times New Roman" w:eastAsia="Times New Roman" w:hAnsi="Times New Roman" w:cs="Times New Roman"/>
          <w:sz w:val="24"/>
          <w:szCs w:val="24"/>
          <w:lang w:val="sr-Cyrl-CS"/>
        </w:rPr>
        <w:t xml:space="preserve">„Сл. гласник РС“, бр. </w:t>
      </w:r>
      <w:r w:rsidRPr="008128F8">
        <w:rPr>
          <w:rFonts w:ascii="Times New Roman" w:eastAsia="Times New Roman" w:hAnsi="Times New Roman" w:cs="Times New Roman"/>
          <w:sz w:val="24"/>
          <w:szCs w:val="24"/>
          <w:lang w:val="en-US"/>
        </w:rPr>
        <w:t xml:space="preserve">54/09, 73/10, 101/10, 101/11, 93/12, 62/13, 63/13 - </w:t>
      </w:r>
      <w:r w:rsidRPr="008128F8">
        <w:rPr>
          <w:rFonts w:ascii="Times New Roman" w:eastAsia="Times New Roman" w:hAnsi="Times New Roman" w:cs="Times New Roman"/>
          <w:sz w:val="24"/>
          <w:szCs w:val="24"/>
          <w:lang w:val="sr-Cyrl-CS"/>
        </w:rPr>
        <w:t>испр</w:t>
      </w:r>
      <w:r w:rsidRPr="008128F8">
        <w:rPr>
          <w:rFonts w:ascii="Times New Roman" w:eastAsia="Times New Roman" w:hAnsi="Times New Roman" w:cs="Times New Roman"/>
          <w:sz w:val="24"/>
          <w:szCs w:val="24"/>
          <w:lang w:val="en-US"/>
        </w:rPr>
        <w:t>., 108/13, 142/14</w:t>
      </w:r>
      <w:r w:rsidRPr="008128F8">
        <w:rPr>
          <w:rFonts w:ascii="Times New Roman" w:eastAsia="Times New Roman" w:hAnsi="Times New Roman" w:cs="Times New Roman"/>
          <w:sz w:val="24"/>
          <w:szCs w:val="24"/>
          <w:lang w:val="sr-Cyrl-RS"/>
        </w:rPr>
        <w:t xml:space="preserve">, </w:t>
      </w:r>
      <w:r w:rsidRPr="008128F8">
        <w:rPr>
          <w:rFonts w:ascii="Times New Roman" w:eastAsia="Times New Roman" w:hAnsi="Times New Roman" w:cs="Times New Roman"/>
          <w:sz w:val="24"/>
          <w:szCs w:val="24"/>
          <w:lang w:val="en-US"/>
        </w:rPr>
        <w:t>68/15- др. закон</w:t>
      </w:r>
      <w:r w:rsidRPr="008128F8">
        <w:rPr>
          <w:rFonts w:ascii="Times New Roman" w:eastAsia="Times New Roman" w:hAnsi="Times New Roman" w:cs="Times New Roman"/>
          <w:sz w:val="24"/>
          <w:szCs w:val="24"/>
          <w:lang w:val="sr-Cyrl-RS"/>
        </w:rPr>
        <w:t>, 103/15</w:t>
      </w:r>
      <w:r w:rsidRPr="008128F8">
        <w:rPr>
          <w:rFonts w:ascii="Times New Roman" w:eastAsia="Times New Roman" w:hAnsi="Times New Roman" w:cs="Times New Roman"/>
          <w:sz w:val="24"/>
          <w:szCs w:val="24"/>
          <w:lang w:val="sr-Cyrl-CS"/>
        </w:rPr>
        <w:t xml:space="preserve">, </w:t>
      </w:r>
      <w:r w:rsidRPr="008128F8">
        <w:rPr>
          <w:rFonts w:ascii="Times New Roman" w:eastAsia="Times New Roman" w:hAnsi="Times New Roman" w:cs="Times New Roman"/>
          <w:sz w:val="24"/>
          <w:szCs w:val="24"/>
          <w:lang w:val="sr-Cyrl-RS"/>
        </w:rPr>
        <w:t>99/16</w:t>
      </w:r>
      <w:r w:rsidRPr="008128F8">
        <w:rPr>
          <w:rFonts w:ascii="Times New Roman" w:eastAsia="Times New Roman" w:hAnsi="Times New Roman" w:cs="Times New Roman"/>
          <w:sz w:val="24"/>
          <w:szCs w:val="24"/>
          <w:lang w:val="en-US"/>
        </w:rPr>
        <w:t xml:space="preserve">, </w:t>
      </w:r>
      <w:r w:rsidRPr="008128F8">
        <w:rPr>
          <w:rFonts w:ascii="Times New Roman" w:eastAsia="Times New Roman" w:hAnsi="Times New Roman" w:cs="Times New Roman"/>
          <w:sz w:val="24"/>
          <w:szCs w:val="24"/>
          <w:lang w:val="sr-Cyrl-CS"/>
        </w:rPr>
        <w:t>113/17, 95/18</w:t>
      </w:r>
      <w:r w:rsidRPr="008128F8">
        <w:rPr>
          <w:rFonts w:ascii="Times New Roman" w:eastAsia="Times New Roman" w:hAnsi="Times New Roman" w:cs="Times New Roman"/>
          <w:sz w:val="24"/>
          <w:szCs w:val="24"/>
          <w:lang w:val="en-US"/>
        </w:rPr>
        <w:t xml:space="preserve">, </w:t>
      </w:r>
      <w:r w:rsidRPr="008128F8">
        <w:rPr>
          <w:rFonts w:ascii="Times New Roman" w:eastAsia="Times New Roman" w:hAnsi="Times New Roman" w:cs="Times New Roman"/>
          <w:sz w:val="24"/>
          <w:szCs w:val="24"/>
          <w:lang w:val="sr-Cyrl-CS"/>
        </w:rPr>
        <w:t>31/19,</w:t>
      </w:r>
      <w:r w:rsidRPr="008128F8">
        <w:rPr>
          <w:rFonts w:ascii="Times New Roman" w:eastAsia="Times New Roman" w:hAnsi="Times New Roman" w:cs="Times New Roman"/>
          <w:sz w:val="24"/>
          <w:szCs w:val="24"/>
          <w:lang w:val="en-US"/>
        </w:rPr>
        <w:t xml:space="preserve"> 72/19</w:t>
      </w:r>
      <w:r w:rsidRPr="008128F8">
        <w:rPr>
          <w:rFonts w:ascii="Times New Roman" w:eastAsia="Times New Roman" w:hAnsi="Times New Roman" w:cs="Times New Roman"/>
          <w:sz w:val="24"/>
          <w:szCs w:val="24"/>
          <w:lang w:val="sr-Cyrl-BA"/>
        </w:rPr>
        <w:t xml:space="preserve"> </w:t>
      </w:r>
      <w:r w:rsidRPr="008128F8">
        <w:rPr>
          <w:rFonts w:ascii="Times New Roman" w:eastAsia="Times New Roman" w:hAnsi="Times New Roman" w:cs="Times New Roman"/>
          <w:sz w:val="24"/>
          <w:szCs w:val="24"/>
        </w:rPr>
        <w:t xml:space="preserve">, </w:t>
      </w:r>
      <w:r w:rsidRPr="008128F8">
        <w:rPr>
          <w:rFonts w:ascii="Times New Roman" w:eastAsia="Times New Roman" w:hAnsi="Times New Roman" w:cs="Times New Roman"/>
          <w:sz w:val="24"/>
          <w:szCs w:val="24"/>
          <w:lang w:val="en-US"/>
        </w:rPr>
        <w:t>149/2020</w:t>
      </w:r>
      <w:r w:rsidRPr="008128F8">
        <w:rPr>
          <w:rFonts w:ascii="Times New Roman" w:eastAsia="Times New Roman" w:hAnsi="Times New Roman" w:cs="Times New Roman"/>
          <w:sz w:val="24"/>
          <w:szCs w:val="24"/>
          <w:lang w:val="sr-Cyrl-BA"/>
        </w:rPr>
        <w:t>,</w:t>
      </w:r>
      <w:r w:rsidRPr="008128F8">
        <w:rPr>
          <w:rFonts w:ascii="Times New Roman" w:eastAsia="Times New Roman" w:hAnsi="Times New Roman" w:cs="Times New Roman"/>
          <w:sz w:val="24"/>
          <w:szCs w:val="24"/>
        </w:rPr>
        <w:t>118/21</w:t>
      </w:r>
      <w:r w:rsidRPr="008128F8">
        <w:rPr>
          <w:rFonts w:ascii="Times New Roman" w:eastAsia="Times New Roman" w:hAnsi="Times New Roman" w:cs="Times New Roman"/>
          <w:sz w:val="24"/>
          <w:szCs w:val="24"/>
          <w:lang w:val="sr-Cyrl-BA"/>
        </w:rPr>
        <w:t xml:space="preserve"> и </w:t>
      </w:r>
      <w:r w:rsidRPr="008128F8">
        <w:rPr>
          <w:rFonts w:ascii="Times New Roman" w:eastAsia="Times New Roman" w:hAnsi="Times New Roman" w:cs="Times New Roman"/>
          <w:sz w:val="24"/>
          <w:szCs w:val="24"/>
          <w:lang w:val="en-US"/>
        </w:rPr>
        <w:t xml:space="preserve"> </w:t>
      </w:r>
      <w:r w:rsidRPr="008128F8">
        <w:rPr>
          <w:rFonts w:ascii="Times New Roman" w:eastAsia="Times New Roman" w:hAnsi="Times New Roman" w:cs="Times New Roman"/>
          <w:sz w:val="24"/>
          <w:szCs w:val="24"/>
          <w:lang w:val="sr-Cyrl-BA"/>
        </w:rPr>
        <w:t>92/2023</w:t>
      </w:r>
      <w:r w:rsidRPr="008128F8">
        <w:rPr>
          <w:rFonts w:ascii="Times New Roman" w:eastAsia="Times New Roman" w:hAnsi="Times New Roman" w:cs="Times New Roman"/>
          <w:sz w:val="24"/>
          <w:szCs w:val="24"/>
          <w:lang w:val="en-US"/>
        </w:rPr>
        <w:t>)</w:t>
      </w:r>
      <w:r w:rsidRPr="008128F8">
        <w:rPr>
          <w:rFonts w:ascii="Times New Roman" w:eastAsia="Times New Roman" w:hAnsi="Times New Roman" w:cs="Times New Roman"/>
          <w:sz w:val="24"/>
          <w:szCs w:val="24"/>
          <w:lang w:val="sr-Cyrl-CS"/>
        </w:rPr>
        <w:t>, члана 3</w:t>
      </w:r>
      <w:r w:rsidRPr="008128F8">
        <w:rPr>
          <w:rFonts w:ascii="Times New Roman" w:eastAsia="Times New Roman" w:hAnsi="Times New Roman" w:cs="Times New Roman"/>
          <w:sz w:val="24"/>
          <w:szCs w:val="24"/>
          <w:lang w:val="ru-RU"/>
        </w:rPr>
        <w:t>2</w:t>
      </w:r>
      <w:r w:rsidRPr="008128F8">
        <w:rPr>
          <w:rFonts w:ascii="Times New Roman" w:eastAsia="Times New Roman" w:hAnsi="Times New Roman" w:cs="Times New Roman"/>
          <w:sz w:val="24"/>
          <w:szCs w:val="24"/>
          <w:lang w:val="sr-Cyrl-CS"/>
        </w:rPr>
        <w:t>. Закона о локалној самоуправи („Службени гласник РС“, бр. 129</w:t>
      </w:r>
      <w:r w:rsidRPr="008128F8">
        <w:rPr>
          <w:rFonts w:ascii="Times New Roman" w:eastAsia="Times New Roman" w:hAnsi="Times New Roman" w:cs="Times New Roman"/>
          <w:sz w:val="24"/>
          <w:szCs w:val="24"/>
          <w:lang w:val="ru-RU"/>
        </w:rPr>
        <w:t xml:space="preserve">/07, 83/14 – др. </w:t>
      </w:r>
      <w:r w:rsidRPr="008128F8">
        <w:rPr>
          <w:rFonts w:ascii="Times New Roman" w:eastAsia="Times New Roman" w:hAnsi="Times New Roman" w:cs="Times New Roman"/>
          <w:sz w:val="24"/>
          <w:szCs w:val="24"/>
          <w:lang w:val="sr-Cyrl-CS"/>
        </w:rPr>
        <w:t>з</w:t>
      </w:r>
      <w:r w:rsidRPr="008128F8">
        <w:rPr>
          <w:rFonts w:ascii="Times New Roman" w:eastAsia="Times New Roman" w:hAnsi="Times New Roman" w:cs="Times New Roman"/>
          <w:sz w:val="24"/>
          <w:szCs w:val="24"/>
          <w:lang w:val="ru-RU"/>
        </w:rPr>
        <w:t>акон и 101/16</w:t>
      </w:r>
      <w:r w:rsidRPr="008128F8">
        <w:rPr>
          <w:rFonts w:ascii="Times New Roman" w:eastAsia="Times New Roman" w:hAnsi="Times New Roman" w:cs="Times New Roman"/>
          <w:sz w:val="24"/>
          <w:szCs w:val="24"/>
        </w:rPr>
        <w:t xml:space="preserve">, </w:t>
      </w:r>
      <w:r w:rsidRPr="008128F8">
        <w:rPr>
          <w:rFonts w:ascii="Times New Roman" w:eastAsia="Times New Roman" w:hAnsi="Times New Roman" w:cs="Times New Roman"/>
          <w:sz w:val="24"/>
          <w:szCs w:val="24"/>
          <w:lang w:val="ru-RU"/>
        </w:rPr>
        <w:t>47/2018 и</w:t>
      </w:r>
      <w:r w:rsidRPr="008128F8">
        <w:rPr>
          <w:rFonts w:ascii="Times New Roman" w:eastAsia="Times New Roman" w:hAnsi="Times New Roman" w:cs="Times New Roman"/>
          <w:sz w:val="24"/>
          <w:szCs w:val="24"/>
        </w:rPr>
        <w:t xml:space="preserve"> 111/21</w:t>
      </w:r>
      <w:r w:rsidRPr="008128F8">
        <w:rPr>
          <w:rFonts w:ascii="Times New Roman" w:eastAsia="Times New Roman" w:hAnsi="Times New Roman" w:cs="Times New Roman"/>
          <w:sz w:val="24"/>
          <w:szCs w:val="24"/>
          <w:lang w:val="ru-RU"/>
        </w:rPr>
        <w:t>– др. закон)</w:t>
      </w:r>
      <w:r w:rsidRPr="008128F8">
        <w:rPr>
          <w:rFonts w:ascii="Times New Roman" w:eastAsia="Times New Roman" w:hAnsi="Times New Roman" w:cs="Times New Roman"/>
          <w:sz w:val="24"/>
          <w:szCs w:val="24"/>
          <w:lang w:val="sr-Cyrl-CS"/>
        </w:rPr>
        <w:t xml:space="preserve">, члана </w:t>
      </w:r>
      <w:r w:rsidRPr="008128F8">
        <w:rPr>
          <w:rFonts w:ascii="Times New Roman" w:eastAsia="Times New Roman" w:hAnsi="Times New Roman" w:cs="Times New Roman"/>
          <w:sz w:val="24"/>
          <w:szCs w:val="24"/>
          <w:lang w:val="ru-RU"/>
        </w:rPr>
        <w:t>40</w:t>
      </w:r>
      <w:r w:rsidRPr="008128F8">
        <w:rPr>
          <w:rFonts w:ascii="Times New Roman" w:eastAsia="Times New Roman" w:hAnsi="Times New Roman" w:cs="Times New Roman"/>
          <w:sz w:val="24"/>
          <w:szCs w:val="24"/>
          <w:lang w:val="sr-Cyrl-CS"/>
        </w:rPr>
        <w:t>. став 1. тачка 2. Статута општине Баточина (''Службени гласник општине Баточине'', бр. 9/19</w:t>
      </w:r>
      <w:r w:rsidRPr="008128F8">
        <w:rPr>
          <w:rFonts w:ascii="Times New Roman" w:eastAsia="Times New Roman" w:hAnsi="Times New Roman" w:cs="Times New Roman"/>
          <w:sz w:val="24"/>
          <w:szCs w:val="24"/>
          <w:lang w:val="ru-RU"/>
        </w:rPr>
        <w:t>)</w:t>
      </w:r>
      <w:r w:rsidRPr="008128F8">
        <w:rPr>
          <w:rFonts w:ascii="Times New Roman" w:eastAsia="Times New Roman" w:hAnsi="Times New Roman" w:cs="Times New Roman"/>
          <w:sz w:val="24"/>
          <w:szCs w:val="24"/>
          <w:lang w:val="sr-Cyrl-CS"/>
        </w:rPr>
        <w:t xml:space="preserve"> и предлога финансијских планова корисника буџета општине Баточина за 20</w:t>
      </w:r>
      <w:r w:rsidRPr="008128F8">
        <w:rPr>
          <w:rFonts w:ascii="Times New Roman" w:eastAsia="Times New Roman" w:hAnsi="Times New Roman" w:cs="Times New Roman"/>
          <w:sz w:val="24"/>
          <w:szCs w:val="24"/>
          <w:lang w:val="en-US"/>
        </w:rPr>
        <w:t>2</w:t>
      </w:r>
      <w:r w:rsidRPr="008128F8">
        <w:rPr>
          <w:rFonts w:ascii="Times New Roman" w:eastAsia="Times New Roman" w:hAnsi="Times New Roman" w:cs="Times New Roman"/>
          <w:sz w:val="24"/>
          <w:szCs w:val="24"/>
          <w:lang w:val="sr-Cyrl-BA"/>
        </w:rPr>
        <w:t>4</w:t>
      </w:r>
      <w:r w:rsidRPr="008128F8">
        <w:rPr>
          <w:rFonts w:ascii="Times New Roman" w:eastAsia="Times New Roman" w:hAnsi="Times New Roman" w:cs="Times New Roman"/>
          <w:sz w:val="24"/>
          <w:szCs w:val="24"/>
          <w:lang w:val="sr-Cyrl-CS"/>
        </w:rPr>
        <w:t xml:space="preserve">. годину, на предлог Општинског већа општине Баточина, Скупштина општине Баточина, на седници одржаној дана </w:t>
      </w:r>
      <w:r w:rsidRPr="008128F8">
        <w:rPr>
          <w:rFonts w:ascii="Times New Roman" w:eastAsia="Times New Roman" w:hAnsi="Times New Roman" w:cs="Times New Roman"/>
          <w:sz w:val="24"/>
          <w:szCs w:val="24"/>
          <w:lang w:val="sr-Cyrl-BA"/>
        </w:rPr>
        <w:t>14</w:t>
      </w:r>
      <w:r w:rsidRPr="008128F8">
        <w:rPr>
          <w:rFonts w:ascii="Times New Roman" w:eastAsia="Times New Roman" w:hAnsi="Times New Roman" w:cs="Times New Roman"/>
          <w:sz w:val="24"/>
          <w:szCs w:val="24"/>
          <w:lang w:val="sr-Cyrl-CS"/>
        </w:rPr>
        <w:t>.03.20</w:t>
      </w:r>
      <w:r w:rsidRPr="008128F8">
        <w:rPr>
          <w:rFonts w:ascii="Times New Roman" w:eastAsia="Times New Roman" w:hAnsi="Times New Roman" w:cs="Times New Roman"/>
          <w:sz w:val="24"/>
          <w:szCs w:val="24"/>
          <w:lang w:val="en-US"/>
        </w:rPr>
        <w:t>2</w:t>
      </w:r>
      <w:r w:rsidRPr="008128F8">
        <w:rPr>
          <w:rFonts w:ascii="Times New Roman" w:eastAsia="Times New Roman" w:hAnsi="Times New Roman" w:cs="Times New Roman"/>
          <w:sz w:val="24"/>
          <w:szCs w:val="24"/>
          <w:lang w:val="sr-Cyrl-BA"/>
        </w:rPr>
        <w:t>4</w:t>
      </w:r>
      <w:r w:rsidRPr="008128F8">
        <w:rPr>
          <w:rFonts w:ascii="Times New Roman" w:eastAsia="Times New Roman" w:hAnsi="Times New Roman" w:cs="Times New Roman"/>
          <w:sz w:val="24"/>
          <w:szCs w:val="24"/>
          <w:lang w:val="sr-Cyrl-CS"/>
        </w:rPr>
        <w:t>.</w:t>
      </w:r>
      <w:r w:rsidRPr="008128F8">
        <w:rPr>
          <w:rFonts w:ascii="Times New Roman" w:eastAsia="Times New Roman" w:hAnsi="Times New Roman" w:cs="Times New Roman"/>
          <w:sz w:val="24"/>
          <w:szCs w:val="24"/>
          <w:lang w:val="ru-RU"/>
        </w:rPr>
        <w:t xml:space="preserve"> </w:t>
      </w:r>
      <w:r w:rsidRPr="008128F8">
        <w:rPr>
          <w:rFonts w:ascii="Times New Roman" w:eastAsia="Times New Roman" w:hAnsi="Times New Roman" w:cs="Times New Roman"/>
          <w:sz w:val="24"/>
          <w:szCs w:val="24"/>
          <w:lang w:val="sr-Cyrl-CS"/>
        </w:rPr>
        <w:t>године, донела је Одлуку о буџету општине Баточина за 20</w:t>
      </w:r>
      <w:r w:rsidRPr="008128F8">
        <w:rPr>
          <w:rFonts w:ascii="Times New Roman" w:eastAsia="Times New Roman" w:hAnsi="Times New Roman" w:cs="Times New Roman"/>
          <w:sz w:val="24"/>
          <w:szCs w:val="24"/>
          <w:lang w:val="en-US"/>
        </w:rPr>
        <w:t>2</w:t>
      </w:r>
      <w:r w:rsidRPr="008128F8">
        <w:rPr>
          <w:rFonts w:ascii="Times New Roman" w:eastAsia="Times New Roman" w:hAnsi="Times New Roman" w:cs="Times New Roman"/>
          <w:sz w:val="24"/>
          <w:szCs w:val="24"/>
          <w:lang w:val="sr-Cyrl-BA"/>
        </w:rPr>
        <w:t>4</w:t>
      </w:r>
      <w:r w:rsidRPr="008128F8">
        <w:rPr>
          <w:rFonts w:ascii="Times New Roman" w:eastAsia="Times New Roman" w:hAnsi="Times New Roman" w:cs="Times New Roman"/>
          <w:sz w:val="24"/>
          <w:szCs w:val="24"/>
          <w:lang w:val="sr-Cyrl-CS"/>
        </w:rPr>
        <w:t xml:space="preserve">. годину са пројектованим билансом прихода од </w:t>
      </w:r>
      <w:r w:rsidRPr="008128F8">
        <w:rPr>
          <w:rFonts w:ascii="Times New Roman" w:eastAsia="Times New Roman" w:hAnsi="Times New Roman" w:cs="Times New Roman"/>
          <w:b/>
          <w:sz w:val="24"/>
          <w:szCs w:val="24"/>
          <w:lang w:val="sr-Cyrl-BA"/>
        </w:rPr>
        <w:t>651.029.286,01</w:t>
      </w:r>
      <w:r w:rsidRPr="008128F8">
        <w:rPr>
          <w:rFonts w:ascii="Times New Roman" w:eastAsia="Times New Roman" w:hAnsi="Times New Roman" w:cs="Times New Roman"/>
          <w:b/>
          <w:sz w:val="24"/>
          <w:szCs w:val="24"/>
          <w:lang w:val="sr-Cyrl-CS"/>
        </w:rPr>
        <w:t xml:space="preserve"> динара.</w:t>
      </w:r>
    </w:p>
    <w:p w:rsidR="001F1698" w:rsidRPr="008128F8" w:rsidRDefault="001F1698" w:rsidP="001F1698">
      <w:pPr>
        <w:spacing w:after="0" w:line="240" w:lineRule="auto"/>
        <w:ind w:firstLine="504"/>
        <w:jc w:val="both"/>
        <w:rPr>
          <w:rFonts w:ascii="Times New Roman" w:eastAsia="Times New Roman" w:hAnsi="Times New Roman" w:cs="Times New Roman"/>
          <w:sz w:val="24"/>
          <w:szCs w:val="24"/>
          <w:lang w:val="sr-Cyrl-BA"/>
        </w:rPr>
      </w:pPr>
    </w:p>
    <w:p w:rsidR="001F1698" w:rsidRPr="008128F8" w:rsidRDefault="001F1698" w:rsidP="001F1698">
      <w:pPr>
        <w:spacing w:after="0" w:line="240" w:lineRule="auto"/>
        <w:ind w:firstLine="504"/>
        <w:jc w:val="both"/>
        <w:rPr>
          <w:rFonts w:ascii="Times New Roman" w:eastAsia="Times New Roman" w:hAnsi="Times New Roman" w:cs="Times New Roman"/>
          <w:sz w:val="24"/>
          <w:szCs w:val="24"/>
          <w:lang w:val="sr-Latn-BA"/>
        </w:rPr>
      </w:pPr>
      <w:r w:rsidRPr="008128F8">
        <w:rPr>
          <w:rFonts w:ascii="Times New Roman" w:eastAsia="Times New Roman" w:hAnsi="Times New Roman" w:cs="Times New Roman"/>
          <w:sz w:val="24"/>
          <w:szCs w:val="24"/>
          <w:lang w:val="sr-Latn-BA"/>
        </w:rPr>
        <w:t>Извршена је расподела нераспоређеног вишка прихода и примања из ранијих година (извор 13) у износу од 6.058.512,76 динара, као и неутрошена средства трансфера од других нивоа власти (извор 17)  у износу од 8.599.912,74 динара</w:t>
      </w:r>
      <w:r w:rsidRPr="008128F8">
        <w:rPr>
          <w:rFonts w:ascii="Times New Roman" w:eastAsia="Times New Roman" w:hAnsi="Times New Roman" w:cs="Times New Roman"/>
          <w:sz w:val="24"/>
          <w:szCs w:val="24"/>
          <w:lang w:val="sr-Cyrl-BA"/>
        </w:rPr>
        <w:t xml:space="preserve"> </w:t>
      </w:r>
      <w:r w:rsidRPr="008128F8">
        <w:rPr>
          <w:rFonts w:ascii="Times New Roman" w:eastAsia="Times New Roman" w:hAnsi="Times New Roman" w:cs="Times New Roman"/>
          <w:sz w:val="24"/>
          <w:szCs w:val="24"/>
          <w:lang w:val="sr-Latn-BA"/>
        </w:rPr>
        <w:t>и неутрошених средства  за посебне намене (извор 15) у износу од 2.379.138,51 динара</w:t>
      </w:r>
    </w:p>
    <w:p w:rsidR="001F1698" w:rsidRPr="008128F8" w:rsidRDefault="001F1698" w:rsidP="001F1698">
      <w:pPr>
        <w:spacing w:after="0" w:line="240" w:lineRule="auto"/>
        <w:jc w:val="both"/>
        <w:rPr>
          <w:rFonts w:ascii="Times New Roman" w:eastAsia="Times New Roman" w:hAnsi="Times New Roman" w:cs="Times New Roman"/>
          <w:sz w:val="24"/>
          <w:szCs w:val="24"/>
          <w:lang w:val="sr-Cyrl-CS"/>
        </w:rPr>
      </w:pPr>
    </w:p>
    <w:p w:rsidR="001F1698" w:rsidRPr="008128F8" w:rsidRDefault="001F1698" w:rsidP="001F1698">
      <w:pPr>
        <w:spacing w:after="0" w:line="240" w:lineRule="auto"/>
        <w:jc w:val="both"/>
        <w:rPr>
          <w:rFonts w:ascii="Times New Roman" w:eastAsia="Times New Roman" w:hAnsi="Times New Roman" w:cs="Times New Roman"/>
          <w:sz w:val="24"/>
          <w:szCs w:val="24"/>
          <w:lang w:val="en-US"/>
        </w:rPr>
      </w:pPr>
      <w:r w:rsidRPr="008128F8">
        <w:rPr>
          <w:rFonts w:ascii="Times New Roman" w:eastAsia="Times New Roman" w:hAnsi="Times New Roman" w:cs="Times New Roman"/>
          <w:sz w:val="24"/>
          <w:szCs w:val="24"/>
          <w:lang w:val="sr-Cyrl-CS"/>
        </w:rPr>
        <w:t xml:space="preserve">      У</w:t>
      </w:r>
      <w:r w:rsidRPr="008128F8">
        <w:rPr>
          <w:rFonts w:ascii="Times New Roman" w:eastAsia="Times New Roman" w:hAnsi="Times New Roman" w:cs="Times New Roman"/>
          <w:sz w:val="24"/>
          <w:szCs w:val="24"/>
          <w:lang w:val="sr-Latn-CS"/>
        </w:rPr>
        <w:t xml:space="preserve"> </w:t>
      </w:r>
      <w:r w:rsidRPr="008128F8">
        <w:rPr>
          <w:rFonts w:ascii="Times New Roman" w:eastAsia="Times New Roman" w:hAnsi="Times New Roman" w:cs="Times New Roman"/>
          <w:sz w:val="24"/>
          <w:szCs w:val="24"/>
          <w:lang w:val="sr-Cyrl-CS"/>
        </w:rPr>
        <w:t>току извршавања</w:t>
      </w:r>
      <w:r w:rsidRPr="008128F8">
        <w:rPr>
          <w:rFonts w:ascii="Times New Roman" w:eastAsia="Times New Roman" w:hAnsi="Times New Roman" w:cs="Times New Roman"/>
          <w:sz w:val="24"/>
          <w:szCs w:val="24"/>
          <w:lang w:val="sr-Latn-CS"/>
        </w:rPr>
        <w:t xml:space="preserve"> </w:t>
      </w:r>
      <w:r w:rsidRPr="008128F8">
        <w:rPr>
          <w:rFonts w:ascii="Times New Roman" w:eastAsia="Times New Roman" w:hAnsi="Times New Roman" w:cs="Times New Roman"/>
          <w:sz w:val="24"/>
          <w:szCs w:val="24"/>
          <w:lang w:val="sr-Cyrl-CS"/>
        </w:rPr>
        <w:t>Одлуке у домену расхода, а нарочито прихода</w:t>
      </w:r>
      <w:r w:rsidRPr="008128F8">
        <w:rPr>
          <w:rFonts w:ascii="Times New Roman" w:eastAsia="Times New Roman" w:hAnsi="Times New Roman" w:cs="Times New Roman"/>
          <w:sz w:val="24"/>
          <w:szCs w:val="24"/>
          <w:lang w:val="sr-Latn-ME"/>
        </w:rPr>
        <w:t>,</w:t>
      </w:r>
      <w:r w:rsidRPr="008128F8">
        <w:rPr>
          <w:rFonts w:ascii="Times New Roman" w:eastAsia="Times New Roman" w:hAnsi="Times New Roman" w:cs="Times New Roman"/>
          <w:sz w:val="24"/>
          <w:szCs w:val="24"/>
          <w:lang w:val="sr-Cyrl-CS"/>
        </w:rPr>
        <w:t xml:space="preserve"> указала се потреба за ребалансом те је Одлука о првој измени и допуни Одлуке о буџету општине Баточина за 20</w:t>
      </w:r>
      <w:r w:rsidRPr="008128F8">
        <w:rPr>
          <w:rFonts w:ascii="Times New Roman" w:eastAsia="Times New Roman" w:hAnsi="Times New Roman" w:cs="Times New Roman"/>
          <w:sz w:val="24"/>
          <w:szCs w:val="24"/>
          <w:lang w:val="en-US"/>
        </w:rPr>
        <w:t>2</w:t>
      </w:r>
      <w:r w:rsidRPr="008128F8">
        <w:rPr>
          <w:rFonts w:ascii="Times New Roman" w:eastAsia="Times New Roman" w:hAnsi="Times New Roman" w:cs="Times New Roman"/>
          <w:sz w:val="24"/>
          <w:szCs w:val="24"/>
          <w:lang w:val="sr-Cyrl-BA"/>
        </w:rPr>
        <w:t>4</w:t>
      </w:r>
      <w:r w:rsidRPr="008128F8">
        <w:rPr>
          <w:rFonts w:ascii="Times New Roman" w:eastAsia="Times New Roman" w:hAnsi="Times New Roman" w:cs="Times New Roman"/>
          <w:sz w:val="24"/>
          <w:szCs w:val="24"/>
          <w:lang w:val="sr-Cyrl-CS"/>
        </w:rPr>
        <w:t xml:space="preserve">. годину усвојен </w:t>
      </w:r>
      <w:r w:rsidRPr="008128F8">
        <w:rPr>
          <w:rFonts w:ascii="Times New Roman" w:eastAsia="Times New Roman" w:hAnsi="Times New Roman" w:cs="Times New Roman"/>
          <w:sz w:val="24"/>
          <w:szCs w:val="24"/>
          <w:lang w:val="sr-Cyrl-BA"/>
        </w:rPr>
        <w:t>28</w:t>
      </w:r>
      <w:r w:rsidRPr="008128F8">
        <w:rPr>
          <w:rFonts w:ascii="Times New Roman" w:eastAsia="Times New Roman" w:hAnsi="Times New Roman" w:cs="Times New Roman"/>
          <w:sz w:val="24"/>
          <w:szCs w:val="24"/>
          <w:lang w:val="sr-Latn-ME"/>
        </w:rPr>
        <w:t>.0</w:t>
      </w:r>
      <w:r w:rsidRPr="008128F8">
        <w:rPr>
          <w:rFonts w:ascii="Times New Roman" w:eastAsia="Times New Roman" w:hAnsi="Times New Roman" w:cs="Times New Roman"/>
          <w:sz w:val="24"/>
          <w:szCs w:val="24"/>
          <w:lang w:val="sr-Cyrl-BA"/>
        </w:rPr>
        <w:t>6</w:t>
      </w:r>
      <w:r w:rsidRPr="008128F8">
        <w:rPr>
          <w:rFonts w:ascii="Times New Roman" w:eastAsia="Times New Roman" w:hAnsi="Times New Roman" w:cs="Times New Roman"/>
          <w:sz w:val="24"/>
          <w:szCs w:val="24"/>
          <w:lang w:val="sr-Latn-ME"/>
        </w:rPr>
        <w:t>.202</w:t>
      </w:r>
      <w:r w:rsidRPr="008128F8">
        <w:rPr>
          <w:rFonts w:ascii="Times New Roman" w:eastAsia="Times New Roman" w:hAnsi="Times New Roman" w:cs="Times New Roman"/>
          <w:sz w:val="24"/>
          <w:szCs w:val="24"/>
          <w:lang w:val="sr-Cyrl-BA"/>
        </w:rPr>
        <w:t>4</w:t>
      </w:r>
      <w:r w:rsidRPr="008128F8">
        <w:rPr>
          <w:rFonts w:ascii="Times New Roman" w:eastAsia="Times New Roman" w:hAnsi="Times New Roman" w:cs="Times New Roman"/>
          <w:sz w:val="24"/>
          <w:szCs w:val="24"/>
          <w:lang w:val="en-US"/>
        </w:rPr>
        <w:t xml:space="preserve">. </w:t>
      </w:r>
      <w:r w:rsidRPr="008128F8">
        <w:rPr>
          <w:rFonts w:ascii="Times New Roman" w:eastAsia="Times New Roman" w:hAnsi="Times New Roman" w:cs="Times New Roman"/>
          <w:sz w:val="24"/>
          <w:szCs w:val="24"/>
          <w:lang w:val="sr-Cyrl-CS"/>
        </w:rPr>
        <w:t>године, чиме су укупни приходи</w:t>
      </w:r>
      <w:r w:rsidRPr="008128F8">
        <w:rPr>
          <w:rFonts w:ascii="Times New Roman" w:eastAsia="Times New Roman" w:hAnsi="Times New Roman" w:cs="Times New Roman"/>
          <w:sz w:val="24"/>
          <w:szCs w:val="24"/>
          <w:lang w:val="en-US"/>
        </w:rPr>
        <w:t xml:space="preserve"> </w:t>
      </w:r>
      <w:r w:rsidRPr="008128F8">
        <w:rPr>
          <w:rFonts w:ascii="Times New Roman" w:eastAsia="Times New Roman" w:hAnsi="Times New Roman" w:cs="Times New Roman"/>
          <w:sz w:val="24"/>
          <w:szCs w:val="24"/>
          <w:lang w:val="sr-Cyrl-CS"/>
        </w:rPr>
        <w:t xml:space="preserve">и расходи распоређени у износу од </w:t>
      </w:r>
      <w:r w:rsidRPr="008128F8">
        <w:rPr>
          <w:rFonts w:ascii="Times New Roman" w:eastAsia="Times New Roman" w:hAnsi="Times New Roman" w:cs="Times New Roman"/>
          <w:sz w:val="24"/>
          <w:szCs w:val="24"/>
          <w:lang w:val="en-US"/>
        </w:rPr>
        <w:t xml:space="preserve"> </w:t>
      </w:r>
      <w:r w:rsidRPr="008128F8">
        <w:rPr>
          <w:rFonts w:ascii="Times New Roman" w:eastAsia="Times New Roman" w:hAnsi="Times New Roman" w:cs="Times New Roman"/>
          <w:b/>
          <w:sz w:val="24"/>
          <w:szCs w:val="24"/>
          <w:lang w:val="en-US"/>
        </w:rPr>
        <w:t>712,993,820.88</w:t>
      </w:r>
      <w:r w:rsidRPr="008128F8">
        <w:rPr>
          <w:rFonts w:ascii="Times New Roman" w:eastAsia="Times New Roman" w:hAnsi="Times New Roman" w:cs="Times New Roman"/>
          <w:sz w:val="24"/>
          <w:szCs w:val="24"/>
          <w:lang w:val="en-US"/>
        </w:rPr>
        <w:t xml:space="preserve"> динара, и то за извор 01 износ од 648,097,460.00динара</w:t>
      </w:r>
      <w:r w:rsidRPr="008128F8">
        <w:rPr>
          <w:rFonts w:ascii="Times New Roman" w:eastAsia="Times New Roman" w:hAnsi="Times New Roman" w:cs="Times New Roman"/>
          <w:sz w:val="24"/>
          <w:szCs w:val="24"/>
          <w:lang w:val="sr-Cyrl-CS"/>
        </w:rPr>
        <w:t xml:space="preserve"> и из осталих извора </w:t>
      </w:r>
      <w:r w:rsidRPr="008128F8">
        <w:rPr>
          <w:rFonts w:ascii="Times New Roman" w:eastAsia="Times New Roman" w:hAnsi="Times New Roman" w:cs="Times New Roman"/>
          <w:sz w:val="24"/>
          <w:szCs w:val="24"/>
          <w:lang w:val="en-US"/>
        </w:rPr>
        <w:t xml:space="preserve">64,896,360.88 </w:t>
      </w:r>
      <w:r w:rsidRPr="008128F8">
        <w:rPr>
          <w:rFonts w:ascii="Times New Roman" w:eastAsia="Times New Roman" w:hAnsi="Times New Roman" w:cs="Times New Roman"/>
          <w:sz w:val="24"/>
          <w:szCs w:val="24"/>
          <w:lang w:val="sr-Cyrl-CS"/>
        </w:rPr>
        <w:t>динара</w:t>
      </w:r>
      <w:r w:rsidRPr="008128F8">
        <w:rPr>
          <w:rFonts w:ascii="Times New Roman" w:eastAsia="Times New Roman" w:hAnsi="Times New Roman" w:cs="Times New Roman"/>
          <w:sz w:val="24"/>
          <w:szCs w:val="24"/>
          <w:lang w:val="en-US"/>
        </w:rPr>
        <w:t xml:space="preserve"> што представља </w:t>
      </w:r>
      <w:r w:rsidRPr="008128F8">
        <w:rPr>
          <w:rFonts w:ascii="Times New Roman" w:eastAsia="Times New Roman" w:hAnsi="Times New Roman" w:cs="Times New Roman"/>
          <w:sz w:val="24"/>
          <w:szCs w:val="24"/>
          <w:lang w:val="sr-Cyrl-CS"/>
        </w:rPr>
        <w:t xml:space="preserve">увећање </w:t>
      </w:r>
      <w:r w:rsidRPr="008128F8">
        <w:rPr>
          <w:rFonts w:ascii="Times New Roman" w:eastAsia="Times New Roman" w:hAnsi="Times New Roman" w:cs="Times New Roman"/>
          <w:sz w:val="24"/>
          <w:szCs w:val="24"/>
          <w:lang w:val="en-US"/>
        </w:rPr>
        <w:t>у односу на првобитни план за 20</w:t>
      </w:r>
      <w:r w:rsidRPr="008128F8">
        <w:rPr>
          <w:rFonts w:ascii="Times New Roman" w:eastAsia="Times New Roman" w:hAnsi="Times New Roman" w:cs="Times New Roman"/>
          <w:sz w:val="24"/>
          <w:szCs w:val="24"/>
          <w:lang w:val="sr-Cyrl-CS"/>
        </w:rPr>
        <w:t>2</w:t>
      </w:r>
      <w:r w:rsidRPr="008128F8">
        <w:rPr>
          <w:rFonts w:ascii="Times New Roman" w:eastAsia="Times New Roman" w:hAnsi="Times New Roman" w:cs="Times New Roman"/>
          <w:sz w:val="24"/>
          <w:szCs w:val="24"/>
          <w:lang w:val="sr-Latn-CS"/>
        </w:rPr>
        <w:t>4</w:t>
      </w:r>
      <w:r w:rsidRPr="008128F8">
        <w:rPr>
          <w:rFonts w:ascii="Times New Roman" w:eastAsia="Times New Roman" w:hAnsi="Times New Roman" w:cs="Times New Roman"/>
          <w:sz w:val="24"/>
          <w:szCs w:val="24"/>
          <w:lang w:val="en-US"/>
        </w:rPr>
        <w:t>. годину</w:t>
      </w:r>
      <w:r w:rsidRPr="008128F8">
        <w:rPr>
          <w:rFonts w:ascii="Times New Roman" w:eastAsia="Times New Roman" w:hAnsi="Times New Roman" w:cs="Times New Roman"/>
          <w:sz w:val="24"/>
          <w:szCs w:val="24"/>
          <w:lang w:val="sr-Cyrl-CS"/>
        </w:rPr>
        <w:t>.</w:t>
      </w:r>
    </w:p>
    <w:p w:rsidR="001F1698" w:rsidRPr="008128F8" w:rsidRDefault="001F1698" w:rsidP="001F1698">
      <w:pPr>
        <w:spacing w:after="0" w:line="240" w:lineRule="auto"/>
        <w:ind w:firstLine="360"/>
        <w:jc w:val="both"/>
        <w:rPr>
          <w:rFonts w:ascii="Times New Roman" w:eastAsia="Times New Roman" w:hAnsi="Times New Roman" w:cs="Times New Roman"/>
          <w:sz w:val="24"/>
          <w:szCs w:val="24"/>
          <w:lang w:val="en-US"/>
        </w:rPr>
      </w:pPr>
    </w:p>
    <w:p w:rsidR="001F1698" w:rsidRPr="008128F8" w:rsidRDefault="001F1698" w:rsidP="001F1698">
      <w:pPr>
        <w:spacing w:after="0" w:line="240" w:lineRule="auto"/>
        <w:ind w:firstLine="360"/>
        <w:jc w:val="both"/>
        <w:rPr>
          <w:rFonts w:ascii="Times New Roman" w:eastAsia="Times New Roman" w:hAnsi="Times New Roman" w:cs="Times New Roman"/>
          <w:sz w:val="24"/>
          <w:szCs w:val="24"/>
          <w:lang w:val="sr-Cyrl-BA"/>
        </w:rPr>
      </w:pPr>
      <w:r w:rsidRPr="008128F8">
        <w:rPr>
          <w:rFonts w:ascii="Times New Roman" w:eastAsia="Times New Roman" w:hAnsi="Times New Roman" w:cs="Times New Roman"/>
          <w:sz w:val="24"/>
          <w:szCs w:val="24"/>
          <w:lang w:val="sr-Cyrl-BA"/>
        </w:rPr>
        <w:t xml:space="preserve">      Уговором о додели бесповратних средстава број 0014909542024 13430 000 000 000 001, закључен између Министарства за бригу о селу и општине Баточина, одобрен је наменски трансфер за куповину сеоске куће са окућницом за 2024. годину у износу од 1.178.564,87 динара.</w:t>
      </w:r>
    </w:p>
    <w:p w:rsidR="001F1698" w:rsidRPr="008128F8" w:rsidRDefault="001F1698" w:rsidP="001F1698">
      <w:pPr>
        <w:spacing w:after="0" w:line="240" w:lineRule="auto"/>
        <w:ind w:firstLine="360"/>
        <w:jc w:val="both"/>
        <w:rPr>
          <w:rFonts w:ascii="Times New Roman" w:eastAsia="Times New Roman" w:hAnsi="Times New Roman" w:cs="Times New Roman"/>
          <w:sz w:val="24"/>
          <w:szCs w:val="24"/>
          <w:lang w:val="en-US"/>
        </w:rPr>
      </w:pPr>
    </w:p>
    <w:p w:rsidR="001F1698" w:rsidRPr="008128F8" w:rsidRDefault="001F1698" w:rsidP="001F1698">
      <w:pPr>
        <w:spacing w:after="0" w:line="240" w:lineRule="auto"/>
        <w:ind w:firstLine="360"/>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Уговором о наменским трансферима у социјалној заштити, број 001542635/22-2024 од 30.04.2024. годиине закљученим између Министарства за рад, запошљавања, борачка и социјална питања и општине Баточина, одобрен је наменски трансфер у износу од 1.500.446,00 динара.</w:t>
      </w:r>
    </w:p>
    <w:p w:rsidR="001F1698" w:rsidRPr="008128F8" w:rsidRDefault="001F1698" w:rsidP="001F1698">
      <w:pPr>
        <w:spacing w:after="0" w:line="240" w:lineRule="auto"/>
        <w:ind w:firstLine="360"/>
        <w:jc w:val="both"/>
        <w:rPr>
          <w:rFonts w:ascii="Times New Roman" w:eastAsia="Times New Roman" w:hAnsi="Times New Roman" w:cs="Times New Roman"/>
          <w:sz w:val="24"/>
          <w:szCs w:val="24"/>
          <w:lang w:val="sr-Cyrl-BA"/>
        </w:rPr>
      </w:pPr>
    </w:p>
    <w:p w:rsidR="001F1698" w:rsidRPr="008128F8" w:rsidRDefault="001F1698" w:rsidP="001F1698">
      <w:pPr>
        <w:spacing w:after="0" w:line="240" w:lineRule="auto"/>
        <w:ind w:firstLine="360"/>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У циљу реализације Пројекта – „Успостављање канцеларије за младе“ на територији општине Баточина закључен је Уговор са Министарством туризма и омладине, број 001671898 2024 13450 005 002 од 29.05.2024. године у износу од 2.200.000,00 динара.</w:t>
      </w:r>
    </w:p>
    <w:p w:rsidR="001F1698" w:rsidRPr="008128F8" w:rsidRDefault="001F1698" w:rsidP="001F1698">
      <w:pPr>
        <w:spacing w:after="0" w:line="240" w:lineRule="auto"/>
        <w:ind w:firstLine="360"/>
        <w:jc w:val="both"/>
        <w:rPr>
          <w:rFonts w:ascii="Times New Roman" w:eastAsia="Times New Roman" w:hAnsi="Times New Roman" w:cs="Times New Roman"/>
          <w:sz w:val="24"/>
          <w:szCs w:val="24"/>
          <w:lang w:val="en-US"/>
        </w:rPr>
      </w:pPr>
    </w:p>
    <w:p w:rsidR="001F1698" w:rsidRPr="008128F8" w:rsidRDefault="001F1698" w:rsidP="001F1698">
      <w:pPr>
        <w:spacing w:after="0" w:line="240" w:lineRule="auto"/>
        <w:ind w:firstLine="360"/>
        <w:jc w:val="both"/>
        <w:rPr>
          <w:rFonts w:ascii="Times New Roman" w:eastAsia="Times New Roman" w:hAnsi="Times New Roman" w:cs="Times New Roman"/>
          <w:sz w:val="24"/>
          <w:szCs w:val="24"/>
          <w:lang w:val="en-US"/>
        </w:rPr>
      </w:pPr>
      <w:r w:rsidRPr="008128F8">
        <w:rPr>
          <w:rFonts w:ascii="Times New Roman" w:eastAsia="Times New Roman" w:hAnsi="Times New Roman" w:cs="Times New Roman"/>
          <w:sz w:val="24"/>
          <w:szCs w:val="24"/>
          <w:lang w:val="sr-Cyrl-CS"/>
        </w:rPr>
        <w:t xml:space="preserve">Министарство за бригу о </w:t>
      </w:r>
      <w:r w:rsidRPr="008128F8">
        <w:rPr>
          <w:rFonts w:ascii="Times New Roman" w:eastAsia="Times New Roman" w:hAnsi="Times New Roman" w:cs="Times New Roman"/>
          <w:sz w:val="24"/>
          <w:szCs w:val="24"/>
          <w:lang w:val="en-US"/>
        </w:rPr>
        <w:t>селу</w:t>
      </w:r>
      <w:r w:rsidRPr="008128F8">
        <w:rPr>
          <w:rFonts w:ascii="Times New Roman" w:eastAsia="Times New Roman" w:hAnsi="Times New Roman" w:cs="Times New Roman"/>
          <w:sz w:val="24"/>
          <w:szCs w:val="24"/>
          <w:lang w:val="sr-Cyrl-CS"/>
        </w:rPr>
        <w:t xml:space="preserve"> доделило је општини Баточина средства у износу од 500.000,00 динара на име одржавања манифестације „Михољски сусрети села“ у 2 села и то:село  Милатовац, дана 31.8.2024. године и село Доброводица, дана 7.9.2024. године.</w:t>
      </w:r>
    </w:p>
    <w:p w:rsidR="001F1698" w:rsidRPr="008128F8" w:rsidRDefault="001F1698" w:rsidP="001F1698">
      <w:pPr>
        <w:spacing w:after="0" w:line="240" w:lineRule="auto"/>
        <w:ind w:firstLine="360"/>
        <w:jc w:val="both"/>
        <w:rPr>
          <w:rFonts w:ascii="Times New Roman" w:eastAsia="Times New Roman" w:hAnsi="Times New Roman" w:cs="Times New Roman"/>
          <w:sz w:val="24"/>
          <w:szCs w:val="24"/>
          <w:lang w:val="sr-Cyrl-BA"/>
        </w:rPr>
      </w:pPr>
    </w:p>
    <w:p w:rsidR="001F1698" w:rsidRPr="008128F8" w:rsidRDefault="001F1698" w:rsidP="001F1698">
      <w:pPr>
        <w:spacing w:after="0" w:line="240" w:lineRule="auto"/>
        <w:ind w:firstLine="360"/>
        <w:jc w:val="both"/>
        <w:rPr>
          <w:rFonts w:ascii="Times New Roman" w:eastAsia="Times New Roman" w:hAnsi="Times New Roman" w:cs="Times New Roman"/>
          <w:sz w:val="24"/>
          <w:szCs w:val="24"/>
          <w:lang w:val="sr-Cyrl-BA"/>
        </w:rPr>
      </w:pPr>
      <w:r w:rsidRPr="008128F8">
        <w:rPr>
          <w:rFonts w:ascii="Times New Roman" w:eastAsia="Times New Roman" w:hAnsi="Times New Roman" w:cs="Times New Roman"/>
          <w:sz w:val="24"/>
          <w:szCs w:val="24"/>
          <w:lang w:val="sr-Cyrl-CS"/>
        </w:rPr>
        <w:t xml:space="preserve">Министарство за бригу о </w:t>
      </w:r>
      <w:r w:rsidRPr="008128F8">
        <w:rPr>
          <w:rFonts w:ascii="Times New Roman" w:eastAsia="Times New Roman" w:hAnsi="Times New Roman" w:cs="Times New Roman"/>
          <w:sz w:val="24"/>
          <w:szCs w:val="24"/>
          <w:lang w:val="en-US"/>
        </w:rPr>
        <w:t>селу</w:t>
      </w:r>
      <w:r w:rsidRPr="008128F8">
        <w:rPr>
          <w:rFonts w:ascii="Times New Roman" w:eastAsia="Times New Roman" w:hAnsi="Times New Roman" w:cs="Times New Roman"/>
          <w:sz w:val="24"/>
          <w:szCs w:val="24"/>
          <w:lang w:val="sr-Cyrl-CS"/>
        </w:rPr>
        <w:t xml:space="preserve"> доделило је општини Баточина средства у износу од 7.000.000,00 динара за куповину минибуса за потребе превоза сеоског становништва из једног села у друго или из села у градско/општинско седиште.Такође, по потреби возило се користи и у остале сврхе које су од значаја за јединицу локалне самоуправе (превоз пољопривредника, културно уметничка друштва, спортиста и друго).</w:t>
      </w:r>
    </w:p>
    <w:p w:rsidR="001F1698" w:rsidRPr="008128F8" w:rsidRDefault="001F1698" w:rsidP="001F1698">
      <w:pPr>
        <w:spacing w:after="0" w:line="240" w:lineRule="auto"/>
        <w:jc w:val="both"/>
        <w:rPr>
          <w:rFonts w:ascii="Times New Roman" w:eastAsia="Times New Roman" w:hAnsi="Times New Roman" w:cs="Times New Roman"/>
          <w:sz w:val="24"/>
          <w:szCs w:val="24"/>
          <w:lang w:val="sr-Cyrl-BA"/>
        </w:rPr>
      </w:pPr>
    </w:p>
    <w:p w:rsidR="001F1698" w:rsidRPr="008128F8" w:rsidRDefault="001F1698" w:rsidP="001F1698">
      <w:pPr>
        <w:spacing w:after="0" w:line="240" w:lineRule="auto"/>
        <w:jc w:val="both"/>
        <w:rPr>
          <w:rFonts w:ascii="Times New Roman" w:eastAsia="Times New Roman" w:hAnsi="Times New Roman" w:cs="Times New Roman"/>
          <w:sz w:val="24"/>
          <w:szCs w:val="24"/>
          <w:lang w:val="sr-Cyrl-CS"/>
        </w:rPr>
      </w:pPr>
      <w:r w:rsidRPr="008128F8">
        <w:rPr>
          <w:rFonts w:ascii="Times New Roman" w:eastAsia="Times New Roman" w:hAnsi="Times New Roman" w:cs="Times New Roman"/>
          <w:sz w:val="24"/>
          <w:szCs w:val="24"/>
          <w:lang w:val="sr-Cyrl-CS"/>
        </w:rPr>
        <w:t xml:space="preserve">           Општина Баточина је са Министарством рударства и енергетике закључила Уговор о суфинансирању дела Програма енергетске санације породичних кућа и станова грађана који не спадају у социјално угрожену категорију  , број 401-106/24-II од 16.05.2024. године у укупном износу подстицаја од 6.600.000,00 динара.Министарство се обавезује да обезбеди 50% износа. тј 3.300.000,00 динара, а такође и  општина обезбеђује средства у истом износу од 3.300.000,00 динара.</w:t>
      </w:r>
    </w:p>
    <w:p w:rsidR="001F1698" w:rsidRPr="008128F8" w:rsidRDefault="001F1698" w:rsidP="001F1698">
      <w:pPr>
        <w:spacing w:after="0" w:line="240" w:lineRule="auto"/>
        <w:ind w:firstLine="360"/>
        <w:jc w:val="both"/>
        <w:rPr>
          <w:rFonts w:ascii="Times New Roman" w:eastAsia="Times New Roman" w:hAnsi="Times New Roman" w:cs="Times New Roman"/>
          <w:sz w:val="24"/>
          <w:szCs w:val="24"/>
          <w:lang w:val="sr-Cyrl-BA"/>
        </w:rPr>
      </w:pPr>
    </w:p>
    <w:p w:rsidR="001F1698" w:rsidRPr="008128F8" w:rsidRDefault="001F1698" w:rsidP="001F1698">
      <w:pPr>
        <w:spacing w:after="0" w:line="240" w:lineRule="auto"/>
        <w:ind w:firstLine="360"/>
        <w:jc w:val="both"/>
        <w:rPr>
          <w:rFonts w:ascii="Times New Roman" w:eastAsia="Times New Roman" w:hAnsi="Times New Roman" w:cs="Times New Roman"/>
          <w:sz w:val="24"/>
          <w:szCs w:val="24"/>
          <w:lang w:val="sr-Cyrl-BA"/>
        </w:rPr>
      </w:pPr>
      <w:r w:rsidRPr="008128F8">
        <w:rPr>
          <w:rFonts w:ascii="Times New Roman" w:eastAsia="Times New Roman" w:hAnsi="Times New Roman" w:cs="Times New Roman"/>
          <w:sz w:val="24"/>
          <w:szCs w:val="24"/>
          <w:lang w:val="sr-Cyrl-CS"/>
        </w:rPr>
        <w:t xml:space="preserve">     Уговором о суфинансирању пројекта „Осавремењавања рада централног одељења НБ“Вук Караџић“ број 451-04-1468/2024-02 од 18.04.2024. године закљученог између Министарства културе и информисања и Народне библиотеке „Вук Караџић“ из Баточине одобрена су средства у износу од 425.000,00 динара</w:t>
      </w:r>
    </w:p>
    <w:p w:rsidR="001F1698" w:rsidRPr="008128F8" w:rsidRDefault="001F1698" w:rsidP="001F1698">
      <w:pPr>
        <w:spacing w:after="0" w:line="240" w:lineRule="auto"/>
        <w:ind w:firstLine="360"/>
        <w:jc w:val="both"/>
        <w:rPr>
          <w:rFonts w:ascii="Times New Roman" w:eastAsia="Times New Roman" w:hAnsi="Times New Roman" w:cs="Times New Roman"/>
          <w:sz w:val="24"/>
          <w:szCs w:val="24"/>
          <w:lang w:val="sr-Cyrl-BA"/>
        </w:rPr>
      </w:pPr>
    </w:p>
    <w:p w:rsidR="001F1698" w:rsidRPr="008128F8" w:rsidRDefault="001F1698" w:rsidP="008128F8">
      <w:pPr>
        <w:spacing w:after="0" w:line="240" w:lineRule="auto"/>
        <w:ind w:firstLine="708"/>
        <w:jc w:val="both"/>
        <w:rPr>
          <w:rFonts w:ascii="Times New Roman" w:eastAsia="Times New Roman" w:hAnsi="Times New Roman" w:cs="Times New Roman"/>
          <w:sz w:val="24"/>
          <w:szCs w:val="24"/>
          <w:lang w:val="sr-Cyrl-BA"/>
        </w:rPr>
      </w:pPr>
      <w:r w:rsidRPr="008128F8">
        <w:rPr>
          <w:rFonts w:ascii="Times New Roman" w:eastAsia="Times New Roman" w:hAnsi="Times New Roman" w:cs="Times New Roman"/>
          <w:sz w:val="24"/>
          <w:szCs w:val="24"/>
          <w:lang w:val="sr-Cyrl-CS"/>
        </w:rPr>
        <w:t>Уговором о суфинансирању пројекта „Конверзација и рестаурација старе и ретке библиотекачке грађе коју поседује црква у Брзану“ број 451-04-1491/2024-02 од 09.04.2024. године закљученог између Министарства културе и информисања и Народне библиотеке „Вук Караџић“ из Баточине одобрена су средства у износу од 300.000,00 динара</w:t>
      </w:r>
    </w:p>
    <w:p w:rsidR="001F1698" w:rsidRPr="008128F8" w:rsidRDefault="001F1698" w:rsidP="001F1698">
      <w:pPr>
        <w:spacing w:after="0" w:line="240" w:lineRule="auto"/>
        <w:ind w:firstLine="360"/>
        <w:jc w:val="both"/>
        <w:rPr>
          <w:rFonts w:ascii="Times New Roman" w:eastAsia="Times New Roman" w:hAnsi="Times New Roman" w:cs="Times New Roman"/>
          <w:sz w:val="24"/>
          <w:szCs w:val="24"/>
          <w:lang w:val="sr-Cyrl-BA"/>
        </w:rPr>
      </w:pPr>
    </w:p>
    <w:p w:rsidR="001F1698" w:rsidRPr="008128F8" w:rsidRDefault="001F1698" w:rsidP="008128F8">
      <w:pPr>
        <w:spacing w:after="0" w:line="240" w:lineRule="auto"/>
        <w:ind w:firstLine="677"/>
        <w:jc w:val="both"/>
        <w:rPr>
          <w:rFonts w:ascii="Times New Roman" w:eastAsia="Times New Roman" w:hAnsi="Times New Roman" w:cs="Times New Roman"/>
          <w:sz w:val="24"/>
          <w:szCs w:val="24"/>
          <w:lang w:val="sr-Cyrl-BA"/>
        </w:rPr>
      </w:pPr>
      <w:r w:rsidRPr="008128F8">
        <w:rPr>
          <w:rFonts w:ascii="Times New Roman" w:eastAsia="Times New Roman" w:hAnsi="Times New Roman" w:cs="Times New Roman"/>
          <w:sz w:val="24"/>
          <w:szCs w:val="24"/>
          <w:lang w:val="en-US"/>
        </w:rPr>
        <w:t>У складу са дописом</w:t>
      </w:r>
      <w:r w:rsidRPr="008128F8">
        <w:rPr>
          <w:rFonts w:ascii="Times New Roman" w:eastAsia="Times New Roman" w:hAnsi="Times New Roman" w:cs="Times New Roman"/>
          <w:sz w:val="24"/>
          <w:szCs w:val="24"/>
          <w:lang w:val="sr-Cyrl-BA"/>
        </w:rPr>
        <w:t xml:space="preserve"> Министарства државне управе и локалне самоуправе </w:t>
      </w:r>
      <w:r w:rsidRPr="008128F8">
        <w:rPr>
          <w:rFonts w:ascii="Times New Roman" w:eastAsia="Times New Roman" w:hAnsi="Times New Roman" w:cs="Times New Roman"/>
          <w:sz w:val="24"/>
          <w:szCs w:val="24"/>
          <w:lang w:val="en-US"/>
        </w:rPr>
        <w:t xml:space="preserve"> број 001402796 2024 од 16. </w:t>
      </w:r>
      <w:r w:rsidRPr="008128F8">
        <w:rPr>
          <w:rFonts w:ascii="Times New Roman" w:eastAsia="Times New Roman" w:hAnsi="Times New Roman" w:cs="Times New Roman"/>
          <w:sz w:val="24"/>
          <w:szCs w:val="24"/>
          <w:lang w:val="sr-Cyrl-BA"/>
        </w:rPr>
        <w:t>а</w:t>
      </w:r>
      <w:r w:rsidRPr="008128F8">
        <w:rPr>
          <w:rFonts w:ascii="Times New Roman" w:eastAsia="Times New Roman" w:hAnsi="Times New Roman" w:cs="Times New Roman"/>
          <w:sz w:val="24"/>
          <w:szCs w:val="24"/>
          <w:lang w:val="en-US"/>
        </w:rPr>
        <w:t xml:space="preserve">прила </w:t>
      </w:r>
      <w:r w:rsidRPr="008128F8">
        <w:rPr>
          <w:rFonts w:ascii="Times New Roman" w:eastAsia="Times New Roman" w:hAnsi="Times New Roman" w:cs="Times New Roman"/>
          <w:sz w:val="24"/>
          <w:szCs w:val="24"/>
          <w:lang w:val="sr-Cyrl-BA"/>
        </w:rPr>
        <w:t xml:space="preserve">2024. године у вези реализације финансирања Пројекта „Партнерство за локални развој“, ради изграње зелене пијаце на територији општине Баточина, увећана је </w:t>
      </w:r>
      <w:r w:rsidRPr="008128F8">
        <w:rPr>
          <w:rFonts w:ascii="Times New Roman" w:eastAsia="Times New Roman" w:hAnsi="Times New Roman" w:cs="Times New Roman"/>
          <w:lang w:val="sr-Cyrl-CS" w:eastAsia="sr-Cyrl-CS"/>
        </w:rPr>
        <w:t>ПА 0005- Уређивање, одржавање и коришћење пијаца, функција 620, апропријација 049, економска класификација 511 - Зграде и грађевински објекти за 15 % од вредности пројекта, коју сноси општина Баточина, у циљу завршетка радова.</w:t>
      </w:r>
      <w:r w:rsidRPr="008128F8">
        <w:rPr>
          <w:rFonts w:ascii="Times New Roman" w:eastAsia="Times New Roman" w:hAnsi="Times New Roman" w:cs="Times New Roman"/>
          <w:lang w:val="en-US" w:eastAsia="sr-Cyrl-CS"/>
        </w:rPr>
        <w:t xml:space="preserve"> Поред </w:t>
      </w:r>
      <w:r w:rsidRPr="008128F8">
        <w:rPr>
          <w:rFonts w:ascii="Times New Roman" w:eastAsia="Times New Roman" w:hAnsi="Times New Roman" w:cs="Times New Roman"/>
          <w:lang w:val="sr-Cyrl-BA" w:eastAsia="sr-Cyrl-CS"/>
        </w:rPr>
        <w:t>поменутог учешћа у изградњи зелене пијаце, општина сноси трошкове изградње и прикључка на водоводну,фекалну, хидрантску и електро мрежу.</w:t>
      </w:r>
    </w:p>
    <w:p w:rsidR="001F1698" w:rsidRPr="008128F8" w:rsidRDefault="001F1698" w:rsidP="001F1698">
      <w:pPr>
        <w:spacing w:after="0" w:line="240" w:lineRule="auto"/>
        <w:ind w:firstLine="720"/>
        <w:jc w:val="both"/>
        <w:rPr>
          <w:rFonts w:ascii="Times New Roman" w:eastAsia="Times New Roman" w:hAnsi="Times New Roman" w:cs="Times New Roman"/>
          <w:sz w:val="24"/>
          <w:szCs w:val="24"/>
          <w:lang w:val="en-US"/>
        </w:rPr>
      </w:pPr>
    </w:p>
    <w:p w:rsidR="001F1698" w:rsidRPr="008128F8" w:rsidRDefault="001F1698" w:rsidP="001F1698">
      <w:pPr>
        <w:tabs>
          <w:tab w:val="left" w:pos="893"/>
        </w:tabs>
        <w:autoSpaceDE w:val="0"/>
        <w:autoSpaceDN w:val="0"/>
        <w:adjustRightInd w:val="0"/>
        <w:spacing w:before="29" w:after="0" w:line="264" w:lineRule="exact"/>
        <w:ind w:firstLine="677"/>
        <w:jc w:val="both"/>
        <w:rPr>
          <w:rFonts w:ascii="Times New Roman" w:eastAsia="Times New Roman" w:hAnsi="Times New Roman" w:cs="Times New Roman"/>
          <w:sz w:val="24"/>
          <w:szCs w:val="24"/>
          <w:lang w:val="sr-Cyrl-CS" w:eastAsia="sr-Cyrl-CS"/>
        </w:rPr>
      </w:pPr>
      <w:r w:rsidRPr="008128F8">
        <w:rPr>
          <w:rFonts w:ascii="Times New Roman" w:eastAsia="Times New Roman" w:hAnsi="Times New Roman" w:cs="Times New Roman"/>
          <w:sz w:val="24"/>
          <w:szCs w:val="24"/>
          <w:lang w:val="sr-Cyrl-BA" w:eastAsia="sr-Latn-CS"/>
        </w:rPr>
        <w:t>Дана 28.06.2024. године</w:t>
      </w:r>
      <w:r w:rsidRPr="008128F8">
        <w:rPr>
          <w:rFonts w:ascii="Times New Roman" w:eastAsia="Times New Roman" w:hAnsi="Times New Roman" w:cs="Times New Roman"/>
          <w:sz w:val="24"/>
          <w:szCs w:val="24"/>
          <w:lang w:val="sr-Latn-CS" w:eastAsia="sr-Latn-CS"/>
        </w:rPr>
        <w:t xml:space="preserve"> </w:t>
      </w:r>
      <w:r w:rsidRPr="008128F8">
        <w:rPr>
          <w:rFonts w:ascii="Times New Roman" w:eastAsia="Times New Roman" w:hAnsi="Times New Roman" w:cs="Times New Roman"/>
          <w:lang w:val="sr-Cyrl-BA" w:eastAsia="sr-Cyrl-CS"/>
        </w:rPr>
        <w:t>у</w:t>
      </w:r>
      <w:r w:rsidRPr="008128F8">
        <w:rPr>
          <w:rFonts w:ascii="Times New Roman" w:eastAsia="Times New Roman" w:hAnsi="Times New Roman" w:cs="Times New Roman"/>
          <w:lang w:val="sr-Latn-CS" w:eastAsia="sr-Cyrl-CS"/>
        </w:rPr>
        <w:t xml:space="preserve"> </w:t>
      </w:r>
      <w:r w:rsidRPr="008128F8">
        <w:rPr>
          <w:rFonts w:ascii="Times New Roman" w:eastAsia="Times New Roman" w:hAnsi="Times New Roman" w:cs="Times New Roman"/>
          <w:lang w:val="sr-Cyrl-CS" w:eastAsia="sr-Cyrl-CS"/>
        </w:rPr>
        <w:t xml:space="preserve"> складу са чланом 5. став 6. </w:t>
      </w:r>
      <w:r w:rsidRPr="008128F8">
        <w:rPr>
          <w:rFonts w:ascii="Times New Roman" w:eastAsia="Times New Roman" w:hAnsi="Times New Roman" w:cs="Times New Roman"/>
          <w:sz w:val="24"/>
          <w:szCs w:val="24"/>
          <w:lang w:val="sr-Cyrl-CS" w:eastAsia="sr-Latn-CS"/>
        </w:rPr>
        <w:t>Закона о буџетском систему („Службени гласник РС“</w:t>
      </w:r>
      <w:r w:rsidRPr="008128F8">
        <w:rPr>
          <w:rFonts w:ascii="Times New Roman" w:eastAsia="Times New Roman" w:hAnsi="Times New Roman" w:cs="Times New Roman"/>
          <w:sz w:val="24"/>
          <w:szCs w:val="24"/>
          <w:lang w:val="sr-Latn-ME" w:eastAsia="sr-Latn-CS"/>
        </w:rPr>
        <w:t>,</w:t>
      </w:r>
      <w:r w:rsidRPr="008128F8">
        <w:rPr>
          <w:rFonts w:ascii="Times New Roman" w:eastAsia="Times New Roman" w:hAnsi="Times New Roman" w:cs="Times New Roman"/>
          <w:sz w:val="24"/>
          <w:szCs w:val="24"/>
          <w:lang w:val="sr-Cyrl-CS" w:eastAsia="sr-Latn-CS"/>
        </w:rPr>
        <w:t xml:space="preserve"> број </w:t>
      </w:r>
      <w:r w:rsidRPr="008128F8">
        <w:rPr>
          <w:rFonts w:ascii="Times New Roman" w:eastAsia="Calibri" w:hAnsi="Times New Roman" w:cs="Times New Roman"/>
          <w:sz w:val="24"/>
          <w:szCs w:val="24"/>
          <w:lang w:val="sr-Cyrl-CS" w:eastAsia="sr-Latn-CS"/>
        </w:rPr>
        <w:t>54/09, 73/10, 101/10, 101/11, 93/12, 62/13, 63/13 - испр., 108/13, 142/14, 68/15 - др. закон, 103/15, 99/16, 113/17, 95/18, 31/19, 72/19, 149/20 ,118/21 и 92/2023- др. закон</w:t>
      </w:r>
      <w:r w:rsidRPr="008128F8">
        <w:rPr>
          <w:rFonts w:ascii="Times New Roman" w:eastAsia="Times New Roman" w:hAnsi="Times New Roman" w:cs="Times New Roman"/>
          <w:sz w:val="24"/>
          <w:szCs w:val="24"/>
          <w:lang w:val="sr-Cyrl-CS" w:eastAsia="sr-Latn-CS"/>
        </w:rPr>
        <w:t>)</w:t>
      </w:r>
      <w:r w:rsidRPr="008128F8">
        <w:rPr>
          <w:rFonts w:ascii="Times New Roman" w:eastAsia="Times New Roman" w:hAnsi="Times New Roman" w:cs="Times New Roman"/>
          <w:lang w:val="sr-Cyrl-CS" w:eastAsia="sr-Cyrl-CS"/>
        </w:rPr>
        <w:t xml:space="preserve"> и чланом 28. Одлуке о буџету општине Баточина за 2024.годину („Службени гласник општине Баточина", број 2</w:t>
      </w:r>
      <w:r w:rsidRPr="008128F8">
        <w:rPr>
          <w:rFonts w:ascii="Times New Roman" w:eastAsia="Times New Roman" w:hAnsi="Times New Roman" w:cs="Times New Roman"/>
          <w:lang w:val="en-US" w:eastAsia="sr-Cyrl-CS"/>
        </w:rPr>
        <w:t>7</w:t>
      </w:r>
      <w:r w:rsidRPr="008128F8">
        <w:rPr>
          <w:rFonts w:ascii="Times New Roman" w:eastAsia="Times New Roman" w:hAnsi="Times New Roman" w:cs="Times New Roman"/>
          <w:lang w:val="sr-Cyrl-CS" w:eastAsia="sr-Cyrl-CS"/>
        </w:rPr>
        <w:t>/20</w:t>
      </w:r>
      <w:r w:rsidRPr="008128F8">
        <w:rPr>
          <w:rFonts w:ascii="Times New Roman" w:eastAsia="Times New Roman" w:hAnsi="Times New Roman" w:cs="Times New Roman"/>
          <w:lang w:val="en-US" w:eastAsia="sr-Cyrl-CS"/>
        </w:rPr>
        <w:t>23, 9</w:t>
      </w:r>
      <w:r w:rsidRPr="008128F8">
        <w:rPr>
          <w:rFonts w:ascii="Times New Roman" w:eastAsia="Times New Roman" w:hAnsi="Times New Roman" w:cs="Times New Roman"/>
          <w:lang w:val="sr-Cyrl-CS" w:eastAsia="sr-Cyrl-CS"/>
        </w:rPr>
        <w:t>/202</w:t>
      </w:r>
      <w:r w:rsidRPr="008128F8">
        <w:rPr>
          <w:rFonts w:ascii="Times New Roman" w:eastAsia="Times New Roman" w:hAnsi="Times New Roman" w:cs="Times New Roman"/>
          <w:lang w:val="en-US" w:eastAsia="sr-Cyrl-CS"/>
        </w:rPr>
        <w:t>4</w:t>
      </w:r>
      <w:r w:rsidRPr="008128F8">
        <w:rPr>
          <w:rFonts w:ascii="Times New Roman" w:eastAsia="Times New Roman" w:hAnsi="Times New Roman" w:cs="Times New Roman"/>
          <w:lang w:val="sr-Cyrl-CS" w:eastAsia="sr-Cyrl-CS"/>
        </w:rPr>
        <w:t xml:space="preserve"> и</w:t>
      </w:r>
      <w:r w:rsidRPr="008128F8">
        <w:rPr>
          <w:rFonts w:ascii="Times New Roman" w:eastAsia="Times New Roman" w:hAnsi="Times New Roman" w:cs="Times New Roman"/>
          <w:lang w:val="en-US" w:eastAsia="sr-Cyrl-CS"/>
        </w:rPr>
        <w:t xml:space="preserve"> 19/24 </w:t>
      </w:r>
      <w:r w:rsidRPr="008128F8">
        <w:rPr>
          <w:rFonts w:ascii="Times New Roman" w:eastAsia="Times New Roman" w:hAnsi="Times New Roman" w:cs="Times New Roman"/>
          <w:lang w:val="sr-Cyrl-CS" w:eastAsia="sr-Cyrl-CS"/>
        </w:rPr>
        <w:t xml:space="preserve">) увећава се  износ планираних наменских трансфера у ужем смислу од Републике у корист нивоа општина на уплатном рачуну 840-733154843-26 у износу од 720.000,00 динара. Наменска средства  расподељују се у оквиру раздела 4., глава 4.01 код Општинске управе, </w:t>
      </w:r>
      <w:r w:rsidRPr="008128F8">
        <w:rPr>
          <w:rFonts w:ascii="Times New Roman" w:eastAsia="Times New Roman" w:hAnsi="Times New Roman" w:cs="Times New Roman"/>
          <w:b/>
          <w:bCs/>
          <w:sz w:val="24"/>
          <w:szCs w:val="24"/>
          <w:lang w:val="en-US"/>
        </w:rPr>
        <w:t>Програм 01- Становање, урбанизам и просторно планирање</w:t>
      </w:r>
    </w:p>
    <w:p w:rsidR="001F1698" w:rsidRPr="008128F8" w:rsidRDefault="001F1698" w:rsidP="001F1698">
      <w:pPr>
        <w:tabs>
          <w:tab w:val="center" w:pos="5400"/>
        </w:tabs>
        <w:autoSpaceDE w:val="0"/>
        <w:autoSpaceDN w:val="0"/>
        <w:adjustRightInd w:val="0"/>
        <w:spacing w:before="24" w:after="0" w:line="269" w:lineRule="exact"/>
        <w:jc w:val="both"/>
        <w:rPr>
          <w:rFonts w:ascii="Times New Roman" w:eastAsia="Times New Roman" w:hAnsi="Times New Roman" w:cs="Times New Roman"/>
          <w:lang w:val="sr-Cyrl-CS" w:eastAsia="sr-Cyrl-CS"/>
        </w:rPr>
      </w:pPr>
      <w:r w:rsidRPr="008128F8">
        <w:rPr>
          <w:rFonts w:ascii="Times New Roman" w:eastAsia="Times New Roman" w:hAnsi="Times New Roman" w:cs="Times New Roman"/>
          <w:lang w:val="sr-Cyrl-CS" w:eastAsia="sr-Cyrl-CS"/>
        </w:rPr>
        <w:t>то на:</w:t>
      </w:r>
      <w:r w:rsidRPr="008128F8">
        <w:rPr>
          <w:rFonts w:ascii="Times New Roman" w:eastAsia="Times New Roman" w:hAnsi="Times New Roman" w:cs="Times New Roman"/>
          <w:lang w:val="sr-Cyrl-CS" w:eastAsia="sr-Cyrl-CS"/>
        </w:rPr>
        <w:tab/>
      </w:r>
    </w:p>
    <w:p w:rsidR="001F1698" w:rsidRPr="008128F8" w:rsidRDefault="001F1698" w:rsidP="0070148F">
      <w:pPr>
        <w:numPr>
          <w:ilvl w:val="0"/>
          <w:numId w:val="5"/>
        </w:numPr>
        <w:tabs>
          <w:tab w:val="left" w:pos="567"/>
        </w:tabs>
        <w:autoSpaceDE w:val="0"/>
        <w:autoSpaceDN w:val="0"/>
        <w:adjustRightInd w:val="0"/>
        <w:spacing w:before="24" w:after="0" w:line="269" w:lineRule="exact"/>
        <w:ind w:left="567" w:firstLine="0"/>
        <w:jc w:val="both"/>
        <w:rPr>
          <w:rFonts w:ascii="Times New Roman" w:eastAsia="Times New Roman" w:hAnsi="Times New Roman" w:cs="Times New Roman"/>
          <w:lang w:val="sr-Cyrl-CS" w:eastAsia="sr-Cyrl-CS"/>
        </w:rPr>
      </w:pPr>
      <w:r w:rsidRPr="008128F8">
        <w:rPr>
          <w:rFonts w:ascii="Times New Roman" w:eastAsia="Times New Roman" w:hAnsi="Times New Roman" w:cs="Times New Roman"/>
          <w:lang w:val="sr-Cyrl-CS" w:eastAsia="sr-Cyrl-CS"/>
        </w:rPr>
        <w:t xml:space="preserve">ПА 0004- Стамбена подршка, функција 620, апропријација 040, економска класификација 472 - Накнаде за социјалну заштиту из буџета  у  износу од </w:t>
      </w:r>
      <w:r w:rsidRPr="008128F8">
        <w:rPr>
          <w:rFonts w:ascii="Times New Roman" w:eastAsia="Times New Roman" w:hAnsi="Times New Roman" w:cs="Times New Roman"/>
          <w:b/>
          <w:bCs/>
          <w:lang w:val="sr-Cyrl-CS" w:eastAsia="sr-Cyrl-CS"/>
        </w:rPr>
        <w:t xml:space="preserve">720.000,00 </w:t>
      </w:r>
      <w:r w:rsidRPr="008128F8">
        <w:rPr>
          <w:rFonts w:ascii="Times New Roman" w:eastAsia="Times New Roman" w:hAnsi="Times New Roman" w:cs="Times New Roman"/>
          <w:lang w:val="sr-Cyrl-CS" w:eastAsia="sr-Cyrl-CS"/>
        </w:rPr>
        <w:t>динара.</w:t>
      </w:r>
    </w:p>
    <w:p w:rsidR="001F1698" w:rsidRPr="008128F8" w:rsidRDefault="001F1698" w:rsidP="001F1698">
      <w:pPr>
        <w:spacing w:after="0" w:line="240" w:lineRule="auto"/>
        <w:jc w:val="both"/>
        <w:rPr>
          <w:rFonts w:ascii="Times New Roman" w:eastAsia="Times New Roman" w:hAnsi="Times New Roman" w:cs="Times New Roman"/>
          <w:sz w:val="24"/>
          <w:szCs w:val="24"/>
          <w:lang w:val="en-US"/>
        </w:rPr>
      </w:pPr>
    </w:p>
    <w:p w:rsidR="001F1698" w:rsidRPr="008128F8" w:rsidRDefault="001F1698" w:rsidP="001F1698">
      <w:pPr>
        <w:spacing w:after="0" w:line="240" w:lineRule="auto"/>
        <w:jc w:val="both"/>
        <w:rPr>
          <w:rFonts w:ascii="Times New Roman" w:eastAsia="Times New Roman" w:hAnsi="Times New Roman" w:cs="Times New Roman"/>
          <w:b/>
          <w:sz w:val="24"/>
          <w:szCs w:val="24"/>
          <w:lang w:val="sr-Cyrl-BA"/>
        </w:rPr>
      </w:pPr>
      <w:r w:rsidRPr="008128F8">
        <w:rPr>
          <w:rFonts w:ascii="Times New Roman" w:eastAsia="Times New Roman" w:hAnsi="Times New Roman" w:cs="Times New Roman"/>
          <w:sz w:val="24"/>
          <w:szCs w:val="24"/>
          <w:lang w:val="sr-Cyrl-BA"/>
        </w:rPr>
        <w:t xml:space="preserve">         Тако да након извршене Прве измене и допуне Одлуке о буџету општине Баточина за 2024. </w:t>
      </w:r>
      <w:r w:rsidRPr="008128F8">
        <w:rPr>
          <w:rFonts w:ascii="Times New Roman" w:eastAsia="Times New Roman" w:hAnsi="Times New Roman" w:cs="Times New Roman"/>
          <w:sz w:val="24"/>
          <w:szCs w:val="24"/>
          <w:lang w:val="en-US"/>
        </w:rPr>
        <w:t>г</w:t>
      </w:r>
      <w:r w:rsidRPr="008128F8">
        <w:rPr>
          <w:rFonts w:ascii="Times New Roman" w:eastAsia="Times New Roman" w:hAnsi="Times New Roman" w:cs="Times New Roman"/>
          <w:sz w:val="24"/>
          <w:szCs w:val="24"/>
          <w:lang w:val="sr-Cyrl-BA"/>
        </w:rPr>
        <w:t>одину</w:t>
      </w:r>
      <w:r w:rsidRPr="008128F8">
        <w:rPr>
          <w:rFonts w:ascii="Times New Roman" w:eastAsia="Times New Roman" w:hAnsi="Times New Roman" w:cs="Times New Roman"/>
          <w:sz w:val="24"/>
          <w:szCs w:val="24"/>
          <w:lang w:val="en-US"/>
        </w:rPr>
        <w:t xml:space="preserve">, </w:t>
      </w:r>
      <w:r w:rsidRPr="008128F8">
        <w:rPr>
          <w:rFonts w:ascii="Times New Roman" w:eastAsia="Times New Roman" w:hAnsi="Times New Roman" w:cs="Times New Roman"/>
          <w:sz w:val="24"/>
          <w:szCs w:val="24"/>
          <w:lang w:val="sr-Cyrl-BA"/>
        </w:rPr>
        <w:t xml:space="preserve">у складу са  </w:t>
      </w:r>
      <w:r w:rsidRPr="008128F8">
        <w:rPr>
          <w:rFonts w:ascii="Times New Roman" w:eastAsia="Times New Roman" w:hAnsi="Times New Roman" w:cs="Times New Roman"/>
          <w:lang w:val="sr-Cyrl-CS" w:eastAsia="sr-Cyrl-CS"/>
        </w:rPr>
        <w:t xml:space="preserve">чланом 5. став 6. </w:t>
      </w:r>
      <w:r w:rsidRPr="008128F8">
        <w:rPr>
          <w:rFonts w:ascii="Times New Roman" w:eastAsia="Times New Roman" w:hAnsi="Times New Roman" w:cs="Times New Roman"/>
          <w:sz w:val="24"/>
          <w:szCs w:val="24"/>
          <w:lang w:val="sr-Cyrl-CS"/>
        </w:rPr>
        <w:t>Закона о буџетском систему, пројектовани укупни приходи</w:t>
      </w:r>
      <w:r w:rsidRPr="008128F8">
        <w:rPr>
          <w:rFonts w:ascii="Times New Roman" w:eastAsia="Times New Roman" w:hAnsi="Times New Roman" w:cs="Times New Roman"/>
          <w:sz w:val="24"/>
          <w:szCs w:val="24"/>
          <w:lang w:val="en-US"/>
        </w:rPr>
        <w:t xml:space="preserve"> </w:t>
      </w:r>
      <w:r w:rsidRPr="008128F8">
        <w:rPr>
          <w:rFonts w:ascii="Times New Roman" w:eastAsia="Times New Roman" w:hAnsi="Times New Roman" w:cs="Times New Roman"/>
          <w:sz w:val="24"/>
          <w:szCs w:val="24"/>
          <w:lang w:val="sr-Cyrl-CS"/>
        </w:rPr>
        <w:t xml:space="preserve">и </w:t>
      </w:r>
      <w:r w:rsidRPr="008128F8">
        <w:rPr>
          <w:rFonts w:ascii="Times New Roman" w:eastAsia="Times New Roman" w:hAnsi="Times New Roman" w:cs="Times New Roman"/>
          <w:b/>
          <w:sz w:val="24"/>
          <w:szCs w:val="24"/>
          <w:lang w:val="sr-Cyrl-CS"/>
        </w:rPr>
        <w:t>примања</w:t>
      </w:r>
      <w:r w:rsidRPr="008128F8">
        <w:rPr>
          <w:rFonts w:ascii="Times New Roman" w:eastAsia="Times New Roman" w:hAnsi="Times New Roman" w:cs="Times New Roman"/>
          <w:sz w:val="24"/>
          <w:szCs w:val="24"/>
          <w:lang w:val="sr-Cyrl-CS"/>
        </w:rPr>
        <w:t xml:space="preserve"> гласе на износ од </w:t>
      </w:r>
      <w:r w:rsidRPr="008128F8">
        <w:rPr>
          <w:rFonts w:ascii="Times New Roman" w:eastAsia="Times New Roman" w:hAnsi="Times New Roman" w:cs="Times New Roman"/>
          <w:b/>
          <w:sz w:val="24"/>
          <w:szCs w:val="24"/>
          <w:lang w:val="sr-Cyrl-CS"/>
        </w:rPr>
        <w:t>713.713.820,80 динара</w:t>
      </w:r>
    </w:p>
    <w:p w:rsidR="001F1698" w:rsidRPr="008128F8" w:rsidRDefault="001F1698" w:rsidP="001F1698">
      <w:pPr>
        <w:spacing w:after="0" w:line="240" w:lineRule="auto"/>
        <w:jc w:val="both"/>
        <w:rPr>
          <w:rFonts w:ascii="Times New Roman" w:eastAsia="Times New Roman" w:hAnsi="Times New Roman" w:cs="Times New Roman"/>
          <w:sz w:val="24"/>
          <w:szCs w:val="24"/>
          <w:lang w:val="sr-Cyrl-BA"/>
        </w:rPr>
      </w:pPr>
      <w:r w:rsidRPr="008128F8">
        <w:rPr>
          <w:rFonts w:ascii="Times New Roman" w:eastAsia="Times New Roman" w:hAnsi="Times New Roman" w:cs="Times New Roman"/>
          <w:sz w:val="24"/>
          <w:szCs w:val="24"/>
          <w:lang w:val="en-US"/>
        </w:rPr>
        <w:t xml:space="preserve">       </w:t>
      </w:r>
    </w:p>
    <w:p w:rsidR="001F1698" w:rsidRPr="008128F8" w:rsidRDefault="001F1698" w:rsidP="001F1698">
      <w:pPr>
        <w:spacing w:after="0" w:line="240" w:lineRule="auto"/>
        <w:jc w:val="both"/>
        <w:rPr>
          <w:rFonts w:ascii="Times New Roman" w:eastAsia="Times New Roman" w:hAnsi="Times New Roman" w:cs="Times New Roman"/>
          <w:b/>
          <w:bCs/>
          <w:sz w:val="24"/>
          <w:szCs w:val="24"/>
          <w:lang w:val="en-US"/>
        </w:rPr>
      </w:pPr>
      <w:r w:rsidRPr="008128F8">
        <w:rPr>
          <w:rFonts w:ascii="Times New Roman" w:eastAsia="Times New Roman" w:hAnsi="Times New Roman" w:cs="Times New Roman"/>
          <w:sz w:val="24"/>
          <w:szCs w:val="24"/>
          <w:lang w:val="sr-Cyrl-BA"/>
        </w:rPr>
        <w:t xml:space="preserve">        </w:t>
      </w:r>
      <w:r w:rsidRPr="008128F8">
        <w:rPr>
          <w:rFonts w:ascii="Times New Roman" w:eastAsia="Times New Roman" w:hAnsi="Times New Roman" w:cs="Times New Roman"/>
          <w:sz w:val="24"/>
          <w:szCs w:val="24"/>
          <w:lang w:val="sr-Cyrl-CS"/>
        </w:rPr>
        <w:t xml:space="preserve">Остварени приходи </w:t>
      </w:r>
      <w:r w:rsidRPr="008128F8">
        <w:rPr>
          <w:rFonts w:ascii="Times New Roman" w:eastAsia="Times New Roman" w:hAnsi="Times New Roman" w:cs="Times New Roman"/>
          <w:sz w:val="24"/>
          <w:szCs w:val="24"/>
          <w:lang w:val="en-US"/>
        </w:rPr>
        <w:t>примања буџета</w:t>
      </w:r>
      <w:r w:rsidRPr="008128F8">
        <w:rPr>
          <w:rFonts w:ascii="Times New Roman" w:eastAsia="Times New Roman" w:hAnsi="Times New Roman" w:cs="Times New Roman"/>
          <w:sz w:val="24"/>
          <w:szCs w:val="24"/>
          <w:lang w:val="sr-Cyrl-CS"/>
        </w:rPr>
        <w:t xml:space="preserve"> општине Баточина у периоду од 01.01.202</w:t>
      </w:r>
      <w:r w:rsidRPr="008128F8">
        <w:rPr>
          <w:rFonts w:ascii="Times New Roman" w:eastAsia="Times New Roman" w:hAnsi="Times New Roman" w:cs="Times New Roman"/>
          <w:sz w:val="24"/>
          <w:szCs w:val="24"/>
          <w:lang w:val="sr-Cyrl-BA"/>
        </w:rPr>
        <w:t>4</w:t>
      </w:r>
      <w:r w:rsidRPr="008128F8">
        <w:rPr>
          <w:rFonts w:ascii="Times New Roman" w:eastAsia="Times New Roman" w:hAnsi="Times New Roman" w:cs="Times New Roman"/>
          <w:sz w:val="24"/>
          <w:szCs w:val="24"/>
          <w:lang w:val="sr-Cyrl-CS"/>
        </w:rPr>
        <w:t>. до 30.0</w:t>
      </w:r>
      <w:r w:rsidRPr="008128F8">
        <w:rPr>
          <w:rFonts w:ascii="Times New Roman" w:eastAsia="Times New Roman" w:hAnsi="Times New Roman" w:cs="Times New Roman"/>
          <w:sz w:val="24"/>
          <w:szCs w:val="24"/>
          <w:lang w:val="en-US"/>
        </w:rPr>
        <w:t>9</w:t>
      </w:r>
      <w:r w:rsidRPr="008128F8">
        <w:rPr>
          <w:rFonts w:ascii="Times New Roman" w:eastAsia="Times New Roman" w:hAnsi="Times New Roman" w:cs="Times New Roman"/>
          <w:sz w:val="24"/>
          <w:szCs w:val="24"/>
          <w:lang w:val="sr-Cyrl-CS"/>
        </w:rPr>
        <w:t>.202</w:t>
      </w:r>
      <w:r w:rsidRPr="008128F8">
        <w:rPr>
          <w:rFonts w:ascii="Times New Roman" w:eastAsia="Times New Roman" w:hAnsi="Times New Roman" w:cs="Times New Roman"/>
          <w:sz w:val="24"/>
          <w:szCs w:val="24"/>
          <w:lang w:val="sr-Cyrl-BA"/>
        </w:rPr>
        <w:t>4</w:t>
      </w:r>
      <w:r w:rsidRPr="008128F8">
        <w:rPr>
          <w:rFonts w:ascii="Times New Roman" w:eastAsia="Times New Roman" w:hAnsi="Times New Roman" w:cs="Times New Roman"/>
          <w:sz w:val="24"/>
          <w:szCs w:val="24"/>
          <w:lang w:val="sr-Cyrl-CS"/>
        </w:rPr>
        <w:t>. године, у номиналном износу исказани су</w:t>
      </w:r>
      <w:r w:rsidRPr="008128F8">
        <w:rPr>
          <w:rFonts w:ascii="Times New Roman" w:eastAsia="Times New Roman" w:hAnsi="Times New Roman" w:cs="Times New Roman"/>
          <w:sz w:val="24"/>
          <w:szCs w:val="24"/>
          <w:lang w:val="en-US"/>
        </w:rPr>
        <w:t xml:space="preserve"> </w:t>
      </w:r>
      <w:r w:rsidRPr="008128F8">
        <w:rPr>
          <w:rFonts w:ascii="Times New Roman" w:eastAsia="Times New Roman" w:hAnsi="Times New Roman" w:cs="Times New Roman"/>
          <w:b/>
          <w:bCs/>
          <w:sz w:val="24"/>
          <w:szCs w:val="24"/>
          <w:lang w:val="en-US"/>
        </w:rPr>
        <w:t xml:space="preserve">402,259,001.50 </w:t>
      </w:r>
      <w:r w:rsidRPr="008128F8">
        <w:rPr>
          <w:rFonts w:ascii="Times New Roman" w:eastAsia="Times New Roman" w:hAnsi="Times New Roman" w:cs="Times New Roman"/>
          <w:sz w:val="24"/>
          <w:szCs w:val="24"/>
          <w:lang w:val="sr-Cyrl-CS"/>
        </w:rPr>
        <w:t xml:space="preserve">динара, што представља </w:t>
      </w:r>
      <w:r w:rsidRPr="008128F8">
        <w:rPr>
          <w:rFonts w:ascii="Times New Roman" w:eastAsia="Times New Roman" w:hAnsi="Times New Roman" w:cs="Times New Roman"/>
          <w:b/>
          <w:sz w:val="24"/>
          <w:szCs w:val="24"/>
          <w:lang w:val="sr-Cyrl-BA"/>
        </w:rPr>
        <w:t>56</w:t>
      </w:r>
      <w:r w:rsidRPr="008128F8">
        <w:rPr>
          <w:rFonts w:ascii="Times New Roman" w:eastAsia="Times New Roman" w:hAnsi="Times New Roman" w:cs="Times New Roman"/>
          <w:b/>
          <w:sz w:val="24"/>
          <w:szCs w:val="24"/>
          <w:lang w:val="en-US"/>
        </w:rPr>
        <w:t>,</w:t>
      </w:r>
      <w:r w:rsidRPr="008128F8">
        <w:rPr>
          <w:rFonts w:ascii="Times New Roman" w:eastAsia="Times New Roman" w:hAnsi="Times New Roman" w:cs="Times New Roman"/>
          <w:b/>
          <w:sz w:val="24"/>
          <w:szCs w:val="24"/>
          <w:lang w:val="sr-Cyrl-BA"/>
        </w:rPr>
        <w:t>36</w:t>
      </w:r>
      <w:r w:rsidRPr="008128F8">
        <w:rPr>
          <w:rFonts w:ascii="Times New Roman" w:eastAsia="Times New Roman" w:hAnsi="Times New Roman" w:cs="Times New Roman"/>
          <w:b/>
          <w:sz w:val="24"/>
          <w:szCs w:val="24"/>
          <w:lang w:val="en-US"/>
        </w:rPr>
        <w:t xml:space="preserve"> </w:t>
      </w:r>
      <w:r w:rsidRPr="008128F8">
        <w:rPr>
          <w:rFonts w:ascii="Times New Roman" w:eastAsia="Times New Roman" w:hAnsi="Times New Roman" w:cs="Times New Roman"/>
          <w:b/>
          <w:sz w:val="24"/>
          <w:szCs w:val="24"/>
          <w:lang w:val="sr-Cyrl-CS"/>
        </w:rPr>
        <w:t>%</w:t>
      </w:r>
      <w:r w:rsidRPr="008128F8">
        <w:rPr>
          <w:rFonts w:ascii="Times New Roman" w:eastAsia="Times New Roman" w:hAnsi="Times New Roman" w:cs="Times New Roman"/>
          <w:sz w:val="24"/>
          <w:szCs w:val="24"/>
          <w:lang w:val="sr-Cyrl-CS"/>
        </w:rPr>
        <w:t xml:space="preserve"> остварења у односу на укупно пројектована средства након извршеног првог ребаланса</w:t>
      </w:r>
      <w:r w:rsidRPr="008128F8">
        <w:rPr>
          <w:rFonts w:ascii="Times New Roman" w:eastAsia="Times New Roman" w:hAnsi="Times New Roman" w:cs="Times New Roman"/>
          <w:sz w:val="24"/>
          <w:szCs w:val="24"/>
          <w:lang w:val="en-US"/>
        </w:rPr>
        <w:t>.</w:t>
      </w:r>
      <w:r w:rsidRPr="008128F8">
        <w:rPr>
          <w:rFonts w:ascii="Times New Roman" w:eastAsia="Times New Roman" w:hAnsi="Times New Roman" w:cs="Times New Roman"/>
          <w:sz w:val="24"/>
          <w:szCs w:val="24"/>
          <w:lang w:val="sr-Cyrl-CS"/>
        </w:rPr>
        <w:t xml:space="preserve"> </w:t>
      </w:r>
    </w:p>
    <w:p w:rsidR="001F1698" w:rsidRPr="008128F8" w:rsidRDefault="001F1698" w:rsidP="001F1698">
      <w:pPr>
        <w:spacing w:after="0" w:line="240" w:lineRule="auto"/>
        <w:ind w:left="360"/>
        <w:jc w:val="center"/>
        <w:rPr>
          <w:rFonts w:ascii="Times New Roman" w:eastAsia="Times New Roman" w:hAnsi="Times New Roman" w:cs="Times New Roman"/>
          <w:b/>
          <w:sz w:val="24"/>
          <w:szCs w:val="24"/>
          <w:lang w:val="sr-Cyrl-CS"/>
        </w:rPr>
      </w:pPr>
    </w:p>
    <w:p w:rsidR="001F1698" w:rsidRPr="008128F8" w:rsidRDefault="001F1698" w:rsidP="001F1698">
      <w:pPr>
        <w:spacing w:after="0" w:line="240" w:lineRule="auto"/>
        <w:ind w:left="360"/>
        <w:jc w:val="center"/>
        <w:rPr>
          <w:rFonts w:ascii="Times New Roman" w:eastAsia="Times New Roman" w:hAnsi="Times New Roman" w:cs="Times New Roman"/>
          <w:b/>
          <w:sz w:val="24"/>
          <w:szCs w:val="24"/>
          <w:lang w:val="en-US"/>
        </w:rPr>
      </w:pPr>
    </w:p>
    <w:p w:rsidR="001F1698" w:rsidRPr="001F1698" w:rsidRDefault="001F1698" w:rsidP="0070148F">
      <w:pPr>
        <w:numPr>
          <w:ilvl w:val="0"/>
          <w:numId w:val="4"/>
        </w:numPr>
        <w:spacing w:after="0" w:line="240" w:lineRule="auto"/>
        <w:jc w:val="center"/>
        <w:rPr>
          <w:rFonts w:ascii="Times New Roman" w:eastAsia="Times New Roman" w:hAnsi="Times New Roman" w:cs="Times New Roman"/>
          <w:b/>
          <w:sz w:val="24"/>
          <w:szCs w:val="24"/>
          <w:lang w:val="sr-Cyrl-CS"/>
        </w:rPr>
        <w:sectPr w:rsidR="001F1698" w:rsidRPr="001F1698" w:rsidSect="008128F8">
          <w:type w:val="continuous"/>
          <w:pgSz w:w="11907" w:h="16839" w:code="9"/>
          <w:pgMar w:top="1440" w:right="1080" w:bottom="1440" w:left="1080" w:header="709" w:footer="709" w:gutter="0"/>
          <w:cols w:num="2" w:space="708"/>
          <w:docGrid w:linePitch="360"/>
        </w:sectPr>
      </w:pPr>
      <w:r w:rsidRPr="008128F8">
        <w:rPr>
          <w:rFonts w:ascii="Times New Roman" w:eastAsia="Times New Roman" w:hAnsi="Times New Roman" w:cs="Times New Roman"/>
          <w:b/>
          <w:sz w:val="24"/>
          <w:szCs w:val="24"/>
          <w:lang w:val="sr-Cyrl-CS"/>
        </w:rPr>
        <w:t xml:space="preserve">УКУПНО ПЛАНИРАНИ И ОСТВАРЕНИ ТЕКУЋИ ПРИХОДИ, ПРИМАЊА И ПРЕНЕТА НЕУТРОШЕНА СРЕДСТВА ИЗ РАНИЈИХ ГОДИНА ЗА ПЕРИОД ЈАНУАР – </w:t>
      </w:r>
      <w:r w:rsidRPr="008128F8">
        <w:rPr>
          <w:rFonts w:ascii="Times New Roman" w:eastAsia="Times New Roman" w:hAnsi="Times New Roman" w:cs="Times New Roman"/>
          <w:b/>
          <w:sz w:val="24"/>
          <w:szCs w:val="24"/>
          <w:lang w:val="en-US"/>
        </w:rPr>
        <w:t>СЕПТЕМБАР</w:t>
      </w:r>
      <w:r w:rsidRPr="008128F8">
        <w:rPr>
          <w:rFonts w:ascii="Times New Roman" w:eastAsia="Times New Roman" w:hAnsi="Times New Roman" w:cs="Times New Roman"/>
          <w:b/>
          <w:sz w:val="24"/>
          <w:szCs w:val="24"/>
          <w:lang w:val="sr-Cyrl-CS"/>
        </w:rPr>
        <w:t xml:space="preserve">  202</w:t>
      </w:r>
      <w:r w:rsidRPr="008128F8">
        <w:rPr>
          <w:rFonts w:ascii="Times New Roman" w:eastAsia="Times New Roman" w:hAnsi="Times New Roman" w:cs="Times New Roman"/>
          <w:b/>
          <w:sz w:val="24"/>
          <w:szCs w:val="24"/>
          <w:lang w:val="en-US"/>
        </w:rPr>
        <w:t>4</w:t>
      </w:r>
      <w:r w:rsidRPr="008128F8">
        <w:rPr>
          <w:rFonts w:ascii="Times New Roman" w:eastAsia="Times New Roman" w:hAnsi="Times New Roman" w:cs="Times New Roman"/>
          <w:b/>
          <w:sz w:val="24"/>
          <w:szCs w:val="24"/>
          <w:lang w:val="sr-Cyrl-CS"/>
        </w:rPr>
        <w:t>. ГОДИНЕ ПРЕМА ЕКОНОМСКОЈ КЛАСИФИКАЦИЈИ</w:t>
      </w:r>
    </w:p>
    <w:p w:rsidR="00F23F9D" w:rsidRDefault="001F1698" w:rsidP="00BA1992">
      <w:pPr>
        <w:tabs>
          <w:tab w:val="left" w:pos="3732"/>
          <w:tab w:val="center" w:pos="4873"/>
          <w:tab w:val="left" w:pos="5935"/>
        </w:tabs>
        <w:spacing w:after="0" w:line="240" w:lineRule="auto"/>
        <w:ind w:firstLine="567"/>
        <w:jc w:val="both"/>
        <w:rPr>
          <w:rFonts w:ascii="Times New Roman" w:hAnsi="Times New Roman" w:cs="Times New Roman"/>
          <w:b/>
          <w:sz w:val="24"/>
          <w:szCs w:val="24"/>
        </w:rPr>
      </w:pPr>
      <w:r w:rsidRPr="001F1698">
        <w:rPr>
          <w:rFonts w:ascii="Times New Roman" w:eastAsia="Times New Roman" w:hAnsi="Times New Roman" w:cs="Times New Roman"/>
          <w:sz w:val="24"/>
          <w:szCs w:val="24"/>
          <w:lang w:val="sr-Cyrl-CS"/>
        </w:rPr>
        <w:t>У складу са чланом 2. Одлуке о буџету општине Баточина за 202</w:t>
      </w:r>
      <w:r w:rsidRPr="001F1698">
        <w:rPr>
          <w:rFonts w:ascii="Times New Roman" w:eastAsia="Times New Roman" w:hAnsi="Times New Roman" w:cs="Times New Roman"/>
          <w:sz w:val="24"/>
          <w:szCs w:val="24"/>
        </w:rPr>
        <w:t>4</w:t>
      </w:r>
      <w:r w:rsidRPr="001F1698">
        <w:rPr>
          <w:rFonts w:ascii="Times New Roman" w:eastAsia="Times New Roman" w:hAnsi="Times New Roman" w:cs="Times New Roman"/>
          <w:sz w:val="24"/>
          <w:szCs w:val="24"/>
          <w:lang w:val="sr-Cyrl-CS"/>
        </w:rPr>
        <w:t>. годину, преглед извршења буџетских прихода општине Баточина је дат у табели</w:t>
      </w:r>
    </w:p>
    <w:p w:rsidR="001F1698" w:rsidRPr="001F1698" w:rsidRDefault="001F1698" w:rsidP="001F1698">
      <w:pPr>
        <w:spacing w:after="0" w:line="240" w:lineRule="auto"/>
        <w:jc w:val="both"/>
        <w:rPr>
          <w:rFonts w:ascii="Times New Roman" w:eastAsia="Times New Roman" w:hAnsi="Times New Roman" w:cs="Times New Roman"/>
          <w:sz w:val="24"/>
          <w:szCs w:val="24"/>
          <w:lang w:val="sr-Cyrl-CS"/>
        </w:rPr>
      </w:pPr>
    </w:p>
    <w:tbl>
      <w:tblPr>
        <w:tblW w:w="5112" w:type="pct"/>
        <w:tblInd w:w="-318" w:type="dxa"/>
        <w:tblLook w:val="04A0" w:firstRow="1" w:lastRow="0" w:firstColumn="1" w:lastColumn="0" w:noHBand="0" w:noVBand="1"/>
      </w:tblPr>
      <w:tblGrid>
        <w:gridCol w:w="586"/>
        <w:gridCol w:w="756"/>
        <w:gridCol w:w="5285"/>
        <w:gridCol w:w="1341"/>
        <w:gridCol w:w="1251"/>
        <w:gridCol w:w="1341"/>
        <w:gridCol w:w="1341"/>
        <w:gridCol w:w="1251"/>
        <w:gridCol w:w="1341"/>
      </w:tblGrid>
      <w:tr w:rsidR="001F1698" w:rsidRPr="001F1698" w:rsidTr="001F1698">
        <w:trPr>
          <w:trHeight w:val="1065"/>
        </w:trPr>
        <w:tc>
          <w:tcPr>
            <w:tcW w:w="250" w:type="pct"/>
            <w:tcBorders>
              <w:top w:val="single" w:sz="8" w:space="0" w:color="auto"/>
              <w:left w:val="single" w:sz="8" w:space="0" w:color="auto"/>
              <w:bottom w:val="nil"/>
              <w:right w:val="single" w:sz="4" w:space="0" w:color="auto"/>
            </w:tcBorders>
            <w:shd w:val="clear" w:color="000000" w:fill="D8D8D8"/>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Ред. Број</w:t>
            </w:r>
          </w:p>
        </w:tc>
        <w:tc>
          <w:tcPr>
            <w:tcW w:w="259" w:type="pct"/>
            <w:tcBorders>
              <w:top w:val="single" w:sz="8" w:space="0" w:color="auto"/>
              <w:left w:val="nil"/>
              <w:bottom w:val="nil"/>
              <w:right w:val="single" w:sz="4" w:space="0" w:color="auto"/>
            </w:tcBorders>
            <w:shd w:val="clear" w:color="000000" w:fill="D8D8D8"/>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Екон. Клас.</w:t>
            </w:r>
          </w:p>
        </w:tc>
        <w:tc>
          <w:tcPr>
            <w:tcW w:w="1804" w:type="pct"/>
            <w:tcBorders>
              <w:top w:val="single" w:sz="8" w:space="0" w:color="auto"/>
              <w:left w:val="nil"/>
              <w:bottom w:val="nil"/>
              <w:right w:val="single" w:sz="4" w:space="0" w:color="auto"/>
            </w:tcBorders>
            <w:shd w:val="clear" w:color="000000" w:fill="D8D8D8"/>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ПРИМАЊА И ПРИХОДИ</w:t>
            </w:r>
          </w:p>
        </w:tc>
        <w:tc>
          <w:tcPr>
            <w:tcW w:w="458" w:type="pct"/>
            <w:tcBorders>
              <w:top w:val="single" w:sz="8" w:space="0" w:color="auto"/>
              <w:left w:val="nil"/>
              <w:bottom w:val="nil"/>
              <w:right w:val="single" w:sz="4" w:space="0" w:color="auto"/>
            </w:tcBorders>
            <w:shd w:val="clear" w:color="000000" w:fill="D8D8D8"/>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Средства из буџета 2024</w:t>
            </w:r>
          </w:p>
        </w:tc>
        <w:tc>
          <w:tcPr>
            <w:tcW w:w="427" w:type="pct"/>
            <w:tcBorders>
              <w:top w:val="single" w:sz="8" w:space="0" w:color="auto"/>
              <w:left w:val="nil"/>
              <w:bottom w:val="nil"/>
              <w:right w:val="single" w:sz="4" w:space="0" w:color="auto"/>
            </w:tcBorders>
            <w:shd w:val="clear" w:color="000000" w:fill="D8D8D8"/>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Средства из осталих извора 2024</w:t>
            </w:r>
          </w:p>
        </w:tc>
        <w:tc>
          <w:tcPr>
            <w:tcW w:w="458" w:type="pct"/>
            <w:tcBorders>
              <w:top w:val="single" w:sz="8" w:space="0" w:color="auto"/>
              <w:left w:val="nil"/>
              <w:bottom w:val="nil"/>
              <w:right w:val="nil"/>
            </w:tcBorders>
            <w:shd w:val="clear" w:color="000000" w:fill="D8D8D8"/>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Укупна средства 2024</w:t>
            </w:r>
          </w:p>
        </w:tc>
        <w:tc>
          <w:tcPr>
            <w:tcW w:w="458" w:type="pct"/>
            <w:tcBorders>
              <w:top w:val="single" w:sz="8" w:space="0" w:color="auto"/>
              <w:left w:val="single" w:sz="4" w:space="0" w:color="auto"/>
              <w:bottom w:val="nil"/>
              <w:right w:val="single" w:sz="4" w:space="0" w:color="auto"/>
            </w:tcBorders>
            <w:shd w:val="clear" w:color="000000" w:fill="D8D8D8"/>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Остварена средства из буџета I-IX 2024</w:t>
            </w:r>
          </w:p>
        </w:tc>
        <w:tc>
          <w:tcPr>
            <w:tcW w:w="427" w:type="pct"/>
            <w:tcBorders>
              <w:top w:val="single" w:sz="8" w:space="0" w:color="auto"/>
              <w:left w:val="nil"/>
              <w:bottom w:val="nil"/>
              <w:right w:val="single" w:sz="4" w:space="0" w:color="auto"/>
            </w:tcBorders>
            <w:shd w:val="clear" w:color="000000" w:fill="D8D8D8"/>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Остварена средства из осталих извора I-IX 2024</w:t>
            </w:r>
          </w:p>
        </w:tc>
        <w:tc>
          <w:tcPr>
            <w:tcW w:w="458" w:type="pct"/>
            <w:tcBorders>
              <w:top w:val="single" w:sz="8" w:space="0" w:color="auto"/>
              <w:left w:val="nil"/>
              <w:bottom w:val="nil"/>
              <w:right w:val="single" w:sz="8" w:space="0" w:color="auto"/>
            </w:tcBorders>
            <w:shd w:val="clear" w:color="000000" w:fill="D8D8D8"/>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Укупно остварена средства I-IX 2024</w:t>
            </w:r>
          </w:p>
        </w:tc>
      </w:tr>
      <w:tr w:rsidR="001F1698" w:rsidRPr="001F1698" w:rsidTr="001F1698">
        <w:trPr>
          <w:trHeight w:val="375"/>
        </w:trPr>
        <w:tc>
          <w:tcPr>
            <w:tcW w:w="250" w:type="pct"/>
            <w:tcBorders>
              <w:top w:val="single" w:sz="8" w:space="0" w:color="auto"/>
              <w:left w:val="single" w:sz="8" w:space="0" w:color="auto"/>
              <w:bottom w:val="nil"/>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w:t>
            </w:r>
          </w:p>
        </w:tc>
        <w:tc>
          <w:tcPr>
            <w:tcW w:w="259" w:type="pct"/>
            <w:tcBorders>
              <w:top w:val="single" w:sz="8" w:space="0" w:color="auto"/>
              <w:left w:val="nil"/>
              <w:bottom w:val="nil"/>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2</w:t>
            </w:r>
          </w:p>
        </w:tc>
        <w:tc>
          <w:tcPr>
            <w:tcW w:w="1804" w:type="pct"/>
            <w:tcBorders>
              <w:top w:val="single" w:sz="8" w:space="0" w:color="auto"/>
              <w:left w:val="nil"/>
              <w:bottom w:val="nil"/>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3</w:t>
            </w:r>
          </w:p>
        </w:tc>
        <w:tc>
          <w:tcPr>
            <w:tcW w:w="458" w:type="pct"/>
            <w:tcBorders>
              <w:top w:val="single" w:sz="8" w:space="0" w:color="auto"/>
              <w:left w:val="nil"/>
              <w:bottom w:val="nil"/>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4</w:t>
            </w:r>
          </w:p>
        </w:tc>
        <w:tc>
          <w:tcPr>
            <w:tcW w:w="427" w:type="pct"/>
            <w:tcBorders>
              <w:top w:val="single" w:sz="8" w:space="0" w:color="auto"/>
              <w:left w:val="nil"/>
              <w:bottom w:val="nil"/>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5</w:t>
            </w:r>
          </w:p>
        </w:tc>
        <w:tc>
          <w:tcPr>
            <w:tcW w:w="458" w:type="pct"/>
            <w:tcBorders>
              <w:top w:val="single" w:sz="8" w:space="0" w:color="auto"/>
              <w:left w:val="nil"/>
              <w:bottom w:val="nil"/>
              <w:right w:val="nil"/>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6</w:t>
            </w:r>
          </w:p>
        </w:tc>
        <w:tc>
          <w:tcPr>
            <w:tcW w:w="458" w:type="pct"/>
            <w:tcBorders>
              <w:top w:val="single" w:sz="8" w:space="0" w:color="auto"/>
              <w:left w:val="single" w:sz="4" w:space="0" w:color="auto"/>
              <w:bottom w:val="nil"/>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7</w:t>
            </w:r>
          </w:p>
        </w:tc>
        <w:tc>
          <w:tcPr>
            <w:tcW w:w="427" w:type="pct"/>
            <w:tcBorders>
              <w:top w:val="single" w:sz="8" w:space="0" w:color="auto"/>
              <w:left w:val="nil"/>
              <w:bottom w:val="nil"/>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8</w:t>
            </w:r>
          </w:p>
        </w:tc>
        <w:tc>
          <w:tcPr>
            <w:tcW w:w="458" w:type="pct"/>
            <w:tcBorders>
              <w:top w:val="single" w:sz="8" w:space="0" w:color="auto"/>
              <w:left w:val="nil"/>
              <w:bottom w:val="nil"/>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9</w:t>
            </w:r>
          </w:p>
        </w:tc>
      </w:tr>
      <w:tr w:rsidR="001F1698" w:rsidRPr="001F1698" w:rsidTr="001F1698">
        <w:trPr>
          <w:trHeight w:val="330"/>
        </w:trPr>
        <w:tc>
          <w:tcPr>
            <w:tcW w:w="250"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w:t>
            </w:r>
          </w:p>
        </w:tc>
        <w:tc>
          <w:tcPr>
            <w:tcW w:w="259"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711</w:t>
            </w:r>
          </w:p>
        </w:tc>
        <w:tc>
          <w:tcPr>
            <w:tcW w:w="1804"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Порез на доходак, добит и капиталне добитке</w:t>
            </w:r>
          </w:p>
        </w:tc>
        <w:tc>
          <w:tcPr>
            <w:tcW w:w="458"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295,414,623.55</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8" w:space="0" w:color="auto"/>
              <w:left w:val="nil"/>
              <w:bottom w:val="single" w:sz="8"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295,414,623.55</w:t>
            </w:r>
          </w:p>
        </w:tc>
        <w:tc>
          <w:tcPr>
            <w:tcW w:w="458" w:type="pct"/>
            <w:tcBorders>
              <w:top w:val="single" w:sz="8" w:space="0" w:color="auto"/>
              <w:left w:val="single" w:sz="4"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176,663,141.49</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8" w:space="0" w:color="auto"/>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176,663,141.49</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1.1</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711110</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порез на зараде</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236,804,623.55</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236,804,623.55</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146,888,412.88</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146,888,412.88</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1.2</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711120</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порез на приходе од самосталне делатности</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30,550,000.00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30,550,000.00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22,472,297.96</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22,472,297.96</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1.3</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711143</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порез на приходе од непокретности</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200,000.00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200,000.00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1.4</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711145</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 порез од давања у закуп покретних ствари</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1,200,000.00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1,200,000.00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383,223.77</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383,223.77</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1.5</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711146</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порез на приходе од пољопривреде и шумарства</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510.00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510.00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1.6</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711147</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-Порез на земљиште</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400,000.00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400,000.00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1.7</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711148</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 порез од непокретности по решењу ПУ</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1.8</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711161</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 порез на приходе од осигурања лица</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1.9</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711180</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самодопринос</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1.10</w:t>
            </w:r>
          </w:p>
        </w:tc>
        <w:tc>
          <w:tcPr>
            <w:tcW w:w="259"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711190</w:t>
            </w:r>
          </w:p>
        </w:tc>
        <w:tc>
          <w:tcPr>
            <w:tcW w:w="1804"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порез на друге приходе</w:t>
            </w:r>
          </w:p>
        </w:tc>
        <w:tc>
          <w:tcPr>
            <w:tcW w:w="458"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26,250,000.00</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26,250,000.00</w:t>
            </w:r>
          </w:p>
        </w:tc>
        <w:tc>
          <w:tcPr>
            <w:tcW w:w="458" w:type="pct"/>
            <w:tcBorders>
              <w:top w:val="nil"/>
              <w:left w:val="single" w:sz="4"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6,918,696.88</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6,918,696.88</w:t>
            </w:r>
          </w:p>
        </w:tc>
      </w:tr>
      <w:tr w:rsidR="001F1698" w:rsidRPr="001F1698" w:rsidTr="001F1698">
        <w:trPr>
          <w:trHeight w:val="285"/>
        </w:trPr>
        <w:tc>
          <w:tcPr>
            <w:tcW w:w="250"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2</w:t>
            </w:r>
          </w:p>
        </w:tc>
        <w:tc>
          <w:tcPr>
            <w:tcW w:w="259"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712</w:t>
            </w:r>
          </w:p>
        </w:tc>
        <w:tc>
          <w:tcPr>
            <w:tcW w:w="1804"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Порез на фонд зарада</w:t>
            </w:r>
          </w:p>
        </w:tc>
        <w:tc>
          <w:tcPr>
            <w:tcW w:w="458"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2,000.00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0.00</w:t>
            </w:r>
          </w:p>
        </w:tc>
        <w:tc>
          <w:tcPr>
            <w:tcW w:w="458" w:type="pct"/>
            <w:tcBorders>
              <w:top w:val="single" w:sz="8" w:space="0" w:color="auto"/>
              <w:left w:val="nil"/>
              <w:bottom w:val="single" w:sz="8"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2,000.00</w:t>
            </w:r>
          </w:p>
        </w:tc>
        <w:tc>
          <w:tcPr>
            <w:tcW w:w="458" w:type="pct"/>
            <w:tcBorders>
              <w:top w:val="single" w:sz="8" w:space="0" w:color="auto"/>
              <w:left w:val="single" w:sz="4"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0.00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0.00</w:t>
            </w:r>
          </w:p>
        </w:tc>
        <w:tc>
          <w:tcPr>
            <w:tcW w:w="458" w:type="pct"/>
            <w:tcBorders>
              <w:top w:val="single" w:sz="8" w:space="0" w:color="auto"/>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r>
      <w:tr w:rsidR="001F1698" w:rsidRPr="001F1698" w:rsidTr="001F1698">
        <w:trPr>
          <w:trHeight w:val="285"/>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2.1</w:t>
            </w:r>
          </w:p>
        </w:tc>
        <w:tc>
          <w:tcPr>
            <w:tcW w:w="259"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712110</w:t>
            </w:r>
          </w:p>
        </w:tc>
        <w:tc>
          <w:tcPr>
            <w:tcW w:w="1804"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Пореѕ на фонд зарада</w:t>
            </w:r>
          </w:p>
        </w:tc>
        <w:tc>
          <w:tcPr>
            <w:tcW w:w="458"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2,000.00</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c>
          <w:tcPr>
            <w:tcW w:w="458" w:type="pct"/>
            <w:tcBorders>
              <w:top w:val="nil"/>
              <w:left w:val="single" w:sz="4"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330"/>
        </w:trPr>
        <w:tc>
          <w:tcPr>
            <w:tcW w:w="250"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3</w:t>
            </w:r>
          </w:p>
        </w:tc>
        <w:tc>
          <w:tcPr>
            <w:tcW w:w="259"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713</w:t>
            </w:r>
          </w:p>
        </w:tc>
        <w:tc>
          <w:tcPr>
            <w:tcW w:w="1804"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Порез на имовину</w:t>
            </w:r>
          </w:p>
        </w:tc>
        <w:tc>
          <w:tcPr>
            <w:tcW w:w="458"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101,556,991.15</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8" w:space="0" w:color="auto"/>
              <w:left w:val="nil"/>
              <w:bottom w:val="single" w:sz="8"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101,556,991.15</w:t>
            </w:r>
          </w:p>
        </w:tc>
        <w:tc>
          <w:tcPr>
            <w:tcW w:w="458" w:type="pct"/>
            <w:tcBorders>
              <w:top w:val="single" w:sz="8" w:space="0" w:color="auto"/>
              <w:left w:val="single" w:sz="4"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48,313,741.05</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nil"/>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48,313,741.05</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3.1</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713120</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порез на имовину</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79,056,991.15</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79,056,991.15</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40,492,123.72</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40,492,123.72</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3.2</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713310</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порез на наслеђе и поклоне</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10,500,000.00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10,500,000.00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705,000.91</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705,000.91</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3.3</w:t>
            </w:r>
          </w:p>
        </w:tc>
        <w:tc>
          <w:tcPr>
            <w:tcW w:w="259"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713420</w:t>
            </w:r>
          </w:p>
        </w:tc>
        <w:tc>
          <w:tcPr>
            <w:tcW w:w="1804"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порез на капиталне трансакције</w:t>
            </w:r>
          </w:p>
        </w:tc>
        <w:tc>
          <w:tcPr>
            <w:tcW w:w="458"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12,000,000.00</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12,000,000.00</w:t>
            </w:r>
          </w:p>
        </w:tc>
        <w:tc>
          <w:tcPr>
            <w:tcW w:w="458" w:type="pct"/>
            <w:tcBorders>
              <w:top w:val="nil"/>
              <w:left w:val="single" w:sz="4"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7,116,616.42</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7,116,616.42</w:t>
            </w:r>
          </w:p>
        </w:tc>
      </w:tr>
      <w:tr w:rsidR="001F1698" w:rsidRPr="001F1698" w:rsidTr="001F1698">
        <w:trPr>
          <w:trHeight w:val="330"/>
        </w:trPr>
        <w:tc>
          <w:tcPr>
            <w:tcW w:w="250"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4.</w:t>
            </w:r>
          </w:p>
        </w:tc>
        <w:tc>
          <w:tcPr>
            <w:tcW w:w="259"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714</w:t>
            </w:r>
          </w:p>
        </w:tc>
        <w:tc>
          <w:tcPr>
            <w:tcW w:w="1804"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Порез на добра и услуге</w:t>
            </w:r>
          </w:p>
        </w:tc>
        <w:tc>
          <w:tcPr>
            <w:tcW w:w="458"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35,320,000.00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8" w:space="0" w:color="auto"/>
              <w:left w:val="nil"/>
              <w:bottom w:val="single" w:sz="8"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35,320,000.00</w:t>
            </w:r>
          </w:p>
        </w:tc>
        <w:tc>
          <w:tcPr>
            <w:tcW w:w="458" w:type="pct"/>
            <w:tcBorders>
              <w:top w:val="single" w:sz="8" w:space="0" w:color="auto"/>
              <w:left w:val="single" w:sz="4"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12,755,242.14</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8" w:space="0" w:color="auto"/>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12,755,242.14</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4.1</w:t>
            </w:r>
          </w:p>
        </w:tc>
        <w:tc>
          <w:tcPr>
            <w:tcW w:w="259"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714513</w:t>
            </w:r>
          </w:p>
        </w:tc>
        <w:tc>
          <w:tcPr>
            <w:tcW w:w="1804"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комунална такса за држање моторних возила</w:t>
            </w:r>
          </w:p>
        </w:tc>
        <w:tc>
          <w:tcPr>
            <w:tcW w:w="458"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14,850,000.00</w:t>
            </w:r>
          </w:p>
        </w:tc>
        <w:tc>
          <w:tcPr>
            <w:tcW w:w="427"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single" w:sz="4" w:space="0" w:color="auto"/>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14,850,000.00</w:t>
            </w:r>
          </w:p>
        </w:tc>
        <w:tc>
          <w:tcPr>
            <w:tcW w:w="45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7,514,787.00</w:t>
            </w:r>
          </w:p>
        </w:tc>
        <w:tc>
          <w:tcPr>
            <w:tcW w:w="427"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single" w:sz="4" w:space="0" w:color="auto"/>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7,514,787.00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4.2.</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714514</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годишња нак.за друм.мотор.прикљ.воѕила и тракторе</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50,000.00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50,000.00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4.3.</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714543</w:t>
            </w:r>
          </w:p>
        </w:tc>
        <w:tc>
          <w:tcPr>
            <w:tcW w:w="180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накнада за промену намене земљишта</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4,265,000.00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4,265,000.00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518,898.80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518,898.80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4.4</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714548</w:t>
            </w:r>
          </w:p>
        </w:tc>
        <w:tc>
          <w:tcPr>
            <w:tcW w:w="180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накнада за супстанце које оштећују озонски омотач</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2,500,000.00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2,500,000.00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4.5</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714549</w:t>
            </w:r>
          </w:p>
        </w:tc>
        <w:tc>
          <w:tcPr>
            <w:tcW w:w="180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накнада за емисије SO2, NO2</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2,000,000.00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2,000,000.00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4.6</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714552</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боравишна такса</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100,000.00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100,000.00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4.7</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714553</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боравишна такса по решењи надлежн. Органа ЈЛС</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400,000.00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400,000.00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27,495.13</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27,495.13</w:t>
            </w:r>
          </w:p>
        </w:tc>
      </w:tr>
      <w:tr w:rsidR="001F1698" w:rsidRPr="001F1698" w:rsidTr="001F1698">
        <w:trPr>
          <w:trHeight w:val="43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4.8</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714562</w:t>
            </w:r>
          </w:p>
        </w:tc>
        <w:tc>
          <w:tcPr>
            <w:tcW w:w="180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посебна накнада за заштиту и унапређење животне средине</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9,050,000.00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9,050,000.00</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4,474,403.85</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4,474,403.85</w:t>
            </w:r>
          </w:p>
        </w:tc>
      </w:tr>
      <w:tr w:rsidR="001F1698" w:rsidRPr="001F1698" w:rsidTr="001F1698">
        <w:trPr>
          <w:trHeight w:val="480"/>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4.9</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714565</w:t>
            </w:r>
          </w:p>
        </w:tc>
        <w:tc>
          <w:tcPr>
            <w:tcW w:w="180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-накнада за коришћење простора на јавној површини у пословне и др. Сврхе</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1,905,000.00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1,905,000.00</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209,247.76</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209,247.76</w:t>
            </w:r>
          </w:p>
        </w:tc>
      </w:tr>
      <w:tr w:rsidR="001F1698" w:rsidRPr="001F1698" w:rsidTr="001F1698">
        <w:trPr>
          <w:trHeight w:val="480"/>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4.10</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714566</w:t>
            </w:r>
          </w:p>
        </w:tc>
        <w:tc>
          <w:tcPr>
            <w:tcW w:w="180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-накнада за коришћење јавн. Површ. Огл.сопст.потребе</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100,000.00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100,000.00</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9,369.60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9,369.60</w:t>
            </w:r>
          </w:p>
        </w:tc>
      </w:tr>
      <w:tr w:rsidR="001F1698" w:rsidRPr="001F1698" w:rsidTr="001F1698">
        <w:trPr>
          <w:trHeight w:val="480"/>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4.11</w:t>
            </w:r>
          </w:p>
        </w:tc>
        <w:tc>
          <w:tcPr>
            <w:tcW w:w="259"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714567</w:t>
            </w:r>
          </w:p>
        </w:tc>
        <w:tc>
          <w:tcPr>
            <w:tcW w:w="1804" w:type="pct"/>
            <w:tcBorders>
              <w:top w:val="nil"/>
              <w:left w:val="nil"/>
              <w:bottom w:val="nil"/>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-накнада за коришћење јавних површ. За заузеће грађ. Материјала</w:t>
            </w:r>
          </w:p>
        </w:tc>
        <w:tc>
          <w:tcPr>
            <w:tcW w:w="458"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100,000.00</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100,000.00</w:t>
            </w:r>
          </w:p>
        </w:tc>
        <w:tc>
          <w:tcPr>
            <w:tcW w:w="458"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1,040.00</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1,040.00</w:t>
            </w:r>
          </w:p>
        </w:tc>
      </w:tr>
      <w:tr w:rsidR="001F1698" w:rsidRPr="001F1698" w:rsidTr="001F1698">
        <w:trPr>
          <w:trHeight w:val="330"/>
        </w:trPr>
        <w:tc>
          <w:tcPr>
            <w:tcW w:w="250"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5</w:t>
            </w:r>
          </w:p>
        </w:tc>
        <w:tc>
          <w:tcPr>
            <w:tcW w:w="259"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716</w:t>
            </w:r>
          </w:p>
        </w:tc>
        <w:tc>
          <w:tcPr>
            <w:tcW w:w="1804" w:type="pct"/>
            <w:tcBorders>
              <w:top w:val="single" w:sz="8" w:space="0" w:color="auto"/>
              <w:left w:val="nil"/>
              <w:bottom w:val="single" w:sz="8" w:space="0" w:color="auto"/>
              <w:right w:val="single" w:sz="4"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Други порези</w:t>
            </w:r>
          </w:p>
        </w:tc>
        <w:tc>
          <w:tcPr>
            <w:tcW w:w="458"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27,000,000.00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8" w:space="0" w:color="auto"/>
              <w:left w:val="nil"/>
              <w:bottom w:val="single" w:sz="8"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27,000,000.00</w:t>
            </w:r>
          </w:p>
        </w:tc>
        <w:tc>
          <w:tcPr>
            <w:tcW w:w="458" w:type="pct"/>
            <w:tcBorders>
              <w:top w:val="single" w:sz="8" w:space="0" w:color="auto"/>
              <w:left w:val="single" w:sz="4"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15,771,737.18</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8" w:space="0" w:color="auto"/>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15,771,737.18</w:t>
            </w:r>
          </w:p>
        </w:tc>
      </w:tr>
      <w:tr w:rsidR="001F1698" w:rsidRPr="001F1698" w:rsidTr="001F1698">
        <w:trPr>
          <w:trHeight w:val="285"/>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5.1</w:t>
            </w:r>
          </w:p>
        </w:tc>
        <w:tc>
          <w:tcPr>
            <w:tcW w:w="259"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716111</w:t>
            </w:r>
          </w:p>
        </w:tc>
        <w:tc>
          <w:tcPr>
            <w:tcW w:w="1804" w:type="pct"/>
            <w:tcBorders>
              <w:top w:val="nil"/>
              <w:left w:val="nil"/>
              <w:bottom w:val="nil"/>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комунална такса за истицање фирме на пословном простору</w:t>
            </w:r>
          </w:p>
        </w:tc>
        <w:tc>
          <w:tcPr>
            <w:tcW w:w="458"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27,000,000.00</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27,000,000.00</w:t>
            </w:r>
          </w:p>
        </w:tc>
        <w:tc>
          <w:tcPr>
            <w:tcW w:w="458" w:type="pct"/>
            <w:tcBorders>
              <w:top w:val="nil"/>
              <w:left w:val="single" w:sz="4"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15,771,737.18</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15,771,737.18</w:t>
            </w:r>
          </w:p>
        </w:tc>
      </w:tr>
      <w:tr w:rsidR="001F1698" w:rsidRPr="001F1698" w:rsidTr="001F1698">
        <w:trPr>
          <w:trHeight w:val="330"/>
        </w:trPr>
        <w:tc>
          <w:tcPr>
            <w:tcW w:w="250"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6</w:t>
            </w:r>
          </w:p>
        </w:tc>
        <w:tc>
          <w:tcPr>
            <w:tcW w:w="259"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732</w:t>
            </w:r>
          </w:p>
        </w:tc>
        <w:tc>
          <w:tcPr>
            <w:tcW w:w="1804" w:type="pct"/>
            <w:tcBorders>
              <w:top w:val="single" w:sz="8" w:space="0" w:color="auto"/>
              <w:left w:val="nil"/>
              <w:bottom w:val="single" w:sz="8" w:space="0" w:color="auto"/>
              <w:right w:val="single" w:sz="4"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Донације од међународних организација</w:t>
            </w:r>
          </w:p>
        </w:tc>
        <w:tc>
          <w:tcPr>
            <w:tcW w:w="458"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8" w:space="0" w:color="auto"/>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6.1</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732151</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текуће донације од међународних организација</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330"/>
        </w:trPr>
        <w:tc>
          <w:tcPr>
            <w:tcW w:w="250"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7</w:t>
            </w:r>
          </w:p>
        </w:tc>
        <w:tc>
          <w:tcPr>
            <w:tcW w:w="259"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733</w:t>
            </w:r>
          </w:p>
        </w:tc>
        <w:tc>
          <w:tcPr>
            <w:tcW w:w="1804" w:type="pct"/>
            <w:tcBorders>
              <w:top w:val="single" w:sz="8" w:space="0" w:color="auto"/>
              <w:left w:val="nil"/>
              <w:bottom w:val="single" w:sz="8" w:space="0" w:color="auto"/>
              <w:right w:val="single" w:sz="4"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Текући трансфери од других нивоа власти</w:t>
            </w:r>
          </w:p>
        </w:tc>
        <w:tc>
          <w:tcPr>
            <w:tcW w:w="458"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112,099,068.00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29,503,796.87</w:t>
            </w:r>
          </w:p>
        </w:tc>
        <w:tc>
          <w:tcPr>
            <w:tcW w:w="458" w:type="pct"/>
            <w:tcBorders>
              <w:top w:val="single" w:sz="8" w:space="0" w:color="auto"/>
              <w:left w:val="nil"/>
              <w:bottom w:val="single" w:sz="8"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141,602,864.87</w:t>
            </w:r>
          </w:p>
        </w:tc>
        <w:tc>
          <w:tcPr>
            <w:tcW w:w="458" w:type="pct"/>
            <w:tcBorders>
              <w:top w:val="single" w:sz="8" w:space="0" w:color="auto"/>
              <w:left w:val="single" w:sz="4"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84,074,301.00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19,616,921.04</w:t>
            </w:r>
          </w:p>
        </w:tc>
        <w:tc>
          <w:tcPr>
            <w:tcW w:w="458" w:type="pct"/>
            <w:tcBorders>
              <w:top w:val="single" w:sz="8" w:space="0" w:color="auto"/>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103,691,222.04</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7.1</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733151</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текући трансфери од других нивоа власти</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112,099,068.00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112,099,068.00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84,074,301.00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84,074,301.00</w:t>
            </w:r>
          </w:p>
        </w:tc>
      </w:tr>
      <w:tr w:rsidR="001F1698" w:rsidRPr="001F1698" w:rsidTr="001F1698">
        <w:trPr>
          <w:trHeight w:val="25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7.2</w:t>
            </w:r>
          </w:p>
        </w:tc>
        <w:tc>
          <w:tcPr>
            <w:tcW w:w="259"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733154</w:t>
            </w:r>
          </w:p>
        </w:tc>
        <w:tc>
          <w:tcPr>
            <w:tcW w:w="1804" w:type="pct"/>
            <w:tcBorders>
              <w:top w:val="nil"/>
              <w:left w:val="nil"/>
              <w:bottom w:val="nil"/>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текући наменски трансфери од Републике у корист општина</w:t>
            </w:r>
          </w:p>
        </w:tc>
        <w:tc>
          <w:tcPr>
            <w:tcW w:w="458"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29,503,796.87</w:t>
            </w:r>
          </w:p>
        </w:tc>
        <w:tc>
          <w:tcPr>
            <w:tcW w:w="458"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29,503,796.87</w:t>
            </w:r>
          </w:p>
        </w:tc>
        <w:tc>
          <w:tcPr>
            <w:tcW w:w="458" w:type="pct"/>
            <w:tcBorders>
              <w:top w:val="nil"/>
              <w:left w:val="single" w:sz="4"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19,616,921.04</w:t>
            </w:r>
          </w:p>
        </w:tc>
        <w:tc>
          <w:tcPr>
            <w:tcW w:w="458" w:type="pct"/>
            <w:tcBorders>
              <w:top w:val="nil"/>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19,616,921.04</w:t>
            </w:r>
          </w:p>
        </w:tc>
      </w:tr>
      <w:tr w:rsidR="001F1698" w:rsidRPr="001F1698" w:rsidTr="001F1698">
        <w:trPr>
          <w:trHeight w:val="330"/>
        </w:trPr>
        <w:tc>
          <w:tcPr>
            <w:tcW w:w="250"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8</w:t>
            </w:r>
          </w:p>
        </w:tc>
        <w:tc>
          <w:tcPr>
            <w:tcW w:w="259" w:type="pct"/>
            <w:tcBorders>
              <w:top w:val="single" w:sz="8"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741</w:t>
            </w:r>
          </w:p>
        </w:tc>
        <w:tc>
          <w:tcPr>
            <w:tcW w:w="1804" w:type="pct"/>
            <w:tcBorders>
              <w:top w:val="single" w:sz="8"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Приходи од имовине</w:t>
            </w:r>
          </w:p>
        </w:tc>
        <w:tc>
          <w:tcPr>
            <w:tcW w:w="458" w:type="pct"/>
            <w:tcBorders>
              <w:top w:val="single" w:sz="8"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51,800,000.00</w:t>
            </w:r>
          </w:p>
        </w:tc>
        <w:tc>
          <w:tcPr>
            <w:tcW w:w="427" w:type="pct"/>
            <w:tcBorders>
              <w:top w:val="single" w:sz="8"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8"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51,800,000.00</w:t>
            </w:r>
          </w:p>
        </w:tc>
        <w:tc>
          <w:tcPr>
            <w:tcW w:w="458" w:type="pct"/>
            <w:tcBorders>
              <w:top w:val="single" w:sz="8"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19,297,424.23</w:t>
            </w:r>
          </w:p>
        </w:tc>
        <w:tc>
          <w:tcPr>
            <w:tcW w:w="427" w:type="pct"/>
            <w:tcBorders>
              <w:top w:val="single" w:sz="8"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8" w:space="0" w:color="auto"/>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19,297,424.23</w:t>
            </w:r>
          </w:p>
        </w:tc>
      </w:tr>
      <w:tr w:rsidR="001F1698" w:rsidRPr="001F1698" w:rsidTr="001F1698">
        <w:trPr>
          <w:trHeight w:val="330"/>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8.1</w:t>
            </w:r>
          </w:p>
        </w:tc>
        <w:tc>
          <w:tcPr>
            <w:tcW w:w="259"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741151</w:t>
            </w:r>
          </w:p>
        </w:tc>
        <w:tc>
          <w:tcPr>
            <w:tcW w:w="1804"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Приходи Буџета општине од камате</w:t>
            </w:r>
          </w:p>
        </w:tc>
        <w:tc>
          <w:tcPr>
            <w:tcW w:w="458"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600,000.00</w:t>
            </w:r>
          </w:p>
        </w:tc>
        <w:tc>
          <w:tcPr>
            <w:tcW w:w="427"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600,000.00</w:t>
            </w:r>
          </w:p>
        </w:tc>
        <w:tc>
          <w:tcPr>
            <w:tcW w:w="458"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34,872.51</w:t>
            </w:r>
          </w:p>
        </w:tc>
        <w:tc>
          <w:tcPr>
            <w:tcW w:w="427"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34,872.51</w:t>
            </w:r>
          </w:p>
        </w:tc>
      </w:tr>
      <w:tr w:rsidR="001F1698" w:rsidRPr="001F1698" w:rsidTr="001F1698">
        <w:trPr>
          <w:trHeight w:val="285"/>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8.2</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741414</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накнада за коришћење природних добара</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8.3</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741510</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накнада за коришћење природних добара</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31,500,000.00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31,500,000.00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11,848,075.40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11,848,075.40</w:t>
            </w:r>
          </w:p>
        </w:tc>
      </w:tr>
      <w:tr w:rsidR="001F1698" w:rsidRPr="001F1698" w:rsidTr="001F1698">
        <w:trPr>
          <w:trHeight w:val="285"/>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8.4</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741522</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накнада за коришћење пољопривредног земљишта</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600,000.00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600,000.00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9,064.80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9,064.80</w:t>
            </w:r>
          </w:p>
        </w:tc>
      </w:tr>
      <w:tr w:rsidR="001F1698" w:rsidRPr="001F1698" w:rsidTr="001F1698">
        <w:trPr>
          <w:trHeight w:val="285"/>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8.5</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741526</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 накнада за коришћење шума и шумског земљишта</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8.6</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741531</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комунална такса на кор. простора на јав. површинама</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10,000,000.00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10,000,000.00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3,555,000.00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3,555,000.00</w:t>
            </w:r>
          </w:p>
        </w:tc>
      </w:tr>
      <w:tr w:rsidR="001F1698" w:rsidRPr="001F1698" w:rsidTr="001F1698">
        <w:trPr>
          <w:trHeight w:val="285"/>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8.7</w:t>
            </w:r>
          </w:p>
        </w:tc>
        <w:tc>
          <w:tcPr>
            <w:tcW w:w="259"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741533</w:t>
            </w:r>
          </w:p>
        </w:tc>
        <w:tc>
          <w:tcPr>
            <w:tcW w:w="1804"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комунална такса за коришћење слободних површина</w:t>
            </w:r>
          </w:p>
        </w:tc>
        <w:tc>
          <w:tcPr>
            <w:tcW w:w="458"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c>
          <w:tcPr>
            <w:tcW w:w="458" w:type="pct"/>
            <w:tcBorders>
              <w:top w:val="nil"/>
              <w:left w:val="single" w:sz="4"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8.8</w:t>
            </w:r>
          </w:p>
        </w:tc>
        <w:tc>
          <w:tcPr>
            <w:tcW w:w="259"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741534</w:t>
            </w:r>
          </w:p>
        </w:tc>
        <w:tc>
          <w:tcPr>
            <w:tcW w:w="1804"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накнада за коришћење грађевинског земљишта</w:t>
            </w:r>
          </w:p>
        </w:tc>
        <w:tc>
          <w:tcPr>
            <w:tcW w:w="458"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600,000.00</w:t>
            </w:r>
          </w:p>
        </w:tc>
        <w:tc>
          <w:tcPr>
            <w:tcW w:w="427"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single" w:sz="4" w:space="0" w:color="auto"/>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600,000.00</w:t>
            </w:r>
          </w:p>
        </w:tc>
        <w:tc>
          <w:tcPr>
            <w:tcW w:w="458" w:type="pct"/>
            <w:tcBorders>
              <w:top w:val="single" w:sz="4" w:space="0" w:color="auto"/>
              <w:left w:val="single" w:sz="4"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345,663.37</w:t>
            </w:r>
          </w:p>
        </w:tc>
        <w:tc>
          <w:tcPr>
            <w:tcW w:w="427"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single" w:sz="4" w:space="0" w:color="auto"/>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345,663.37</w:t>
            </w:r>
          </w:p>
        </w:tc>
      </w:tr>
      <w:tr w:rsidR="001F1698" w:rsidRPr="001F1698" w:rsidTr="001F1698">
        <w:trPr>
          <w:trHeight w:val="285"/>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8.9</w:t>
            </w:r>
          </w:p>
        </w:tc>
        <w:tc>
          <w:tcPr>
            <w:tcW w:w="259"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741535</w:t>
            </w:r>
          </w:p>
        </w:tc>
        <w:tc>
          <w:tcPr>
            <w:tcW w:w="1804"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комунална такса за заузеће грађевинског материјала</w:t>
            </w:r>
          </w:p>
        </w:tc>
        <w:tc>
          <w:tcPr>
            <w:tcW w:w="458"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single" w:sz="4" w:space="0" w:color="auto"/>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c>
          <w:tcPr>
            <w:tcW w:w="45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single" w:sz="4" w:space="0" w:color="auto"/>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8.10</w:t>
            </w:r>
          </w:p>
        </w:tc>
        <w:tc>
          <w:tcPr>
            <w:tcW w:w="259"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741538</w:t>
            </w:r>
          </w:p>
        </w:tc>
        <w:tc>
          <w:tcPr>
            <w:tcW w:w="1804"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допринос за уређење грађевинског земљишта</w:t>
            </w:r>
          </w:p>
        </w:tc>
        <w:tc>
          <w:tcPr>
            <w:tcW w:w="458"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8,000,000.00</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8,000,000.00</w:t>
            </w:r>
          </w:p>
        </w:tc>
        <w:tc>
          <w:tcPr>
            <w:tcW w:w="458" w:type="pct"/>
            <w:tcBorders>
              <w:top w:val="nil"/>
              <w:left w:val="single" w:sz="4"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3,374,104.83</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3,374,104.83</w:t>
            </w:r>
          </w:p>
        </w:tc>
      </w:tr>
      <w:tr w:rsidR="001F1698" w:rsidRPr="001F1698" w:rsidTr="001F1698">
        <w:trPr>
          <w:trHeight w:val="285"/>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8.11</w:t>
            </w:r>
          </w:p>
        </w:tc>
        <w:tc>
          <w:tcPr>
            <w:tcW w:w="259"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741596</w:t>
            </w:r>
          </w:p>
        </w:tc>
        <w:tc>
          <w:tcPr>
            <w:tcW w:w="1804"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-Накнада за коришћење дрвета</w:t>
            </w:r>
          </w:p>
        </w:tc>
        <w:tc>
          <w:tcPr>
            <w:tcW w:w="458"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500,000.00</w:t>
            </w:r>
          </w:p>
        </w:tc>
        <w:tc>
          <w:tcPr>
            <w:tcW w:w="427"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500,000.00</w:t>
            </w:r>
          </w:p>
        </w:tc>
        <w:tc>
          <w:tcPr>
            <w:tcW w:w="458"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130,643.32</w:t>
            </w:r>
          </w:p>
        </w:tc>
        <w:tc>
          <w:tcPr>
            <w:tcW w:w="427"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130,643.32</w:t>
            </w:r>
          </w:p>
        </w:tc>
      </w:tr>
      <w:tr w:rsidR="001F1698" w:rsidRPr="001F1698" w:rsidTr="001F1698">
        <w:trPr>
          <w:trHeight w:val="330"/>
        </w:trPr>
        <w:tc>
          <w:tcPr>
            <w:tcW w:w="250"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9</w:t>
            </w:r>
          </w:p>
        </w:tc>
        <w:tc>
          <w:tcPr>
            <w:tcW w:w="259"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742</w:t>
            </w:r>
          </w:p>
        </w:tc>
        <w:tc>
          <w:tcPr>
            <w:tcW w:w="1804"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Приходи од продаје добара и услуга</w:t>
            </w:r>
          </w:p>
        </w:tc>
        <w:tc>
          <w:tcPr>
            <w:tcW w:w="458"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18,930,400.00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3,330,000.00</w:t>
            </w:r>
          </w:p>
        </w:tc>
        <w:tc>
          <w:tcPr>
            <w:tcW w:w="458" w:type="pct"/>
            <w:tcBorders>
              <w:top w:val="single" w:sz="8" w:space="0" w:color="auto"/>
              <w:left w:val="nil"/>
              <w:bottom w:val="single" w:sz="8"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22,260,400.00</w:t>
            </w:r>
          </w:p>
        </w:tc>
        <w:tc>
          <w:tcPr>
            <w:tcW w:w="458" w:type="pct"/>
            <w:tcBorders>
              <w:top w:val="single" w:sz="8" w:space="0" w:color="auto"/>
              <w:left w:val="single" w:sz="4"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7,937,479.60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1,353,930.00</w:t>
            </w:r>
          </w:p>
        </w:tc>
        <w:tc>
          <w:tcPr>
            <w:tcW w:w="458" w:type="pct"/>
            <w:tcBorders>
              <w:top w:val="single" w:sz="8" w:space="0" w:color="auto"/>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9,291,409.60</w:t>
            </w:r>
          </w:p>
        </w:tc>
      </w:tr>
      <w:tr w:rsidR="001F1698" w:rsidRPr="001F1698" w:rsidTr="001F1698">
        <w:trPr>
          <w:trHeight w:val="540"/>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9.1</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742150</w:t>
            </w:r>
          </w:p>
        </w:tc>
        <w:tc>
          <w:tcPr>
            <w:tcW w:w="180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xml:space="preserve">- приходи од продаје добара и услуга или закупа од стране тржишних организација у корист нивоа општина </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8,000,000.00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180,000.00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8,180,000.00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6,496,859.60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35,440.00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6,532,299.60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9.2</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742251</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општинске административне таксе</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500,000.00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500,000.00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386,570.00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386,570.00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9.3</w:t>
            </w:r>
          </w:p>
        </w:tc>
        <w:tc>
          <w:tcPr>
            <w:tcW w:w="259"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742255</w:t>
            </w:r>
          </w:p>
        </w:tc>
        <w:tc>
          <w:tcPr>
            <w:tcW w:w="1804"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 такса за озакоњење објеката</w:t>
            </w:r>
          </w:p>
        </w:tc>
        <w:tc>
          <w:tcPr>
            <w:tcW w:w="458"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10,430,400.00</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10,430,400.00</w:t>
            </w:r>
          </w:p>
        </w:tc>
        <w:tc>
          <w:tcPr>
            <w:tcW w:w="458" w:type="pct"/>
            <w:tcBorders>
              <w:top w:val="nil"/>
              <w:left w:val="single" w:sz="4"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1,053,500.00</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1,053,500.00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9.4</w:t>
            </w:r>
          </w:p>
        </w:tc>
        <w:tc>
          <w:tcPr>
            <w:tcW w:w="259"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742351</w:t>
            </w:r>
          </w:p>
        </w:tc>
        <w:tc>
          <w:tcPr>
            <w:tcW w:w="1804"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-Приходи који својом делатн. остваре органи и органи.општина</w:t>
            </w:r>
          </w:p>
        </w:tc>
        <w:tc>
          <w:tcPr>
            <w:tcW w:w="458"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single" w:sz="4" w:space="0" w:color="auto"/>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c>
          <w:tcPr>
            <w:tcW w:w="458" w:type="pct"/>
            <w:tcBorders>
              <w:top w:val="single" w:sz="4" w:space="0" w:color="auto"/>
              <w:left w:val="single" w:sz="4"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550.00</w:t>
            </w:r>
          </w:p>
        </w:tc>
        <w:tc>
          <w:tcPr>
            <w:tcW w:w="427"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single" w:sz="4" w:space="0" w:color="auto"/>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550.00</w:t>
            </w:r>
          </w:p>
        </w:tc>
      </w:tr>
      <w:tr w:rsidR="001F1698" w:rsidRPr="001F1698" w:rsidTr="001F1698">
        <w:trPr>
          <w:trHeight w:val="285"/>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9.5</w:t>
            </w:r>
          </w:p>
        </w:tc>
        <w:tc>
          <w:tcPr>
            <w:tcW w:w="259"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742378</w:t>
            </w:r>
          </w:p>
        </w:tc>
        <w:tc>
          <w:tcPr>
            <w:tcW w:w="1804"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-Родитељски динар за ваннаставне активности</w:t>
            </w:r>
          </w:p>
        </w:tc>
        <w:tc>
          <w:tcPr>
            <w:tcW w:w="458"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3,150,000.00</w:t>
            </w:r>
          </w:p>
        </w:tc>
        <w:tc>
          <w:tcPr>
            <w:tcW w:w="458"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3,150,000.00</w:t>
            </w:r>
          </w:p>
        </w:tc>
        <w:tc>
          <w:tcPr>
            <w:tcW w:w="458"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1,318,490.00</w:t>
            </w:r>
          </w:p>
        </w:tc>
        <w:tc>
          <w:tcPr>
            <w:tcW w:w="458"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1,318,490.00</w:t>
            </w:r>
          </w:p>
        </w:tc>
      </w:tr>
      <w:tr w:rsidR="001F1698" w:rsidRPr="001F1698" w:rsidTr="001F1698">
        <w:trPr>
          <w:trHeight w:val="330"/>
        </w:trPr>
        <w:tc>
          <w:tcPr>
            <w:tcW w:w="250"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10</w:t>
            </w:r>
          </w:p>
        </w:tc>
        <w:tc>
          <w:tcPr>
            <w:tcW w:w="259" w:type="pct"/>
            <w:tcBorders>
              <w:top w:val="nil"/>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743</w:t>
            </w:r>
          </w:p>
        </w:tc>
        <w:tc>
          <w:tcPr>
            <w:tcW w:w="1804" w:type="pct"/>
            <w:tcBorders>
              <w:top w:val="nil"/>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Новчане казне и одузета имовинска корист</w:t>
            </w:r>
          </w:p>
        </w:tc>
        <w:tc>
          <w:tcPr>
            <w:tcW w:w="458" w:type="pct"/>
            <w:tcBorders>
              <w:top w:val="nil"/>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995,720.00</w:t>
            </w:r>
          </w:p>
        </w:tc>
        <w:tc>
          <w:tcPr>
            <w:tcW w:w="427" w:type="pct"/>
            <w:tcBorders>
              <w:top w:val="nil"/>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nil"/>
              <w:left w:val="nil"/>
              <w:bottom w:val="single" w:sz="8"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995,720.00</w:t>
            </w:r>
          </w:p>
        </w:tc>
        <w:tc>
          <w:tcPr>
            <w:tcW w:w="458" w:type="pct"/>
            <w:tcBorders>
              <w:top w:val="nil"/>
              <w:left w:val="single" w:sz="4"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27" w:type="pct"/>
            <w:tcBorders>
              <w:top w:val="nil"/>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nil"/>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10.1</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743324</w:t>
            </w:r>
          </w:p>
        </w:tc>
        <w:tc>
          <w:tcPr>
            <w:tcW w:w="180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приходи од новчаних казни за саобраћајне прекршаје</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10.2</w:t>
            </w:r>
          </w:p>
        </w:tc>
        <w:tc>
          <w:tcPr>
            <w:tcW w:w="259"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743351</w:t>
            </w:r>
          </w:p>
        </w:tc>
        <w:tc>
          <w:tcPr>
            <w:tcW w:w="1804" w:type="pct"/>
            <w:tcBorders>
              <w:top w:val="nil"/>
              <w:left w:val="nil"/>
              <w:bottom w:val="nil"/>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приходи од новчаних казни за у корист нивоа општина</w:t>
            </w:r>
          </w:p>
        </w:tc>
        <w:tc>
          <w:tcPr>
            <w:tcW w:w="458"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295,720.00</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295,720.00</w:t>
            </w:r>
          </w:p>
        </w:tc>
        <w:tc>
          <w:tcPr>
            <w:tcW w:w="458" w:type="pct"/>
            <w:tcBorders>
              <w:top w:val="nil"/>
              <w:left w:val="single" w:sz="4"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10.3</w:t>
            </w:r>
          </w:p>
        </w:tc>
        <w:tc>
          <w:tcPr>
            <w:tcW w:w="259"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743353</w:t>
            </w:r>
          </w:p>
        </w:tc>
        <w:tc>
          <w:tcPr>
            <w:tcW w:w="1804" w:type="pct"/>
            <w:tcBorders>
              <w:top w:val="single" w:sz="4" w:space="0" w:color="auto"/>
              <w:left w:val="nil"/>
              <w:bottom w:val="nil"/>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приходи од мандатних казни и казни изречених у управном пос</w:t>
            </w:r>
          </w:p>
        </w:tc>
        <w:tc>
          <w:tcPr>
            <w:tcW w:w="458"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300,000.00</w:t>
            </w:r>
          </w:p>
        </w:tc>
        <w:tc>
          <w:tcPr>
            <w:tcW w:w="427"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single" w:sz="4" w:space="0" w:color="auto"/>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300,000.00</w:t>
            </w:r>
          </w:p>
        </w:tc>
        <w:tc>
          <w:tcPr>
            <w:tcW w:w="458" w:type="pct"/>
            <w:tcBorders>
              <w:top w:val="single" w:sz="4" w:space="0" w:color="auto"/>
              <w:left w:val="single" w:sz="4"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single" w:sz="4" w:space="0" w:color="auto"/>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nil"/>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10.4</w:t>
            </w:r>
          </w:p>
        </w:tc>
        <w:tc>
          <w:tcPr>
            <w:tcW w:w="259"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743924</w:t>
            </w:r>
          </w:p>
        </w:tc>
        <w:tc>
          <w:tcPr>
            <w:tcW w:w="1804" w:type="pct"/>
            <w:tcBorders>
              <w:top w:val="single" w:sz="4" w:space="0" w:color="auto"/>
              <w:left w:val="nil"/>
              <w:bottom w:val="nil"/>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-увећање пореског дуга у поступку принудне наплате</w:t>
            </w:r>
          </w:p>
        </w:tc>
        <w:tc>
          <w:tcPr>
            <w:tcW w:w="458"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400,000.00</w:t>
            </w:r>
          </w:p>
        </w:tc>
        <w:tc>
          <w:tcPr>
            <w:tcW w:w="427"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400,000.00</w:t>
            </w:r>
          </w:p>
        </w:tc>
        <w:tc>
          <w:tcPr>
            <w:tcW w:w="458"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11</w:t>
            </w:r>
          </w:p>
        </w:tc>
        <w:tc>
          <w:tcPr>
            <w:tcW w:w="259"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744</w:t>
            </w:r>
          </w:p>
        </w:tc>
        <w:tc>
          <w:tcPr>
            <w:tcW w:w="1804" w:type="pct"/>
            <w:tcBorders>
              <w:top w:val="single" w:sz="8" w:space="0" w:color="auto"/>
              <w:left w:val="nil"/>
              <w:bottom w:val="single" w:sz="8"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Добровољни трансфери од физичких и правних лица</w:t>
            </w:r>
          </w:p>
        </w:tc>
        <w:tc>
          <w:tcPr>
            <w:tcW w:w="458"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0.00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40,000.00</w:t>
            </w:r>
          </w:p>
        </w:tc>
        <w:tc>
          <w:tcPr>
            <w:tcW w:w="458" w:type="pct"/>
            <w:tcBorders>
              <w:top w:val="single" w:sz="8" w:space="0" w:color="auto"/>
              <w:left w:val="nil"/>
              <w:bottom w:val="single" w:sz="8"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40,000.00</w:t>
            </w:r>
          </w:p>
        </w:tc>
        <w:tc>
          <w:tcPr>
            <w:tcW w:w="458" w:type="pct"/>
            <w:tcBorders>
              <w:top w:val="single" w:sz="8" w:space="0" w:color="auto"/>
              <w:left w:val="single" w:sz="4"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0.00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0.00</w:t>
            </w:r>
          </w:p>
        </w:tc>
        <w:tc>
          <w:tcPr>
            <w:tcW w:w="458" w:type="pct"/>
            <w:tcBorders>
              <w:top w:val="single" w:sz="8" w:space="0" w:color="auto"/>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Pr>
                <w:rFonts w:ascii="Times New Roman" w:eastAsia="Times New Roman" w:hAnsi="Times New Roman" w:cs="Times New Roman"/>
                <w:b/>
                <w:bCs/>
                <w:noProof/>
                <w:sz w:val="18"/>
                <w:szCs w:val="18"/>
                <w:lang w:eastAsia="sr-Latn-RS"/>
              </w:rPr>
              <mc:AlternateContent>
                <mc:Choice Requires="wps">
                  <w:drawing>
                    <wp:anchor distT="0" distB="0" distL="114300" distR="114300" simplePos="0" relativeHeight="251663360" behindDoc="0" locked="0" layoutInCell="1" allowOverlap="1" wp14:anchorId="7E3A937D" wp14:editId="28391D72">
                      <wp:simplePos x="0" y="0"/>
                      <wp:positionH relativeFrom="column">
                        <wp:posOffset>768985</wp:posOffset>
                      </wp:positionH>
                      <wp:positionV relativeFrom="paragraph">
                        <wp:posOffset>94615</wp:posOffset>
                      </wp:positionV>
                      <wp:extent cx="0" cy="380365"/>
                      <wp:effectExtent l="6350" t="5715" r="12700" b="13970"/>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03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1" o:spid="_x0000_s1026" type="#_x0000_t32" style="position:absolute;margin-left:60.55pt;margin-top:7.45pt;width:0;height:29.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"/>
                  </w:pict>
                </mc:Fallback>
              </mc:AlternateContent>
            </w:r>
            <w:r w:rsidRPr="001F1698">
              <w:rPr>
                <w:rFonts w:ascii="Times New Roman" w:eastAsia="Times New Roman" w:hAnsi="Times New Roman" w:cs="Times New Roman"/>
                <w:b/>
                <w:bCs/>
                <w:sz w:val="18"/>
                <w:szCs w:val="18"/>
                <w:lang w:val="en-US"/>
              </w:rPr>
              <w:t>0.00</w:t>
            </w:r>
          </w:p>
        </w:tc>
      </w:tr>
      <w:tr w:rsidR="001F1698" w:rsidRPr="001F1698" w:rsidTr="001F1698">
        <w:trPr>
          <w:trHeight w:val="360"/>
        </w:trPr>
        <w:tc>
          <w:tcPr>
            <w:tcW w:w="250" w:type="pct"/>
            <w:tcBorders>
              <w:top w:val="nil"/>
              <w:left w:val="single" w:sz="8" w:space="0" w:color="auto"/>
              <w:bottom w:val="nil"/>
              <w:right w:val="single" w:sz="4"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11.1</w:t>
            </w:r>
          </w:p>
        </w:tc>
        <w:tc>
          <w:tcPr>
            <w:tcW w:w="259" w:type="pct"/>
            <w:tcBorders>
              <w:top w:val="nil"/>
              <w:left w:val="nil"/>
              <w:bottom w:val="nil"/>
              <w:right w:val="single" w:sz="4"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744151</w:t>
            </w:r>
          </w:p>
        </w:tc>
        <w:tc>
          <w:tcPr>
            <w:tcW w:w="1804" w:type="pct"/>
            <w:tcBorders>
              <w:top w:val="nil"/>
              <w:left w:val="nil"/>
              <w:bottom w:val="nil"/>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Текући добров.трансфери од физ.и правних лица у корист нивоа општина</w:t>
            </w:r>
          </w:p>
        </w:tc>
        <w:tc>
          <w:tcPr>
            <w:tcW w:w="458" w:type="pct"/>
            <w:tcBorders>
              <w:top w:val="nil"/>
              <w:left w:val="nil"/>
              <w:bottom w:val="nil"/>
              <w:right w:val="single" w:sz="4"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nil"/>
              <w:right w:val="single" w:sz="4"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40,000.00</w:t>
            </w:r>
          </w:p>
        </w:tc>
        <w:tc>
          <w:tcPr>
            <w:tcW w:w="458" w:type="pct"/>
            <w:tcBorders>
              <w:top w:val="nil"/>
              <w:left w:val="nil"/>
              <w:bottom w:val="nil"/>
              <w:right w:val="nil"/>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40,000.00</w:t>
            </w:r>
          </w:p>
        </w:tc>
        <w:tc>
          <w:tcPr>
            <w:tcW w:w="458" w:type="pct"/>
            <w:tcBorders>
              <w:top w:val="nil"/>
              <w:left w:val="single" w:sz="4" w:space="0" w:color="auto"/>
              <w:bottom w:val="nil"/>
              <w:right w:val="single" w:sz="4"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nil"/>
              <w:right w:val="single" w:sz="4"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nil"/>
              <w:right w:val="nil"/>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330"/>
        </w:trPr>
        <w:tc>
          <w:tcPr>
            <w:tcW w:w="250"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12</w:t>
            </w:r>
          </w:p>
        </w:tc>
        <w:tc>
          <w:tcPr>
            <w:tcW w:w="259"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745</w:t>
            </w:r>
          </w:p>
        </w:tc>
        <w:tc>
          <w:tcPr>
            <w:tcW w:w="1804"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Мешовити и неодређени приходи</w:t>
            </w:r>
          </w:p>
        </w:tc>
        <w:tc>
          <w:tcPr>
            <w:tcW w:w="458"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2,978,657.30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405,000.00</w:t>
            </w:r>
          </w:p>
        </w:tc>
        <w:tc>
          <w:tcPr>
            <w:tcW w:w="458" w:type="pct"/>
            <w:tcBorders>
              <w:top w:val="single" w:sz="8" w:space="0" w:color="auto"/>
              <w:left w:val="nil"/>
              <w:bottom w:val="single" w:sz="8"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3,383,657.30</w:t>
            </w:r>
          </w:p>
        </w:tc>
        <w:tc>
          <w:tcPr>
            <w:tcW w:w="458" w:type="pct"/>
            <w:tcBorders>
              <w:top w:val="single" w:sz="8" w:space="0" w:color="auto"/>
              <w:left w:val="single" w:sz="4"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1,180,843.77</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294,240.00</w:t>
            </w:r>
          </w:p>
        </w:tc>
        <w:tc>
          <w:tcPr>
            <w:tcW w:w="458" w:type="pct"/>
            <w:tcBorders>
              <w:top w:val="single" w:sz="8" w:space="0" w:color="auto"/>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1,475,083.77</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12.1</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745151</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oстали приходи у корист нивоа општина</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2,778,657.30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405,000.00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3,183,657.30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1,180,843.77</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294,240.00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1,475,083.77</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12.2</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745153</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део добити ЈП по одлуци УО ЈП у корист нивоа општина</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200,000.00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200,000.00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330"/>
        </w:trPr>
        <w:tc>
          <w:tcPr>
            <w:tcW w:w="250"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13</w:t>
            </w:r>
          </w:p>
        </w:tc>
        <w:tc>
          <w:tcPr>
            <w:tcW w:w="259"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771</w:t>
            </w:r>
          </w:p>
        </w:tc>
        <w:tc>
          <w:tcPr>
            <w:tcW w:w="1804"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Мешовити и неодређени приходи</w:t>
            </w:r>
          </w:p>
        </w:tc>
        <w:tc>
          <w:tcPr>
            <w:tcW w:w="458"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300,000.00</w:t>
            </w:r>
          </w:p>
        </w:tc>
        <w:tc>
          <w:tcPr>
            <w:tcW w:w="458" w:type="pct"/>
            <w:tcBorders>
              <w:top w:val="single" w:sz="8" w:space="0" w:color="auto"/>
              <w:left w:val="nil"/>
              <w:bottom w:val="single" w:sz="8"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300,000.00</w:t>
            </w:r>
          </w:p>
        </w:tc>
        <w:tc>
          <w:tcPr>
            <w:tcW w:w="458" w:type="pct"/>
            <w:tcBorders>
              <w:top w:val="single" w:sz="8" w:space="0" w:color="auto"/>
              <w:left w:val="single" w:sz="4"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8" w:space="0" w:color="auto"/>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r>
      <w:tr w:rsidR="001F1698" w:rsidRPr="001F1698" w:rsidTr="001F1698">
        <w:trPr>
          <w:trHeight w:val="285"/>
        </w:trPr>
        <w:tc>
          <w:tcPr>
            <w:tcW w:w="250" w:type="pct"/>
            <w:tcBorders>
              <w:top w:val="nil"/>
              <w:left w:val="single" w:sz="8"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13.1</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771111</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меморандумске ставке за рефундацију расхода</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300,000.00</w:t>
            </w:r>
          </w:p>
        </w:tc>
        <w:tc>
          <w:tcPr>
            <w:tcW w:w="458" w:type="pct"/>
            <w:tcBorders>
              <w:top w:val="nil"/>
              <w:left w:val="nil"/>
              <w:bottom w:val="single" w:sz="4"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300,000.00</w:t>
            </w:r>
          </w:p>
        </w:tc>
        <w:tc>
          <w:tcPr>
            <w:tcW w:w="45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nil"/>
              <w:left w:val="nil"/>
              <w:bottom w:val="single" w:sz="4"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330"/>
        </w:trPr>
        <w:tc>
          <w:tcPr>
            <w:tcW w:w="250" w:type="pct"/>
            <w:tcBorders>
              <w:top w:val="single" w:sz="8" w:space="0" w:color="auto"/>
              <w:left w:val="single" w:sz="8"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14</w:t>
            </w:r>
          </w:p>
        </w:tc>
        <w:tc>
          <w:tcPr>
            <w:tcW w:w="259" w:type="pct"/>
            <w:tcBorders>
              <w:top w:val="single" w:sz="8"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841</w:t>
            </w:r>
          </w:p>
        </w:tc>
        <w:tc>
          <w:tcPr>
            <w:tcW w:w="1804" w:type="pct"/>
            <w:tcBorders>
              <w:top w:val="single" w:sz="8"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Примања од продаје земљишта</w:t>
            </w:r>
          </w:p>
        </w:tc>
        <w:tc>
          <w:tcPr>
            <w:tcW w:w="458" w:type="pct"/>
            <w:tcBorders>
              <w:top w:val="single" w:sz="8"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2,000,000.00</w:t>
            </w:r>
          </w:p>
        </w:tc>
        <w:tc>
          <w:tcPr>
            <w:tcW w:w="427" w:type="pct"/>
            <w:tcBorders>
              <w:top w:val="single" w:sz="8"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8" w:space="0" w:color="auto"/>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2,000,000.00</w:t>
            </w:r>
          </w:p>
        </w:tc>
        <w:tc>
          <w:tcPr>
            <w:tcW w:w="458" w:type="pct"/>
            <w:tcBorders>
              <w:top w:val="single" w:sz="8" w:space="0" w:color="auto"/>
              <w:left w:val="single" w:sz="4"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27" w:type="pct"/>
            <w:tcBorders>
              <w:top w:val="single" w:sz="8"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58" w:type="pct"/>
            <w:tcBorders>
              <w:top w:val="single" w:sz="8" w:space="0" w:color="auto"/>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r>
      <w:tr w:rsidR="001F1698" w:rsidRPr="001F1698" w:rsidTr="001F1698">
        <w:trPr>
          <w:trHeight w:val="285"/>
        </w:trPr>
        <w:tc>
          <w:tcPr>
            <w:tcW w:w="250" w:type="pct"/>
            <w:tcBorders>
              <w:top w:val="single" w:sz="4" w:space="0" w:color="auto"/>
              <w:left w:val="single" w:sz="4" w:space="0" w:color="auto"/>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14.1</w:t>
            </w:r>
          </w:p>
        </w:tc>
        <w:tc>
          <w:tcPr>
            <w:tcW w:w="259"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841151</w:t>
            </w:r>
          </w:p>
        </w:tc>
        <w:tc>
          <w:tcPr>
            <w:tcW w:w="1804"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 примања од продаје земљишта у корист нивоа општина</w:t>
            </w:r>
          </w:p>
        </w:tc>
        <w:tc>
          <w:tcPr>
            <w:tcW w:w="458"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2,000,000.00</w:t>
            </w:r>
          </w:p>
        </w:tc>
        <w:tc>
          <w:tcPr>
            <w:tcW w:w="427"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2,000,000.00</w:t>
            </w:r>
          </w:p>
        </w:tc>
        <w:tc>
          <w:tcPr>
            <w:tcW w:w="458"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58" w:type="pct"/>
            <w:tcBorders>
              <w:top w:val="single" w:sz="4" w:space="0" w:color="auto"/>
              <w:left w:val="nil"/>
              <w:bottom w:val="nil"/>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0.00</w:t>
            </w:r>
          </w:p>
        </w:tc>
      </w:tr>
      <w:tr w:rsidR="001F1698" w:rsidRPr="001F1698" w:rsidTr="001F1698">
        <w:trPr>
          <w:trHeight w:val="285"/>
        </w:trPr>
        <w:tc>
          <w:tcPr>
            <w:tcW w:w="250"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15</w:t>
            </w:r>
          </w:p>
        </w:tc>
        <w:tc>
          <w:tcPr>
            <w:tcW w:w="259"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911</w:t>
            </w:r>
          </w:p>
        </w:tc>
        <w:tc>
          <w:tcPr>
            <w:tcW w:w="1804"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Примања од продаје задуживањем</w:t>
            </w:r>
          </w:p>
        </w:tc>
        <w:tc>
          <w:tcPr>
            <w:tcW w:w="458"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0.00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15,000,000.00</w:t>
            </w:r>
          </w:p>
        </w:tc>
        <w:tc>
          <w:tcPr>
            <w:tcW w:w="458"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15,000,000.00</w:t>
            </w:r>
          </w:p>
        </w:tc>
        <w:tc>
          <w:tcPr>
            <w:tcW w:w="458"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0.00</w:t>
            </w:r>
          </w:p>
        </w:tc>
        <w:tc>
          <w:tcPr>
            <w:tcW w:w="427" w:type="pct"/>
            <w:tcBorders>
              <w:top w:val="single" w:sz="8" w:space="0" w:color="auto"/>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18"/>
                <w:szCs w:val="18"/>
                <w:lang w:val="en-US"/>
              </w:rPr>
            </w:pPr>
            <w:r w:rsidRPr="001F1698">
              <w:rPr>
                <w:rFonts w:ascii="Times New Roman" w:eastAsia="Times New Roman" w:hAnsi="Times New Roman" w:cs="Times New Roman"/>
                <w:b/>
                <w:bCs/>
                <w:color w:val="000000"/>
                <w:sz w:val="18"/>
                <w:szCs w:val="18"/>
                <w:lang w:val="en-US"/>
              </w:rPr>
              <w:t>15,000,000.00</w:t>
            </w:r>
          </w:p>
        </w:tc>
        <w:tc>
          <w:tcPr>
            <w:tcW w:w="458" w:type="pct"/>
            <w:tcBorders>
              <w:top w:val="single" w:sz="8" w:space="0" w:color="auto"/>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15,000,000.00</w:t>
            </w:r>
          </w:p>
        </w:tc>
      </w:tr>
      <w:tr w:rsidR="001F1698" w:rsidRPr="001F1698" w:rsidTr="001F1698">
        <w:trPr>
          <w:trHeight w:val="285"/>
        </w:trPr>
        <w:tc>
          <w:tcPr>
            <w:tcW w:w="250"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15.1</w:t>
            </w:r>
          </w:p>
        </w:tc>
        <w:tc>
          <w:tcPr>
            <w:tcW w:w="25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911451</w:t>
            </w:r>
          </w:p>
        </w:tc>
        <w:tc>
          <w:tcPr>
            <w:tcW w:w="180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Примања од задуживања од посл. банака у корист нивоа општина</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15,000,000.00</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sidRPr="001F1698">
              <w:rPr>
                <w:rFonts w:ascii="Times New Roman" w:eastAsia="Times New Roman" w:hAnsi="Times New Roman" w:cs="Times New Roman"/>
                <w:sz w:val="18"/>
                <w:szCs w:val="18"/>
                <w:lang w:val="en-US"/>
              </w:rPr>
              <w:t>15,000,000.00</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0.00</w:t>
            </w:r>
          </w:p>
        </w:tc>
        <w:tc>
          <w:tcPr>
            <w:tcW w:w="42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15,000,000.00</w:t>
            </w:r>
          </w:p>
        </w:tc>
        <w:tc>
          <w:tcPr>
            <w:tcW w:w="458"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noProof/>
                <w:sz w:val="18"/>
                <w:szCs w:val="18"/>
                <w:lang w:eastAsia="sr-Latn-RS"/>
              </w:rPr>
              <mc:AlternateContent>
                <mc:Choice Requires="wps">
                  <w:drawing>
                    <wp:anchor distT="0" distB="0" distL="114300" distR="114300" simplePos="0" relativeHeight="251664384" behindDoc="0" locked="0" layoutInCell="1" allowOverlap="1" wp14:anchorId="322B5BC8" wp14:editId="446CD86E">
                      <wp:simplePos x="0" y="0"/>
                      <wp:positionH relativeFrom="column">
                        <wp:posOffset>768985</wp:posOffset>
                      </wp:positionH>
                      <wp:positionV relativeFrom="paragraph">
                        <wp:posOffset>168275</wp:posOffset>
                      </wp:positionV>
                      <wp:extent cx="0" cy="226695"/>
                      <wp:effectExtent l="6350" t="8890" r="12700" b="12065"/>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66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 o:spid="_x0000_s1026" type="#_x0000_t32" style="position:absolute;margin-left:60.55pt;margin-top:13.25pt;width:0;height:17.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"/>
                  </w:pict>
                </mc:Fallback>
              </mc:AlternateContent>
            </w:r>
            <w:r w:rsidRPr="001F1698">
              <w:rPr>
                <w:rFonts w:ascii="Times New Roman" w:eastAsia="Times New Roman" w:hAnsi="Times New Roman" w:cs="Times New Roman"/>
                <w:sz w:val="18"/>
                <w:szCs w:val="18"/>
                <w:lang w:val="en-US"/>
              </w:rPr>
              <w:t>15,000,000.00</w:t>
            </w:r>
          </w:p>
        </w:tc>
      </w:tr>
      <w:tr w:rsidR="001F1698" w:rsidRPr="001F1698" w:rsidTr="001F1698">
        <w:trPr>
          <w:trHeight w:val="285"/>
        </w:trPr>
        <w:tc>
          <w:tcPr>
            <w:tcW w:w="2312" w:type="pct"/>
            <w:gridSpan w:val="3"/>
            <w:tcBorders>
              <w:top w:val="nil"/>
              <w:left w:val="single" w:sz="8"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УКУПНИ ПРИХОДИ И ПРИМАЊА:</w:t>
            </w:r>
          </w:p>
        </w:tc>
        <w:tc>
          <w:tcPr>
            <w:tcW w:w="458" w:type="pct"/>
            <w:tcBorders>
              <w:top w:val="nil"/>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648,097,460.00</w:t>
            </w:r>
          </w:p>
        </w:tc>
        <w:tc>
          <w:tcPr>
            <w:tcW w:w="427" w:type="pct"/>
            <w:tcBorders>
              <w:top w:val="nil"/>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48,578,796.87</w:t>
            </w:r>
          </w:p>
        </w:tc>
        <w:tc>
          <w:tcPr>
            <w:tcW w:w="458" w:type="pct"/>
            <w:tcBorders>
              <w:top w:val="nil"/>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696,674,256.87</w:t>
            </w:r>
          </w:p>
        </w:tc>
        <w:tc>
          <w:tcPr>
            <w:tcW w:w="458" w:type="pct"/>
            <w:tcBorders>
              <w:top w:val="nil"/>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365,993,910.46</w:t>
            </w:r>
          </w:p>
        </w:tc>
        <w:tc>
          <w:tcPr>
            <w:tcW w:w="427" w:type="pct"/>
            <w:tcBorders>
              <w:top w:val="nil"/>
              <w:left w:val="nil"/>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36,265,091.04</w:t>
            </w:r>
          </w:p>
        </w:tc>
        <w:tc>
          <w:tcPr>
            <w:tcW w:w="458" w:type="pct"/>
            <w:tcBorders>
              <w:top w:val="nil"/>
              <w:left w:val="nil"/>
              <w:bottom w:val="single" w:sz="8"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402,259,001.50</w:t>
            </w:r>
          </w:p>
        </w:tc>
      </w:tr>
      <w:tr w:rsidR="001F1698" w:rsidRPr="001F1698" w:rsidTr="001F1698">
        <w:trPr>
          <w:trHeight w:val="285"/>
        </w:trPr>
        <w:tc>
          <w:tcPr>
            <w:tcW w:w="250" w:type="pct"/>
            <w:tcBorders>
              <w:top w:val="nil"/>
              <w:left w:val="single" w:sz="8" w:space="0" w:color="auto"/>
              <w:bottom w:val="nil"/>
              <w:right w:val="nil"/>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w:t>
            </w:r>
          </w:p>
        </w:tc>
        <w:tc>
          <w:tcPr>
            <w:tcW w:w="259"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p>
        </w:tc>
        <w:tc>
          <w:tcPr>
            <w:tcW w:w="1804"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p>
        </w:tc>
        <w:tc>
          <w:tcPr>
            <w:tcW w:w="458"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p>
        </w:tc>
        <w:tc>
          <w:tcPr>
            <w:tcW w:w="427"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p>
        </w:tc>
        <w:tc>
          <w:tcPr>
            <w:tcW w:w="458"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p>
        </w:tc>
        <w:tc>
          <w:tcPr>
            <w:tcW w:w="458"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p>
        </w:tc>
        <w:tc>
          <w:tcPr>
            <w:tcW w:w="427"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p>
        </w:tc>
        <w:tc>
          <w:tcPr>
            <w:tcW w:w="458" w:type="pct"/>
            <w:tcBorders>
              <w:top w:val="nil"/>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w:t>
            </w:r>
          </w:p>
        </w:tc>
      </w:tr>
      <w:tr w:rsidR="001F1698" w:rsidRPr="001F1698" w:rsidTr="001F1698">
        <w:trPr>
          <w:trHeight w:val="270"/>
        </w:trPr>
        <w:tc>
          <w:tcPr>
            <w:tcW w:w="2312" w:type="pct"/>
            <w:gridSpan w:val="3"/>
            <w:tcBorders>
              <w:top w:val="single" w:sz="8" w:space="0" w:color="auto"/>
              <w:left w:val="single" w:sz="8" w:space="0" w:color="auto"/>
              <w:bottom w:val="single" w:sz="8" w:space="0" w:color="auto"/>
              <w:right w:val="single" w:sz="4" w:space="0" w:color="000000"/>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НЕРАСПОРЕЂЕНИ ВИШАК ПРИХОДА ИЗ РАНИЈИХ ГОДИНА</w:t>
            </w:r>
          </w:p>
        </w:tc>
        <w:tc>
          <w:tcPr>
            <w:tcW w:w="458" w:type="pct"/>
            <w:tcBorders>
              <w:top w:val="single" w:sz="8" w:space="0" w:color="auto"/>
              <w:left w:val="nil"/>
              <w:bottom w:val="single" w:sz="8"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27" w:type="pct"/>
            <w:tcBorders>
              <w:top w:val="single" w:sz="8" w:space="0" w:color="auto"/>
              <w:left w:val="single" w:sz="4"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17,037,564.01</w:t>
            </w:r>
          </w:p>
        </w:tc>
        <w:tc>
          <w:tcPr>
            <w:tcW w:w="458" w:type="pct"/>
            <w:tcBorders>
              <w:top w:val="single" w:sz="8" w:space="0" w:color="auto"/>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17,037,564.01</w:t>
            </w:r>
          </w:p>
        </w:tc>
        <w:tc>
          <w:tcPr>
            <w:tcW w:w="458" w:type="pct"/>
            <w:tcBorders>
              <w:top w:val="single" w:sz="8" w:space="0" w:color="auto"/>
              <w:left w:val="single" w:sz="4" w:space="0" w:color="auto"/>
              <w:bottom w:val="single" w:sz="8"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0.00</w:t>
            </w:r>
          </w:p>
        </w:tc>
        <w:tc>
          <w:tcPr>
            <w:tcW w:w="427" w:type="pct"/>
            <w:tcBorders>
              <w:top w:val="single" w:sz="8" w:space="0" w:color="auto"/>
              <w:left w:val="single" w:sz="4" w:space="0" w:color="auto"/>
              <w:bottom w:val="single" w:sz="8"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17,037,564.01</w:t>
            </w:r>
          </w:p>
        </w:tc>
        <w:tc>
          <w:tcPr>
            <w:tcW w:w="458" w:type="pct"/>
            <w:tcBorders>
              <w:top w:val="single" w:sz="8" w:space="0" w:color="auto"/>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17,037,564.01</w:t>
            </w:r>
          </w:p>
        </w:tc>
      </w:tr>
      <w:tr w:rsidR="001F1698" w:rsidRPr="001F1698" w:rsidTr="001F1698">
        <w:trPr>
          <w:trHeight w:val="285"/>
        </w:trPr>
        <w:tc>
          <w:tcPr>
            <w:tcW w:w="250" w:type="pct"/>
            <w:tcBorders>
              <w:top w:val="nil"/>
              <w:left w:val="single" w:sz="8" w:space="0" w:color="auto"/>
              <w:bottom w:val="nil"/>
              <w:right w:val="nil"/>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w:t>
            </w:r>
          </w:p>
        </w:tc>
        <w:tc>
          <w:tcPr>
            <w:tcW w:w="259"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p>
        </w:tc>
        <w:tc>
          <w:tcPr>
            <w:tcW w:w="1804"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8"/>
                <w:szCs w:val="18"/>
                <w:lang w:val="en-US"/>
              </w:rPr>
            </w:pPr>
          </w:p>
        </w:tc>
        <w:tc>
          <w:tcPr>
            <w:tcW w:w="458"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p>
        </w:tc>
        <w:tc>
          <w:tcPr>
            <w:tcW w:w="427"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p>
        </w:tc>
        <w:tc>
          <w:tcPr>
            <w:tcW w:w="458"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p>
        </w:tc>
        <w:tc>
          <w:tcPr>
            <w:tcW w:w="458"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p>
        </w:tc>
        <w:tc>
          <w:tcPr>
            <w:tcW w:w="427" w:type="pct"/>
            <w:tcBorders>
              <w:top w:val="nil"/>
              <w:left w:val="nil"/>
              <w:bottom w:val="nil"/>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p>
        </w:tc>
        <w:tc>
          <w:tcPr>
            <w:tcW w:w="458" w:type="pct"/>
            <w:tcBorders>
              <w:top w:val="nil"/>
              <w:left w:val="nil"/>
              <w:bottom w:val="nil"/>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8"/>
                <w:szCs w:val="18"/>
                <w:lang w:val="en-US"/>
              </w:rPr>
            </w:pPr>
            <w:r w:rsidRPr="001F1698">
              <w:rPr>
                <w:rFonts w:ascii="Times New Roman" w:eastAsia="Times New Roman" w:hAnsi="Times New Roman" w:cs="Times New Roman"/>
                <w:color w:val="000000"/>
                <w:sz w:val="18"/>
                <w:szCs w:val="18"/>
                <w:lang w:val="en-US"/>
              </w:rPr>
              <w:t> </w:t>
            </w:r>
          </w:p>
        </w:tc>
      </w:tr>
      <w:tr w:rsidR="001F1698" w:rsidRPr="001F1698" w:rsidTr="001F1698">
        <w:trPr>
          <w:trHeight w:val="330"/>
        </w:trPr>
        <w:tc>
          <w:tcPr>
            <w:tcW w:w="2312" w:type="pct"/>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 xml:space="preserve">УКУПНО </w:t>
            </w:r>
          </w:p>
        </w:tc>
        <w:tc>
          <w:tcPr>
            <w:tcW w:w="458" w:type="pct"/>
            <w:tcBorders>
              <w:top w:val="single" w:sz="8" w:space="0" w:color="auto"/>
              <w:left w:val="nil"/>
              <w:bottom w:val="single" w:sz="8"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648,097,460.00</w:t>
            </w:r>
          </w:p>
        </w:tc>
        <w:tc>
          <w:tcPr>
            <w:tcW w:w="427"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65,616,360.88</w:t>
            </w:r>
          </w:p>
        </w:tc>
        <w:tc>
          <w:tcPr>
            <w:tcW w:w="458" w:type="pct"/>
            <w:tcBorders>
              <w:top w:val="single" w:sz="8" w:space="0" w:color="auto"/>
              <w:left w:val="nil"/>
              <w:bottom w:val="single" w:sz="8" w:space="0" w:color="auto"/>
              <w:right w:val="nil"/>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sr-Cyrl-BA"/>
              </w:rPr>
            </w:pPr>
            <w:r>
              <w:rPr>
                <w:rFonts w:ascii="Times New Roman" w:eastAsia="Times New Roman" w:hAnsi="Times New Roman" w:cs="Times New Roman"/>
                <w:b/>
                <w:bCs/>
                <w:noProof/>
                <w:sz w:val="18"/>
                <w:szCs w:val="18"/>
                <w:lang w:eastAsia="sr-Latn-RS"/>
              </w:rPr>
              <mc:AlternateContent>
                <mc:Choice Requires="wps">
                  <w:drawing>
                    <wp:anchor distT="0" distB="0" distL="114300" distR="114300" simplePos="0" relativeHeight="251665408" behindDoc="0" locked="0" layoutInCell="1" allowOverlap="1" wp14:anchorId="1EB7C676" wp14:editId="0B454FD2">
                      <wp:simplePos x="0" y="0"/>
                      <wp:positionH relativeFrom="column">
                        <wp:posOffset>784225</wp:posOffset>
                      </wp:positionH>
                      <wp:positionV relativeFrom="paragraph">
                        <wp:posOffset>-1905</wp:posOffset>
                      </wp:positionV>
                      <wp:extent cx="0" cy="205105"/>
                      <wp:effectExtent l="7620" t="10160" r="11430" b="13335"/>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9" o:spid="_x0000_s1026" type="#_x0000_t32" style="position:absolute;margin-left:61.75pt;margin-top:-.15pt;width:0;height:1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"/>
                  </w:pict>
                </mc:Fallback>
              </mc:AlternateContent>
            </w:r>
          </w:p>
          <w:p w:rsidR="001F1698" w:rsidRPr="001F1698" w:rsidRDefault="001F1698" w:rsidP="001F1698">
            <w:pPr>
              <w:spacing w:after="0" w:line="240" w:lineRule="auto"/>
              <w:jc w:val="center"/>
              <w:rPr>
                <w:rFonts w:ascii="Times New Roman" w:eastAsia="Times New Roman" w:hAnsi="Times New Roman" w:cs="Times New Roman"/>
                <w:b/>
                <w:bCs/>
                <w:sz w:val="18"/>
                <w:szCs w:val="18"/>
                <w:lang w:val="sr-Cyrl-BA"/>
              </w:rPr>
            </w:pPr>
            <w:r w:rsidRPr="001F1698">
              <w:rPr>
                <w:rFonts w:ascii="Times New Roman" w:eastAsia="Times New Roman" w:hAnsi="Times New Roman" w:cs="Times New Roman"/>
                <w:b/>
                <w:bCs/>
                <w:sz w:val="18"/>
                <w:szCs w:val="18"/>
                <w:lang w:val="en-US"/>
              </w:rPr>
              <w:t>713,713,820.88</w:t>
            </w:r>
          </w:p>
        </w:tc>
        <w:tc>
          <w:tcPr>
            <w:tcW w:w="458" w:type="pct"/>
            <w:tcBorders>
              <w:top w:val="single" w:sz="8" w:space="0" w:color="auto"/>
              <w:left w:val="nil"/>
              <w:bottom w:val="single" w:sz="8" w:space="0" w:color="auto"/>
              <w:right w:val="nil"/>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365,993,910.46</w:t>
            </w:r>
          </w:p>
        </w:tc>
        <w:tc>
          <w:tcPr>
            <w:tcW w:w="427"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53,302,655.05</w:t>
            </w:r>
          </w:p>
        </w:tc>
        <w:tc>
          <w:tcPr>
            <w:tcW w:w="458" w:type="pct"/>
            <w:tcBorders>
              <w:top w:val="single" w:sz="8" w:space="0" w:color="auto"/>
              <w:left w:val="nil"/>
              <w:bottom w:val="single" w:sz="8" w:space="0" w:color="auto"/>
              <w:right w:val="single" w:sz="8"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sz w:val="18"/>
                <w:szCs w:val="18"/>
                <w:lang w:val="en-US"/>
              </w:rPr>
            </w:pPr>
            <w:r w:rsidRPr="001F1698">
              <w:rPr>
                <w:rFonts w:ascii="Times New Roman" w:eastAsia="Times New Roman" w:hAnsi="Times New Roman" w:cs="Times New Roman"/>
                <w:b/>
                <w:bCs/>
                <w:sz w:val="18"/>
                <w:szCs w:val="18"/>
                <w:lang w:val="en-US"/>
              </w:rPr>
              <w:t>419,296,565.51</w:t>
            </w:r>
          </w:p>
        </w:tc>
      </w:tr>
    </w:tbl>
    <w:p w:rsidR="001F1698" w:rsidRPr="001F1698" w:rsidRDefault="001F1698" w:rsidP="001F1698">
      <w:pPr>
        <w:spacing w:after="0" w:line="240" w:lineRule="auto"/>
        <w:jc w:val="both"/>
        <w:rPr>
          <w:rFonts w:ascii="Times New Roman" w:eastAsia="Times New Roman" w:hAnsi="Times New Roman" w:cs="Times New Roman"/>
          <w:sz w:val="24"/>
          <w:szCs w:val="24"/>
          <w:lang w:val="sr-Cyrl-CS"/>
        </w:rPr>
      </w:pPr>
    </w:p>
    <w:p w:rsidR="001F1698" w:rsidRPr="001F1698" w:rsidRDefault="001F1698" w:rsidP="001F1698">
      <w:pPr>
        <w:spacing w:after="0" w:line="240" w:lineRule="auto"/>
        <w:rPr>
          <w:rFonts w:ascii="Times New Roman" w:eastAsia="Times New Roman" w:hAnsi="Times New Roman" w:cs="Times New Roman"/>
          <w:sz w:val="24"/>
          <w:szCs w:val="24"/>
          <w:lang w:val="sr-Cyrl-CS"/>
        </w:rPr>
      </w:pPr>
    </w:p>
    <w:p w:rsidR="001F1698" w:rsidRDefault="001F1698" w:rsidP="00BA1992">
      <w:pPr>
        <w:spacing w:after="0" w:line="240" w:lineRule="auto"/>
        <w:jc w:val="both"/>
        <w:rPr>
          <w:rFonts w:ascii="Times New Roman" w:eastAsia="Times New Roman" w:hAnsi="Times New Roman" w:cs="Times New Roman"/>
          <w:sz w:val="24"/>
          <w:szCs w:val="24"/>
          <w:lang w:val="sr-Latn-ME"/>
        </w:rPr>
        <w:sectPr w:rsidR="001F1698" w:rsidSect="001F1698">
          <w:type w:val="continuous"/>
          <w:pgSz w:w="16839" w:h="11907" w:orient="landscape" w:code="9"/>
          <w:pgMar w:top="1077" w:right="1440" w:bottom="1077" w:left="1440" w:header="709" w:footer="709" w:gutter="0"/>
          <w:cols w:space="708"/>
          <w:docGrid w:linePitch="360"/>
        </w:sectPr>
      </w:pP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Latn-ME"/>
        </w:rPr>
      </w:pP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en-US"/>
        </w:rPr>
      </w:pPr>
      <w:r w:rsidRPr="001F1698">
        <w:rPr>
          <w:rFonts w:ascii="Times New Roman" w:eastAsia="Times New Roman" w:hAnsi="Times New Roman" w:cs="Times New Roman"/>
          <w:sz w:val="24"/>
          <w:szCs w:val="24"/>
          <w:lang w:val="sr-Cyrl-CS"/>
        </w:rPr>
        <w:t>Извештај о извршењу буџета за период од 01.01.202</w:t>
      </w:r>
      <w:r w:rsidRPr="001F1698">
        <w:rPr>
          <w:rFonts w:ascii="Times New Roman" w:eastAsia="Times New Roman" w:hAnsi="Times New Roman" w:cs="Times New Roman"/>
          <w:sz w:val="24"/>
          <w:szCs w:val="24"/>
          <w:lang w:val="en-US"/>
        </w:rPr>
        <w:t>4</w:t>
      </w:r>
      <w:r w:rsidRPr="001F1698">
        <w:rPr>
          <w:rFonts w:ascii="Times New Roman" w:eastAsia="Times New Roman" w:hAnsi="Times New Roman" w:cs="Times New Roman"/>
          <w:sz w:val="24"/>
          <w:szCs w:val="24"/>
          <w:lang w:val="sr-Cyrl-CS"/>
        </w:rPr>
        <w:t>. до 30.0</w:t>
      </w:r>
      <w:r w:rsidRPr="001F1698">
        <w:rPr>
          <w:rFonts w:ascii="Times New Roman" w:eastAsia="Times New Roman" w:hAnsi="Times New Roman" w:cs="Times New Roman"/>
          <w:sz w:val="24"/>
          <w:szCs w:val="24"/>
          <w:lang w:val="sr-Cyrl-RS"/>
        </w:rPr>
        <w:t>9</w:t>
      </w:r>
      <w:r w:rsidRPr="001F1698">
        <w:rPr>
          <w:rFonts w:ascii="Times New Roman" w:eastAsia="Times New Roman" w:hAnsi="Times New Roman" w:cs="Times New Roman"/>
          <w:sz w:val="24"/>
          <w:szCs w:val="24"/>
          <w:lang w:val="sr-Cyrl-CS"/>
        </w:rPr>
        <w:t>.202</w:t>
      </w:r>
      <w:r w:rsidRPr="001F1698">
        <w:rPr>
          <w:rFonts w:ascii="Times New Roman" w:eastAsia="Times New Roman" w:hAnsi="Times New Roman" w:cs="Times New Roman"/>
          <w:sz w:val="24"/>
          <w:szCs w:val="24"/>
          <w:lang w:val="en-US"/>
        </w:rPr>
        <w:t>4</w:t>
      </w:r>
      <w:r w:rsidRPr="001F1698">
        <w:rPr>
          <w:rFonts w:ascii="Times New Roman" w:eastAsia="Times New Roman" w:hAnsi="Times New Roman" w:cs="Times New Roman"/>
          <w:sz w:val="24"/>
          <w:szCs w:val="24"/>
          <w:lang w:val="sr-Cyrl-CS"/>
        </w:rPr>
        <w:t xml:space="preserve">. године саставља се на основу консолидовања евиденције директних корисника буџетских средстава, Извештаја о извршењу које су доставили сви индиректни корисници буџетских средстава и евиденције са наменских подрачуна донација за спровођење пројеката на територији општине Баточина. Након консолидације, текући приходи и примања и пренета средства из ранијих година у општини Баточина планирани су у износу од </w:t>
      </w:r>
      <w:r w:rsidRPr="001F1698">
        <w:rPr>
          <w:rFonts w:ascii="Times New Roman" w:eastAsia="Times New Roman" w:hAnsi="Times New Roman" w:cs="Times New Roman"/>
          <w:b/>
          <w:bCs/>
          <w:color w:val="000000"/>
          <w:sz w:val="24"/>
          <w:szCs w:val="24"/>
          <w:lang w:val="en-US"/>
        </w:rPr>
        <w:t xml:space="preserve">713,714 </w:t>
      </w:r>
      <w:r w:rsidRPr="001F1698">
        <w:rPr>
          <w:rFonts w:ascii="Times New Roman" w:eastAsia="Times New Roman" w:hAnsi="Times New Roman" w:cs="Times New Roman"/>
          <w:sz w:val="24"/>
          <w:szCs w:val="24"/>
          <w:lang w:val="sr-Cyrl-CS"/>
        </w:rPr>
        <w:t>хиљада динара, остварени у износу о</w:t>
      </w:r>
      <w:r w:rsidRPr="001F1698">
        <w:rPr>
          <w:rFonts w:ascii="Times New Roman" w:eastAsia="Times New Roman" w:hAnsi="Times New Roman" w:cs="Times New Roman"/>
          <w:sz w:val="24"/>
          <w:szCs w:val="24"/>
          <w:lang w:val="sr-Latn-ME"/>
        </w:rPr>
        <w:t>д</w:t>
      </w:r>
      <w:r w:rsidRPr="001F1698">
        <w:rPr>
          <w:rFonts w:ascii="Times New Roman" w:eastAsia="Times New Roman" w:hAnsi="Times New Roman" w:cs="Times New Roman"/>
          <w:sz w:val="24"/>
          <w:szCs w:val="24"/>
          <w:lang w:val="sr-Cyrl-RS"/>
        </w:rPr>
        <w:t xml:space="preserve"> </w:t>
      </w:r>
      <w:r w:rsidRPr="001F1698">
        <w:rPr>
          <w:rFonts w:ascii="Times New Roman" w:eastAsia="Times New Roman" w:hAnsi="Times New Roman" w:cs="Times New Roman"/>
          <w:b/>
          <w:bCs/>
          <w:color w:val="000000"/>
          <w:sz w:val="24"/>
          <w:szCs w:val="24"/>
          <w:lang w:val="en-US"/>
        </w:rPr>
        <w:t>419,296</w:t>
      </w:r>
      <w:r w:rsidRPr="001F1698">
        <w:rPr>
          <w:rFonts w:ascii="Times New Roman" w:eastAsia="Times New Roman" w:hAnsi="Times New Roman" w:cs="Times New Roman"/>
          <w:b/>
          <w:bCs/>
          <w:color w:val="000000"/>
          <w:sz w:val="24"/>
          <w:szCs w:val="24"/>
          <w:lang w:val="sr-Cyrl-BA"/>
        </w:rPr>
        <w:t xml:space="preserve"> </w:t>
      </w:r>
      <w:r w:rsidRPr="001F1698">
        <w:rPr>
          <w:rFonts w:ascii="Times New Roman" w:eastAsia="Times New Roman" w:hAnsi="Times New Roman" w:cs="Times New Roman"/>
          <w:sz w:val="24"/>
          <w:szCs w:val="24"/>
          <w:lang w:val="ru-RU"/>
        </w:rPr>
        <w:t>хиљада</w:t>
      </w:r>
      <w:r w:rsidRPr="001F1698">
        <w:rPr>
          <w:rFonts w:ascii="Times New Roman" w:eastAsia="Times New Roman" w:hAnsi="Times New Roman" w:cs="Times New Roman"/>
          <w:sz w:val="24"/>
          <w:szCs w:val="24"/>
          <w:lang w:val="sr-Cyrl-CS"/>
        </w:rPr>
        <w:t xml:space="preserve"> динара, што у процентима износи </w:t>
      </w:r>
      <w:r w:rsidRPr="001F1698">
        <w:rPr>
          <w:rFonts w:ascii="Times New Roman" w:eastAsia="Times New Roman" w:hAnsi="Times New Roman" w:cs="Times New Roman"/>
          <w:b/>
          <w:bCs/>
          <w:color w:val="000000"/>
          <w:sz w:val="24"/>
          <w:szCs w:val="24"/>
          <w:lang w:val="sr-Cyrl-CS"/>
        </w:rPr>
        <w:t>58</w:t>
      </w:r>
      <w:r w:rsidRPr="001F1698">
        <w:rPr>
          <w:rFonts w:ascii="Times New Roman" w:eastAsia="Times New Roman" w:hAnsi="Times New Roman" w:cs="Times New Roman"/>
          <w:b/>
          <w:bCs/>
          <w:color w:val="000000"/>
          <w:sz w:val="24"/>
          <w:szCs w:val="24"/>
          <w:lang w:val="en-US"/>
        </w:rPr>
        <w:t>.</w:t>
      </w:r>
      <w:r w:rsidRPr="001F1698">
        <w:rPr>
          <w:rFonts w:ascii="Times New Roman" w:eastAsia="Times New Roman" w:hAnsi="Times New Roman" w:cs="Times New Roman"/>
          <w:b/>
          <w:bCs/>
          <w:color w:val="000000"/>
          <w:sz w:val="24"/>
          <w:szCs w:val="24"/>
          <w:lang w:val="sr-Cyrl-BA"/>
        </w:rPr>
        <w:t>75</w:t>
      </w:r>
      <w:r w:rsidRPr="001F1698">
        <w:rPr>
          <w:rFonts w:ascii="Times New Roman" w:eastAsia="Times New Roman" w:hAnsi="Times New Roman" w:cs="Times New Roman"/>
          <w:b/>
          <w:bCs/>
          <w:color w:val="000000"/>
          <w:sz w:val="24"/>
          <w:szCs w:val="24"/>
          <w:lang w:val="sr-Cyrl-CS"/>
        </w:rPr>
        <w:t xml:space="preserve"> </w:t>
      </w:r>
      <w:r w:rsidRPr="001F1698">
        <w:rPr>
          <w:rFonts w:ascii="Times New Roman" w:eastAsia="Times New Roman" w:hAnsi="Times New Roman" w:cs="Times New Roman"/>
          <w:sz w:val="24"/>
          <w:szCs w:val="24"/>
          <w:lang w:val="sr-Cyrl-CS"/>
        </w:rPr>
        <w:t>% извршења.</w:t>
      </w: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en-US"/>
        </w:rPr>
      </w:pPr>
    </w:p>
    <w:p w:rsidR="001F1698" w:rsidRPr="001F1698" w:rsidRDefault="001F1698" w:rsidP="001F1698">
      <w:pPr>
        <w:spacing w:after="0" w:line="240" w:lineRule="auto"/>
        <w:jc w:val="right"/>
        <w:rPr>
          <w:rFonts w:ascii="Times New Roman" w:eastAsia="Times New Roman" w:hAnsi="Times New Roman" w:cs="Times New Roman"/>
          <w:i/>
          <w:sz w:val="24"/>
          <w:szCs w:val="24"/>
          <w:lang w:val="sr-Cyrl-CS"/>
        </w:rPr>
      </w:pPr>
      <w:r w:rsidRPr="001F1698">
        <w:rPr>
          <w:rFonts w:ascii="Times New Roman" w:eastAsia="Times New Roman" w:hAnsi="Times New Roman" w:cs="Times New Roman"/>
          <w:sz w:val="24"/>
          <w:szCs w:val="24"/>
          <w:lang w:val="en-US"/>
        </w:rPr>
        <w:tab/>
      </w:r>
      <w:r w:rsidRPr="001F1698">
        <w:rPr>
          <w:rFonts w:ascii="Times New Roman" w:eastAsia="Times New Roman" w:hAnsi="Times New Roman" w:cs="Times New Roman"/>
          <w:sz w:val="24"/>
          <w:szCs w:val="24"/>
          <w:lang w:val="en-US"/>
        </w:rPr>
        <w:tab/>
      </w:r>
      <w:r w:rsidRPr="001F1698">
        <w:rPr>
          <w:rFonts w:ascii="Times New Roman" w:eastAsia="Times New Roman" w:hAnsi="Times New Roman" w:cs="Times New Roman"/>
          <w:sz w:val="24"/>
          <w:szCs w:val="24"/>
          <w:lang w:val="en-US"/>
        </w:rPr>
        <w:tab/>
      </w:r>
      <w:r w:rsidRPr="001F1698">
        <w:rPr>
          <w:rFonts w:ascii="Times New Roman" w:eastAsia="Times New Roman" w:hAnsi="Times New Roman" w:cs="Times New Roman"/>
          <w:sz w:val="24"/>
          <w:szCs w:val="24"/>
          <w:lang w:val="en-US"/>
        </w:rPr>
        <w:tab/>
      </w:r>
      <w:r w:rsidRPr="001F1698">
        <w:rPr>
          <w:rFonts w:ascii="Times New Roman" w:eastAsia="Times New Roman" w:hAnsi="Times New Roman" w:cs="Times New Roman"/>
          <w:sz w:val="24"/>
          <w:szCs w:val="24"/>
          <w:lang w:val="en-US"/>
        </w:rPr>
        <w:tab/>
      </w:r>
      <w:r w:rsidRPr="001F1698">
        <w:rPr>
          <w:rFonts w:ascii="Times New Roman" w:eastAsia="Times New Roman" w:hAnsi="Times New Roman" w:cs="Times New Roman"/>
          <w:sz w:val="24"/>
          <w:szCs w:val="24"/>
          <w:lang w:val="en-US"/>
        </w:rPr>
        <w:tab/>
      </w:r>
      <w:r w:rsidRPr="001F1698">
        <w:rPr>
          <w:rFonts w:ascii="Times New Roman" w:eastAsia="Times New Roman" w:hAnsi="Times New Roman" w:cs="Times New Roman"/>
          <w:sz w:val="24"/>
          <w:szCs w:val="24"/>
          <w:lang w:val="en-US"/>
        </w:rPr>
        <w:tab/>
      </w:r>
      <w:r w:rsidRPr="001F1698">
        <w:rPr>
          <w:rFonts w:ascii="Times New Roman" w:eastAsia="Times New Roman" w:hAnsi="Times New Roman" w:cs="Times New Roman"/>
          <w:sz w:val="24"/>
          <w:szCs w:val="24"/>
          <w:lang w:val="en-US"/>
        </w:rPr>
        <w:tab/>
      </w:r>
      <w:r w:rsidRPr="001F1698">
        <w:rPr>
          <w:rFonts w:ascii="Times New Roman" w:eastAsia="Times New Roman" w:hAnsi="Times New Roman" w:cs="Times New Roman"/>
          <w:sz w:val="24"/>
          <w:szCs w:val="24"/>
          <w:lang w:val="en-US"/>
        </w:rPr>
        <w:tab/>
      </w:r>
      <w:r w:rsidRPr="001F1698">
        <w:rPr>
          <w:rFonts w:ascii="Times New Roman" w:eastAsia="Times New Roman" w:hAnsi="Times New Roman" w:cs="Times New Roman"/>
          <w:sz w:val="24"/>
          <w:szCs w:val="24"/>
          <w:lang w:val="en-US"/>
        </w:rPr>
        <w:tab/>
      </w:r>
      <w:r w:rsidRPr="001F1698">
        <w:rPr>
          <w:rFonts w:ascii="Times New Roman" w:eastAsia="Times New Roman" w:hAnsi="Times New Roman" w:cs="Times New Roman"/>
          <w:i/>
          <w:sz w:val="24"/>
          <w:szCs w:val="24"/>
          <w:lang w:val="sr-Cyrl-CS"/>
        </w:rPr>
        <w:t>у 000 динара</w:t>
      </w:r>
    </w:p>
    <w:tbl>
      <w:tblPr>
        <w:tblW w:w="5000" w:type="pct"/>
        <w:tblLook w:val="04A0" w:firstRow="1" w:lastRow="0" w:firstColumn="1" w:lastColumn="0" w:noHBand="0" w:noVBand="1"/>
      </w:tblPr>
      <w:tblGrid>
        <w:gridCol w:w="935"/>
        <w:gridCol w:w="5742"/>
        <w:gridCol w:w="1047"/>
        <w:gridCol w:w="1253"/>
        <w:gridCol w:w="992"/>
      </w:tblGrid>
      <w:tr w:rsidR="001F1698" w:rsidRPr="001F1698" w:rsidTr="001F1698">
        <w:trPr>
          <w:trHeight w:val="780"/>
        </w:trPr>
        <w:tc>
          <w:tcPr>
            <w:tcW w:w="470" w:type="pct"/>
            <w:tcBorders>
              <w:top w:val="single" w:sz="8" w:space="0" w:color="auto"/>
              <w:left w:val="single" w:sz="8" w:space="0" w:color="auto"/>
              <w:bottom w:val="single" w:sz="8" w:space="0" w:color="auto"/>
              <w:right w:val="single" w:sz="8" w:space="0" w:color="auto"/>
            </w:tcBorders>
            <w:shd w:val="clear" w:color="000000" w:fill="C0C0C0"/>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Екон. Клас.</w:t>
            </w:r>
          </w:p>
        </w:tc>
        <w:tc>
          <w:tcPr>
            <w:tcW w:w="2877" w:type="pct"/>
            <w:tcBorders>
              <w:top w:val="single" w:sz="8" w:space="0" w:color="auto"/>
              <w:left w:val="nil"/>
              <w:bottom w:val="single" w:sz="8" w:space="0" w:color="auto"/>
              <w:right w:val="single" w:sz="8" w:space="0" w:color="auto"/>
            </w:tcBorders>
            <w:shd w:val="clear" w:color="000000" w:fill="C0C0C0"/>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Назив</w:t>
            </w:r>
          </w:p>
        </w:tc>
        <w:tc>
          <w:tcPr>
            <w:tcW w:w="526" w:type="pct"/>
            <w:tcBorders>
              <w:top w:val="single" w:sz="8" w:space="0" w:color="auto"/>
              <w:left w:val="nil"/>
              <w:bottom w:val="single" w:sz="8" w:space="0" w:color="auto"/>
              <w:right w:val="single" w:sz="8" w:space="0" w:color="auto"/>
            </w:tcBorders>
            <w:shd w:val="clear" w:color="000000" w:fill="C0C0C0"/>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План за 2024. годину</w:t>
            </w:r>
          </w:p>
        </w:tc>
        <w:tc>
          <w:tcPr>
            <w:tcW w:w="629" w:type="pct"/>
            <w:tcBorders>
              <w:top w:val="single" w:sz="8" w:space="0" w:color="auto"/>
              <w:left w:val="nil"/>
              <w:bottom w:val="single" w:sz="8" w:space="0" w:color="auto"/>
              <w:right w:val="single" w:sz="8" w:space="0" w:color="auto"/>
            </w:tcBorders>
            <w:shd w:val="clear" w:color="000000" w:fill="C0C0C0"/>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Остварење за I -IX 2024</w:t>
            </w:r>
          </w:p>
        </w:tc>
        <w:tc>
          <w:tcPr>
            <w:tcW w:w="498" w:type="pct"/>
            <w:tcBorders>
              <w:top w:val="single" w:sz="8" w:space="0" w:color="auto"/>
              <w:left w:val="nil"/>
              <w:bottom w:val="single" w:sz="8" w:space="0" w:color="auto"/>
              <w:right w:val="single" w:sz="8" w:space="0" w:color="auto"/>
            </w:tcBorders>
            <w:shd w:val="clear" w:color="000000" w:fill="C0C0C0"/>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Разлика %</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1</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2</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3</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4</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5</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321000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Нераспоређени вишак из ранијих година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17,039</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17,039</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100.00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700000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ТЕКУЋИ ПРИХОДИ</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679,675</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387,257</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56.98</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710000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Порези</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459,292</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253,503</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55.19</w:t>
            </w:r>
          </w:p>
        </w:tc>
      </w:tr>
      <w:tr w:rsidR="001F1698" w:rsidRPr="001F1698" w:rsidTr="001F1698">
        <w:trPr>
          <w:trHeight w:val="570"/>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711100</w:t>
            </w:r>
          </w:p>
        </w:tc>
        <w:tc>
          <w:tcPr>
            <w:tcW w:w="2877" w:type="pct"/>
            <w:tcBorders>
              <w:top w:val="nil"/>
              <w:left w:val="nil"/>
              <w:bottom w:val="single" w:sz="8" w:space="0" w:color="auto"/>
              <w:right w:val="single" w:sz="8" w:space="0" w:color="auto"/>
            </w:tcBorders>
            <w:shd w:val="clear" w:color="auto" w:fill="auto"/>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Порез на доходак и капиталне добитке које плаћају физичка лица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295,414</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176,663</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59.80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712100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Порез на фонд зарада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713100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Периодични порези на непокретности</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79,056</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40,492</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51.22</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713300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Порез на заоставштину, наслеђе и поклон</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10,500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705</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6.71</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713400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Порез на финансијске и капиталне трансакције</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12,000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7,116</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59.30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714500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Порези, таксе и накнаде на употребу добара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35,320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12,755</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36.11</w:t>
            </w:r>
          </w:p>
        </w:tc>
      </w:tr>
      <w:tr w:rsidR="001F1698" w:rsidRPr="001F1698" w:rsidTr="001F1698">
        <w:trPr>
          <w:trHeight w:val="52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716100</w:t>
            </w:r>
          </w:p>
        </w:tc>
        <w:tc>
          <w:tcPr>
            <w:tcW w:w="2877" w:type="pct"/>
            <w:tcBorders>
              <w:top w:val="nil"/>
              <w:left w:val="nil"/>
              <w:bottom w:val="single" w:sz="8" w:space="0" w:color="auto"/>
              <w:right w:val="single" w:sz="8" w:space="0" w:color="auto"/>
            </w:tcBorders>
            <w:shd w:val="clear" w:color="auto" w:fill="auto"/>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Други порези који искључиво плаћају предузећа, односно предузетници</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27,000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15,772</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58.41</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730000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Трансфери од других нивоа власти</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141,603</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103,691</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73.23</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732100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Текуће донације од међународних организација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#DIV/0!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733100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Текући трансфери од других нивоа власти</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141,603</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103,691</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73.23</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740000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Други приходи</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78,480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30,063</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38.31</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741000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Приходи од имовине</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51,800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19,298</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37.25</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741100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Приходи Буџета општие од камате</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600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35</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5.83</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741400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Накнада за коришчење прородних добара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741500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Закуп непроизведене имовине</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51,200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19,263</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37.62</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742000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Продаја добара и услуга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22,260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9,290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41.73</w:t>
            </w:r>
          </w:p>
        </w:tc>
      </w:tr>
      <w:tr w:rsidR="001F1698" w:rsidRPr="001F1698" w:rsidTr="001F1698">
        <w:trPr>
          <w:trHeight w:val="52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742100</w:t>
            </w:r>
          </w:p>
        </w:tc>
        <w:tc>
          <w:tcPr>
            <w:tcW w:w="2877" w:type="pct"/>
            <w:tcBorders>
              <w:top w:val="nil"/>
              <w:left w:val="nil"/>
              <w:bottom w:val="single" w:sz="8" w:space="0" w:color="auto"/>
              <w:right w:val="single" w:sz="8" w:space="0" w:color="auto"/>
            </w:tcBorders>
            <w:shd w:val="clear" w:color="auto" w:fill="auto"/>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Приходи од продаје добара и услуга или закупа од стране тржишних организација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8,180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6,532</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79.85</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742200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Таксе и накнаде</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10,930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1,440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13.17</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742300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Родитељски динар</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3,150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1,318</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41.84</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743000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Новчане казне и одузета имовинска корист</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996</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743300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Приходи од новчаних казни за прекршаје</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596</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743900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Увећање пореског дуга у поступку принудне наплате</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744000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Добровољни трансфери од физичких и правних лица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40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744151</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Текући  добровољни трансфери од физичких и правних лица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745000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Мешовити и неодређени приходи</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3,384</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1,475</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43.59</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745100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Мешовити и неодређени приходи</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3,384</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1,475</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43.59</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770000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Меморандумске ставке за рефундацију расхода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300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771000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Меморандумске ставке за рефундацију расхода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300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771100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Меморандумске ставке за рефундацију расхода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300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800000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ПРИМАЊА ОД ПРОДАЈЕ НЕФИНАНСИЈСКЕ ИМОВИНЕ</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2,000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811000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Примања од продаје непокретности</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b/>
                <w:bCs/>
                <w:color w:val="000000"/>
                <w:sz w:val="20"/>
                <w:szCs w:val="20"/>
                <w:lang w:val="en-US"/>
              </w:rPr>
              <w:t>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811141</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Примања од продаје непокретности</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b/>
                <w:bCs/>
                <w:color w:val="000000"/>
                <w:sz w:val="20"/>
                <w:szCs w:val="20"/>
                <w:lang w:val="en-US"/>
              </w:rPr>
              <w:t>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841000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Примања од продаје земљишта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2,000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841100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Примања од продаје земљишта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2,000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900000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ПРИМАЊА ОД ЗАДУЖИВАЊА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15,000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15,000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100.00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911000</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Примања од домаћих задуживања</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15,000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15,000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100.00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911451</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Примања од задуживања од пословних банака у земљи</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15,000</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15,000</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100.00</w:t>
            </w:r>
          </w:p>
        </w:tc>
      </w:tr>
      <w:tr w:rsidR="001F1698" w:rsidRPr="001F1698" w:rsidTr="001F1698">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 </w:t>
            </w:r>
          </w:p>
        </w:tc>
        <w:tc>
          <w:tcPr>
            <w:tcW w:w="2877"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УКУПНО</w:t>
            </w:r>
          </w:p>
        </w:tc>
        <w:tc>
          <w:tcPr>
            <w:tcW w:w="526"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713,714</w:t>
            </w:r>
          </w:p>
        </w:tc>
        <w:tc>
          <w:tcPr>
            <w:tcW w:w="629"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419,296</w:t>
            </w:r>
          </w:p>
        </w:tc>
        <w:tc>
          <w:tcPr>
            <w:tcW w:w="498" w:type="pct"/>
            <w:tcBorders>
              <w:top w:val="nil"/>
              <w:left w:val="nil"/>
              <w:bottom w:val="single" w:sz="8" w:space="0" w:color="auto"/>
              <w:right w:val="single" w:sz="8" w:space="0" w:color="auto"/>
            </w:tcBorders>
            <w:shd w:val="clear" w:color="auto" w:fill="auto"/>
            <w:noWrap/>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58.75</w:t>
            </w:r>
          </w:p>
        </w:tc>
      </w:tr>
    </w:tbl>
    <w:p w:rsidR="001F1698" w:rsidRPr="001F1698" w:rsidRDefault="001F1698" w:rsidP="001F1698">
      <w:pPr>
        <w:spacing w:after="0" w:line="240" w:lineRule="auto"/>
        <w:jc w:val="center"/>
        <w:rPr>
          <w:rFonts w:ascii="Times New Roman" w:eastAsia="Times New Roman" w:hAnsi="Times New Roman" w:cs="Times New Roman"/>
          <w:sz w:val="24"/>
          <w:szCs w:val="24"/>
          <w:lang w:val="sr-Cyrl-CS"/>
        </w:rPr>
      </w:pPr>
    </w:p>
    <w:p w:rsidR="001F1698" w:rsidRPr="001F1698" w:rsidRDefault="001F1698" w:rsidP="001F1698">
      <w:pPr>
        <w:spacing w:after="0" w:line="240" w:lineRule="auto"/>
        <w:jc w:val="center"/>
        <w:rPr>
          <w:rFonts w:ascii="Times New Roman" w:eastAsia="Times New Roman" w:hAnsi="Times New Roman" w:cs="Times New Roman"/>
          <w:sz w:val="24"/>
          <w:szCs w:val="24"/>
          <w:lang w:val="sr-Cyrl-CS"/>
        </w:rPr>
      </w:pPr>
    </w:p>
    <w:p w:rsidR="001F1698" w:rsidRPr="001F1698" w:rsidRDefault="001F1698" w:rsidP="0070148F">
      <w:pPr>
        <w:numPr>
          <w:ilvl w:val="0"/>
          <w:numId w:val="6"/>
        </w:numPr>
        <w:spacing w:after="0" w:line="240" w:lineRule="auto"/>
        <w:jc w:val="center"/>
        <w:rPr>
          <w:rFonts w:ascii="Times New Roman" w:eastAsia="Times New Roman" w:hAnsi="Times New Roman" w:cs="Times New Roman"/>
          <w:b/>
          <w:sz w:val="24"/>
          <w:szCs w:val="24"/>
          <w:lang w:val="sr-Cyrl-CS"/>
        </w:rPr>
      </w:pPr>
      <w:r w:rsidRPr="001F1698">
        <w:rPr>
          <w:rFonts w:ascii="Times New Roman" w:eastAsia="Times New Roman" w:hAnsi="Times New Roman" w:cs="Times New Roman"/>
          <w:b/>
          <w:sz w:val="24"/>
          <w:szCs w:val="24"/>
          <w:lang w:val="sr-Cyrl-CS"/>
        </w:rPr>
        <w:t>УКУПНО ПЛАНИРАНИ И ИЗВРШЕНИ ТЕКУЋИ РАСХОДИ И ИЗДАЦИ ПРЕМА ЕКОНОМСКОЈ КЛАСИФИКАЦИЈИ И ИЗВОРИМА ФИНАНСИРАЊА ЗА ПЕРИОД 01.01.202</w:t>
      </w:r>
      <w:r w:rsidRPr="001F1698">
        <w:rPr>
          <w:rFonts w:ascii="Times New Roman" w:eastAsia="Times New Roman" w:hAnsi="Times New Roman" w:cs="Times New Roman"/>
          <w:b/>
          <w:sz w:val="24"/>
          <w:szCs w:val="24"/>
          <w:lang w:val="en-US"/>
        </w:rPr>
        <w:t>4</w:t>
      </w:r>
      <w:r w:rsidRPr="001F1698">
        <w:rPr>
          <w:rFonts w:ascii="Times New Roman" w:eastAsia="Times New Roman" w:hAnsi="Times New Roman" w:cs="Times New Roman"/>
          <w:b/>
          <w:sz w:val="24"/>
          <w:szCs w:val="24"/>
          <w:lang w:val="sr-Cyrl-CS"/>
        </w:rPr>
        <w:t>. ДО 30.0</w:t>
      </w:r>
      <w:r w:rsidRPr="001F1698">
        <w:rPr>
          <w:rFonts w:ascii="Times New Roman" w:eastAsia="Times New Roman" w:hAnsi="Times New Roman" w:cs="Times New Roman"/>
          <w:b/>
          <w:sz w:val="24"/>
          <w:szCs w:val="24"/>
          <w:lang w:val="sr-Cyrl-RS"/>
        </w:rPr>
        <w:t>9</w:t>
      </w:r>
      <w:r w:rsidRPr="001F1698">
        <w:rPr>
          <w:rFonts w:ascii="Times New Roman" w:eastAsia="Times New Roman" w:hAnsi="Times New Roman" w:cs="Times New Roman"/>
          <w:b/>
          <w:sz w:val="24"/>
          <w:szCs w:val="24"/>
          <w:lang w:val="sr-Cyrl-CS"/>
        </w:rPr>
        <w:t>.202</w:t>
      </w:r>
      <w:r w:rsidRPr="001F1698">
        <w:rPr>
          <w:rFonts w:ascii="Times New Roman" w:eastAsia="Times New Roman" w:hAnsi="Times New Roman" w:cs="Times New Roman"/>
          <w:b/>
          <w:sz w:val="24"/>
          <w:szCs w:val="24"/>
          <w:lang w:val="en-US"/>
        </w:rPr>
        <w:t>4</w:t>
      </w:r>
      <w:r w:rsidRPr="001F1698">
        <w:rPr>
          <w:rFonts w:ascii="Times New Roman" w:eastAsia="Times New Roman" w:hAnsi="Times New Roman" w:cs="Times New Roman"/>
          <w:b/>
          <w:sz w:val="24"/>
          <w:szCs w:val="24"/>
          <w:lang w:val="sr-Cyrl-CS"/>
        </w:rPr>
        <w:t>. ГОДИНЕ</w:t>
      </w:r>
    </w:p>
    <w:p w:rsidR="001F1698" w:rsidRPr="001F1698" w:rsidRDefault="001F1698" w:rsidP="001F1698">
      <w:pPr>
        <w:spacing w:after="0" w:line="240" w:lineRule="auto"/>
        <w:ind w:firstLine="360"/>
        <w:jc w:val="center"/>
        <w:rPr>
          <w:rFonts w:ascii="Times New Roman" w:eastAsia="Times New Roman" w:hAnsi="Times New Roman" w:cs="Times New Roman"/>
          <w:sz w:val="24"/>
          <w:szCs w:val="24"/>
          <w:lang w:val="sr-Cyrl-CS"/>
        </w:rPr>
      </w:pPr>
    </w:p>
    <w:p w:rsidR="001F1698" w:rsidRPr="001F1698" w:rsidRDefault="001F1698" w:rsidP="001F1698">
      <w:pPr>
        <w:spacing w:after="0" w:line="240" w:lineRule="auto"/>
        <w:ind w:firstLine="360"/>
        <w:jc w:val="both"/>
        <w:rPr>
          <w:rFonts w:ascii="Times New Roman" w:eastAsia="Times New Roman" w:hAnsi="Times New Roman" w:cs="Times New Roman"/>
          <w:b/>
          <w:sz w:val="24"/>
          <w:szCs w:val="24"/>
          <w:lang w:val="sr-Cyrl-CS"/>
        </w:rPr>
      </w:pPr>
      <w:r w:rsidRPr="001F1698">
        <w:rPr>
          <w:rFonts w:ascii="Times New Roman" w:eastAsia="Times New Roman" w:hAnsi="Times New Roman" w:cs="Times New Roman"/>
          <w:sz w:val="24"/>
          <w:szCs w:val="24"/>
          <w:lang w:val="sr-Cyrl-CS"/>
        </w:rPr>
        <w:t xml:space="preserve">Јавни расходи у општини Баточина планирани у износу од </w:t>
      </w:r>
      <w:r w:rsidRPr="001F1698">
        <w:rPr>
          <w:rFonts w:ascii="Times New Roman" w:eastAsia="Times New Roman" w:hAnsi="Times New Roman" w:cs="Times New Roman"/>
          <w:b/>
          <w:bCs/>
          <w:color w:val="000000"/>
          <w:sz w:val="24"/>
          <w:szCs w:val="24"/>
          <w:lang w:val="en-US"/>
        </w:rPr>
        <w:t>713,714</w:t>
      </w:r>
      <w:r w:rsidRPr="001F1698">
        <w:rPr>
          <w:rFonts w:ascii="Times New Roman" w:eastAsia="Times New Roman" w:hAnsi="Times New Roman" w:cs="Times New Roman"/>
          <w:b/>
          <w:bCs/>
          <w:color w:val="000000"/>
          <w:sz w:val="24"/>
          <w:szCs w:val="24"/>
          <w:lang w:val="sr-Cyrl-CS"/>
        </w:rPr>
        <w:t xml:space="preserve"> </w:t>
      </w:r>
      <w:r w:rsidRPr="001F1698">
        <w:rPr>
          <w:rFonts w:ascii="Times New Roman" w:eastAsia="Times New Roman" w:hAnsi="Times New Roman" w:cs="Times New Roman"/>
          <w:b/>
          <w:sz w:val="24"/>
          <w:szCs w:val="24"/>
          <w:lang w:val="sr-Cyrl-CS"/>
        </w:rPr>
        <w:t>хиљада</w:t>
      </w:r>
      <w:r w:rsidRPr="001F1698">
        <w:rPr>
          <w:rFonts w:ascii="Times New Roman" w:eastAsia="Times New Roman" w:hAnsi="Times New Roman" w:cs="Times New Roman"/>
          <w:sz w:val="24"/>
          <w:szCs w:val="24"/>
          <w:lang w:val="sr-Cyrl-CS"/>
        </w:rPr>
        <w:t xml:space="preserve"> динара, извршени су у износу од </w:t>
      </w:r>
      <w:r w:rsidRPr="001F1698">
        <w:rPr>
          <w:rFonts w:ascii="Times New Roman" w:eastAsia="Times New Roman" w:hAnsi="Times New Roman" w:cs="Times New Roman"/>
          <w:b/>
          <w:bCs/>
          <w:color w:val="000000"/>
          <w:sz w:val="24"/>
          <w:szCs w:val="24"/>
          <w:lang w:val="en-US"/>
        </w:rPr>
        <w:t>374,783</w:t>
      </w:r>
      <w:r w:rsidRPr="001F1698">
        <w:rPr>
          <w:rFonts w:ascii="Times New Roman" w:eastAsia="Times New Roman" w:hAnsi="Times New Roman" w:cs="Times New Roman"/>
          <w:b/>
          <w:sz w:val="24"/>
          <w:szCs w:val="24"/>
          <w:lang w:val="ru-RU"/>
        </w:rPr>
        <w:t>хиљада</w:t>
      </w:r>
      <w:r w:rsidRPr="001F1698">
        <w:rPr>
          <w:rFonts w:ascii="Times New Roman" w:eastAsia="Times New Roman" w:hAnsi="Times New Roman" w:cs="Times New Roman"/>
          <w:b/>
          <w:sz w:val="24"/>
          <w:szCs w:val="24"/>
          <w:lang w:val="sr-Cyrl-CS"/>
        </w:rPr>
        <w:t xml:space="preserve"> динара</w:t>
      </w:r>
      <w:r w:rsidRPr="001F1698">
        <w:rPr>
          <w:rFonts w:ascii="Times New Roman" w:eastAsia="Times New Roman" w:hAnsi="Times New Roman" w:cs="Times New Roman"/>
          <w:sz w:val="24"/>
          <w:szCs w:val="24"/>
          <w:lang w:val="sr-Cyrl-CS"/>
        </w:rPr>
        <w:t xml:space="preserve">, односно </w:t>
      </w:r>
      <w:r w:rsidRPr="001F1698">
        <w:rPr>
          <w:rFonts w:ascii="Times New Roman" w:eastAsia="Times New Roman" w:hAnsi="Times New Roman" w:cs="Times New Roman"/>
          <w:b/>
          <w:bCs/>
          <w:color w:val="000000"/>
          <w:sz w:val="24"/>
          <w:szCs w:val="24"/>
          <w:lang w:val="sr-Cyrl-CS"/>
        </w:rPr>
        <w:t>52</w:t>
      </w:r>
      <w:r w:rsidRPr="001F1698">
        <w:rPr>
          <w:rFonts w:ascii="Times New Roman" w:eastAsia="Times New Roman" w:hAnsi="Times New Roman" w:cs="Times New Roman"/>
          <w:b/>
          <w:bCs/>
          <w:color w:val="000000"/>
          <w:sz w:val="24"/>
          <w:szCs w:val="24"/>
          <w:lang w:val="en-US"/>
        </w:rPr>
        <w:t>.</w:t>
      </w:r>
      <w:r w:rsidRPr="001F1698">
        <w:rPr>
          <w:rFonts w:ascii="Times New Roman" w:eastAsia="Times New Roman" w:hAnsi="Times New Roman" w:cs="Times New Roman"/>
          <w:b/>
          <w:bCs/>
          <w:color w:val="000000"/>
          <w:sz w:val="24"/>
          <w:szCs w:val="24"/>
          <w:lang w:val="sr-Cyrl-BA"/>
        </w:rPr>
        <w:t>51</w:t>
      </w:r>
      <w:r w:rsidRPr="001F1698">
        <w:rPr>
          <w:rFonts w:ascii="Times New Roman" w:eastAsia="Times New Roman" w:hAnsi="Times New Roman" w:cs="Times New Roman"/>
          <w:b/>
          <w:sz w:val="24"/>
          <w:szCs w:val="24"/>
          <w:lang w:val="sr-Cyrl-CS"/>
        </w:rPr>
        <w:t xml:space="preserve"> %.</w:t>
      </w:r>
    </w:p>
    <w:p w:rsidR="001F1698" w:rsidRPr="001F1698" w:rsidRDefault="001F1698" w:rsidP="001F1698">
      <w:pPr>
        <w:spacing w:after="0" w:line="240" w:lineRule="auto"/>
        <w:ind w:firstLine="360"/>
        <w:jc w:val="center"/>
        <w:rPr>
          <w:rFonts w:ascii="Times New Roman" w:eastAsia="Times New Roman" w:hAnsi="Times New Roman" w:cs="Times New Roman"/>
          <w:sz w:val="24"/>
          <w:szCs w:val="24"/>
          <w:lang w:val="sr-Cyrl-CS"/>
        </w:rPr>
      </w:pPr>
    </w:p>
    <w:p w:rsidR="001F1698" w:rsidRDefault="001F1698" w:rsidP="001F1698">
      <w:pPr>
        <w:spacing w:after="0" w:line="240" w:lineRule="auto"/>
        <w:ind w:firstLine="360"/>
        <w:jc w:val="both"/>
        <w:rPr>
          <w:rFonts w:ascii="Times New Roman" w:eastAsia="Times New Roman" w:hAnsi="Times New Roman" w:cs="Times New Roman"/>
          <w:sz w:val="24"/>
          <w:szCs w:val="24"/>
        </w:rPr>
      </w:pPr>
      <w:r w:rsidRPr="001F1698">
        <w:rPr>
          <w:rFonts w:ascii="Times New Roman" w:eastAsia="Times New Roman" w:hAnsi="Times New Roman" w:cs="Times New Roman"/>
          <w:sz w:val="24"/>
          <w:szCs w:val="24"/>
          <w:lang w:val="sr-Cyrl-CS"/>
        </w:rPr>
        <w:t>Употреба средстава јавних прихода по основним економским класификацијама буџета општине у периоду од 01.01.202</w:t>
      </w:r>
      <w:r w:rsidRPr="001F1698">
        <w:rPr>
          <w:rFonts w:ascii="Times New Roman" w:eastAsia="Times New Roman" w:hAnsi="Times New Roman" w:cs="Times New Roman"/>
          <w:sz w:val="24"/>
          <w:szCs w:val="24"/>
          <w:lang w:val="en-US"/>
        </w:rPr>
        <w:t>4</w:t>
      </w:r>
      <w:r w:rsidRPr="001F1698">
        <w:rPr>
          <w:rFonts w:ascii="Times New Roman" w:eastAsia="Times New Roman" w:hAnsi="Times New Roman" w:cs="Times New Roman"/>
          <w:sz w:val="24"/>
          <w:szCs w:val="24"/>
          <w:lang w:val="sr-Cyrl-CS"/>
        </w:rPr>
        <w:t>. до 30.09.202</w:t>
      </w:r>
      <w:r w:rsidRPr="001F1698">
        <w:rPr>
          <w:rFonts w:ascii="Times New Roman" w:eastAsia="Times New Roman" w:hAnsi="Times New Roman" w:cs="Times New Roman"/>
          <w:sz w:val="24"/>
          <w:szCs w:val="24"/>
          <w:lang w:val="en-US"/>
        </w:rPr>
        <w:t>4</w:t>
      </w:r>
      <w:r w:rsidRPr="001F1698">
        <w:rPr>
          <w:rFonts w:ascii="Times New Roman" w:eastAsia="Times New Roman" w:hAnsi="Times New Roman" w:cs="Times New Roman"/>
          <w:sz w:val="24"/>
          <w:szCs w:val="24"/>
          <w:lang w:val="sr-Cyrl-CS"/>
        </w:rPr>
        <w:t>. године била је следећа:</w:t>
      </w:r>
    </w:p>
    <w:p w:rsidR="00BA1992" w:rsidRPr="00BA1992" w:rsidRDefault="00BA1992" w:rsidP="001F1698">
      <w:pPr>
        <w:spacing w:after="0" w:line="240" w:lineRule="auto"/>
        <w:ind w:firstLine="360"/>
        <w:jc w:val="both"/>
        <w:rPr>
          <w:rFonts w:ascii="Times New Roman" w:eastAsia="Times New Roman" w:hAnsi="Times New Roman" w:cs="Times New Roman"/>
          <w:sz w:val="24"/>
          <w:szCs w:val="24"/>
        </w:rPr>
      </w:pPr>
    </w:p>
    <w:p w:rsidR="001F1698" w:rsidRPr="00BA1992" w:rsidRDefault="001F1698" w:rsidP="00BA1992">
      <w:pPr>
        <w:spacing w:after="0" w:line="240" w:lineRule="auto"/>
        <w:jc w:val="right"/>
        <w:rPr>
          <w:rFonts w:ascii="Times New Roman" w:eastAsia="Times New Roman" w:hAnsi="Times New Roman" w:cs="Times New Roman"/>
          <w:sz w:val="24"/>
          <w:szCs w:val="24"/>
          <w:lang w:val="en-US"/>
        </w:rPr>
      </w:pPr>
      <w:r w:rsidRPr="001F1698">
        <w:rPr>
          <w:rFonts w:ascii="Times New Roman" w:eastAsia="Times New Roman" w:hAnsi="Times New Roman" w:cs="Times New Roman"/>
          <w:i/>
          <w:sz w:val="24"/>
          <w:szCs w:val="24"/>
          <w:lang w:val="sr-Cyrl-CS"/>
        </w:rPr>
        <w:t>у 000 динара</w:t>
      </w:r>
    </w:p>
    <w:tbl>
      <w:tblPr>
        <w:tblW w:w="5000" w:type="pct"/>
        <w:tblLook w:val="04A0" w:firstRow="1" w:lastRow="0" w:firstColumn="1" w:lastColumn="0" w:noHBand="0" w:noVBand="1"/>
      </w:tblPr>
      <w:tblGrid>
        <w:gridCol w:w="991"/>
        <w:gridCol w:w="5407"/>
        <w:gridCol w:w="1280"/>
        <w:gridCol w:w="1300"/>
        <w:gridCol w:w="991"/>
      </w:tblGrid>
      <w:tr w:rsidR="001F1698" w:rsidRPr="001F1698" w:rsidTr="001F1698">
        <w:trPr>
          <w:trHeight w:val="525"/>
        </w:trPr>
        <w:tc>
          <w:tcPr>
            <w:tcW w:w="497" w:type="pct"/>
            <w:tcBorders>
              <w:top w:val="single" w:sz="8" w:space="0" w:color="auto"/>
              <w:left w:val="single" w:sz="8" w:space="0" w:color="auto"/>
              <w:bottom w:val="nil"/>
              <w:right w:val="single" w:sz="8" w:space="0" w:color="auto"/>
            </w:tcBorders>
            <w:shd w:val="clear" w:color="000000" w:fill="C0C0C0"/>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Екон. Клас.</w:t>
            </w:r>
          </w:p>
        </w:tc>
        <w:tc>
          <w:tcPr>
            <w:tcW w:w="2712" w:type="pct"/>
            <w:tcBorders>
              <w:top w:val="single" w:sz="8" w:space="0" w:color="auto"/>
              <w:left w:val="nil"/>
              <w:bottom w:val="nil"/>
              <w:right w:val="single" w:sz="8" w:space="0" w:color="auto"/>
            </w:tcBorders>
            <w:shd w:val="clear" w:color="000000" w:fill="C0C0C0"/>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Назив</w:t>
            </w:r>
          </w:p>
        </w:tc>
        <w:tc>
          <w:tcPr>
            <w:tcW w:w="642" w:type="pct"/>
            <w:tcBorders>
              <w:top w:val="single" w:sz="8" w:space="0" w:color="auto"/>
              <w:left w:val="nil"/>
              <w:bottom w:val="nil"/>
              <w:right w:val="single" w:sz="8" w:space="0" w:color="auto"/>
            </w:tcBorders>
            <w:shd w:val="clear" w:color="000000" w:fill="C0C0C0"/>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План за 2024. годину</w:t>
            </w:r>
          </w:p>
        </w:tc>
        <w:tc>
          <w:tcPr>
            <w:tcW w:w="652" w:type="pct"/>
            <w:tcBorders>
              <w:top w:val="single" w:sz="8" w:space="0" w:color="auto"/>
              <w:left w:val="nil"/>
              <w:bottom w:val="nil"/>
              <w:right w:val="single" w:sz="8" w:space="0" w:color="auto"/>
            </w:tcBorders>
            <w:shd w:val="clear" w:color="000000" w:fill="C0C0C0"/>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Остварење за I - IX 2024</w:t>
            </w:r>
          </w:p>
        </w:tc>
        <w:tc>
          <w:tcPr>
            <w:tcW w:w="498" w:type="pct"/>
            <w:tcBorders>
              <w:top w:val="single" w:sz="8" w:space="0" w:color="auto"/>
              <w:left w:val="nil"/>
              <w:bottom w:val="nil"/>
              <w:right w:val="single" w:sz="8" w:space="0" w:color="auto"/>
            </w:tcBorders>
            <w:shd w:val="clear" w:color="000000" w:fill="C0C0C0"/>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Разлика %</w:t>
            </w:r>
          </w:p>
        </w:tc>
      </w:tr>
      <w:tr w:rsidR="001F1698" w:rsidRPr="001F1698" w:rsidTr="001F1698">
        <w:trPr>
          <w:trHeight w:val="300"/>
        </w:trPr>
        <w:tc>
          <w:tcPr>
            <w:tcW w:w="49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400000</w:t>
            </w:r>
          </w:p>
        </w:tc>
        <w:tc>
          <w:tcPr>
            <w:tcW w:w="2712" w:type="pct"/>
            <w:tcBorders>
              <w:top w:val="single" w:sz="4" w:space="0" w:color="auto"/>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ТЕКУЋИ РАСХОДИ</w:t>
            </w:r>
          </w:p>
        </w:tc>
        <w:tc>
          <w:tcPr>
            <w:tcW w:w="642" w:type="pct"/>
            <w:tcBorders>
              <w:top w:val="single" w:sz="4" w:space="0" w:color="auto"/>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603</w:t>
            </w:r>
            <w:r w:rsidRPr="001F1698">
              <w:rPr>
                <w:rFonts w:ascii="Times New Roman" w:eastAsia="Times New Roman" w:hAnsi="Times New Roman" w:cs="Times New Roman"/>
                <w:b/>
                <w:bCs/>
                <w:color w:val="000000"/>
                <w:lang w:val="sr-Cyrl-BA"/>
              </w:rPr>
              <w:t xml:space="preserve">                                                                                                                                                                                                                                                                                                                                                                                                                                                                                             </w:t>
            </w:r>
            <w:r w:rsidRPr="001F1698">
              <w:rPr>
                <w:rFonts w:ascii="Times New Roman" w:eastAsia="Times New Roman" w:hAnsi="Times New Roman" w:cs="Times New Roman"/>
                <w:b/>
                <w:bCs/>
                <w:color w:val="000000"/>
                <w:lang w:val="en-US"/>
              </w:rPr>
              <w:t>,079</w:t>
            </w:r>
          </w:p>
        </w:tc>
        <w:tc>
          <w:tcPr>
            <w:tcW w:w="652" w:type="pct"/>
            <w:tcBorders>
              <w:top w:val="single" w:sz="4" w:space="0" w:color="auto"/>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354,499</w:t>
            </w:r>
          </w:p>
        </w:tc>
        <w:tc>
          <w:tcPr>
            <w:tcW w:w="498" w:type="pct"/>
            <w:tcBorders>
              <w:top w:val="single" w:sz="4" w:space="0" w:color="auto"/>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58.78</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410000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Расходи за запослене</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131,260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96,105</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73.22</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411000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Плате, додаци и накнаде запослених</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103,746</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78,251</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75.43</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412000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Социјални доприноси на терет послодавца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15,718</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11,880</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75.58</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413000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Накнаде у натури</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color w:val="000000"/>
                <w:lang w:val="en-US"/>
              </w:rPr>
              <w:t>0.00</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414000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Социјална давања запосленима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2,969</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1,410</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47.49</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415000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Накнаде трошкова за запослене</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5,721</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3,653</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63.85</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416000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Награде запосленима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3,106</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911</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29.33</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420000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Коришћење услуга и роба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251,895</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143,798</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57.09</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421000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Стални трошкови</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81,910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54,520</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66.56</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422000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Трошкови путовања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1,320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330</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25.00</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423000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Услуге по уговору</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51,702</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30,385</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58.77</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424000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Специјализоване услуге</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30,296</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15,962</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52.69</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425000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Текуће поправке и одржавање</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71,685</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33,589</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46.86</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426000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Материјал</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14,982</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9,012</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60.15</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440000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Отплата камата и пратећи трошкови задуж.</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2,050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1,304</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63.61</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441000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Отплата домаћих камата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1,950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1,274</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65.33</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444000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Пратећи трошкови задуживања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100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30</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30.00</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450000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Субвенције</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10,000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0</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0.00</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451000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Субвенције јавним нефин. предузећима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6,000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0.00</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454000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Текуће субвенције приватним предузећима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4,000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0.00</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460000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Донације, дотације и трансфери</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95,745</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50,896</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53.16</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463000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Трансфери осталим нивоима власти</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76,440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43,916</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57.45</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464000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Дотације организацијама основног соц. осигурања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17,405</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5,998</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34.46</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465000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Остале дотације и трансфери</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1,900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982</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51.68</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470000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Социјално осигурање и соц. заштита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51,978</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23,633</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45.47</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472000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Накнаде за социјалну заштиту из буџета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51,978</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23,633</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45.47</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480000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Остали расходи</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60,151</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38,763</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64.44</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481000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Дотације НВО</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28,400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18,902</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66.56</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482000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Порези, обавезне таксе, казне и пенали</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445</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77</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17.30</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483000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Новчане казне и пенали по решењу судова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26,706</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16,267</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60.91</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485000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Накнада штете за повреде</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4,600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3,517</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76.46</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500000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ИЗДАЦИ ЗА НЕФИНАНСИЈСКУ ИМОВИНУ</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85,957</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9,034</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10.51</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510000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Основна средства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85,957</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9,034</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10.51</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511000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Зграде и грађевински објекти</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66,331</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7,522</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11.34</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512000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Машине и опрема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19,260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1,345</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6.98</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515000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Нематеријална имовина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366</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167</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45.63</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540000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Природна имовина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0</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color w:val="000000"/>
                <w:lang w:val="en-US"/>
              </w:rPr>
              <w:t>0.00</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541000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Земљиште</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color w:val="000000"/>
                <w:lang w:val="en-US"/>
              </w:rPr>
              <w:t>0.00</w:t>
            </w:r>
            <w:r w:rsidRPr="001F1698">
              <w:rPr>
                <w:rFonts w:ascii="Times New Roman" w:eastAsia="Times New Roman" w:hAnsi="Times New Roman" w:cs="Times New Roman"/>
                <w:b/>
                <w:bCs/>
                <w:color w:val="000000"/>
                <w:sz w:val="20"/>
                <w:szCs w:val="20"/>
                <w:lang w:val="en-US"/>
              </w:rPr>
              <w:t>!</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60000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ИЗДАЦИ ЗА ОТПЛАТУ ГЛАВНИЦЕ</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20,005</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11,250</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56.24</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611000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Отплата главнице домаћим кредиторима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20,005</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11,250</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56.24</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621000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Набавка домаће финансијске имовине</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00.00</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color w:val="000000"/>
                <w:lang w:val="en-US"/>
              </w:rPr>
              <w:t>0.00</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499000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СРЕДСТВА РЕЗЕРВЕ</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4,673</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0</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0.00</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499110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Стална резерва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200</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xxx</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 </w:t>
            </w:r>
          </w:p>
        </w:tc>
      </w:tr>
      <w:tr w:rsidR="001F1698" w:rsidRPr="001F1698" w:rsidTr="001F1698">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right"/>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499120</w:t>
            </w:r>
          </w:p>
        </w:tc>
        <w:tc>
          <w:tcPr>
            <w:tcW w:w="271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Текућа Резерва</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4,473</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xxx</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 </w:t>
            </w:r>
          </w:p>
        </w:tc>
      </w:tr>
      <w:tr w:rsidR="001F1698" w:rsidRPr="001F1698" w:rsidTr="001F1698">
        <w:trPr>
          <w:trHeight w:val="300"/>
        </w:trPr>
        <w:tc>
          <w:tcPr>
            <w:tcW w:w="3208"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УКУПНО ИЗДАЦИ</w:t>
            </w:r>
          </w:p>
        </w:tc>
        <w:tc>
          <w:tcPr>
            <w:tcW w:w="64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713,714</w:t>
            </w:r>
          </w:p>
        </w:tc>
        <w:tc>
          <w:tcPr>
            <w:tcW w:w="652"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374,783</w:t>
            </w:r>
          </w:p>
        </w:tc>
        <w:tc>
          <w:tcPr>
            <w:tcW w:w="49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52.51</w:t>
            </w:r>
          </w:p>
        </w:tc>
      </w:tr>
    </w:tbl>
    <w:p w:rsidR="001F1698" w:rsidRPr="00BA1992" w:rsidRDefault="001F1698" w:rsidP="0070148F">
      <w:pPr>
        <w:numPr>
          <w:ilvl w:val="0"/>
          <w:numId w:val="6"/>
        </w:numPr>
        <w:spacing w:before="240" w:after="0" w:line="240" w:lineRule="auto"/>
        <w:jc w:val="center"/>
        <w:rPr>
          <w:rFonts w:ascii="Times New Roman" w:eastAsia="Times New Roman" w:hAnsi="Times New Roman" w:cs="Times New Roman"/>
          <w:b/>
          <w:sz w:val="24"/>
          <w:szCs w:val="24"/>
          <w:lang w:val="sr-Cyrl-CS"/>
        </w:rPr>
      </w:pPr>
      <w:r w:rsidRPr="001F1698">
        <w:rPr>
          <w:rFonts w:ascii="Times New Roman" w:eastAsia="Times New Roman" w:hAnsi="Times New Roman" w:cs="Times New Roman"/>
          <w:b/>
          <w:sz w:val="24"/>
          <w:szCs w:val="24"/>
          <w:lang w:val="sr-Cyrl-CS"/>
        </w:rPr>
        <w:t>УТВРЂИВАЊЕ УКУПНОГ БУЏЕ</w:t>
      </w:r>
      <w:r w:rsidRPr="001F1698">
        <w:rPr>
          <w:rFonts w:ascii="Times New Roman" w:eastAsia="Times New Roman" w:hAnsi="Times New Roman" w:cs="Times New Roman"/>
          <w:b/>
          <w:sz w:val="24"/>
          <w:szCs w:val="24"/>
          <w:lang w:val="sr-Latn-ME"/>
        </w:rPr>
        <w:t>T</w:t>
      </w:r>
      <w:r w:rsidRPr="001F1698">
        <w:rPr>
          <w:rFonts w:ascii="Times New Roman" w:eastAsia="Times New Roman" w:hAnsi="Times New Roman" w:cs="Times New Roman"/>
          <w:b/>
          <w:sz w:val="24"/>
          <w:szCs w:val="24"/>
          <w:lang w:val="sr-Cyrl-CS"/>
        </w:rPr>
        <w:t>СКОГ СУФИЦИТА, ОДНОСНО БУЏЕТСКОГ ДЕФИЦИТА, КАО И УКУПНОГ ФИСКАЛНОГ СУФИЦИТА, ОДНОСНО УКУПНОГ ФИСКАЛНОГ ДЕФИЦИТА</w:t>
      </w:r>
    </w:p>
    <w:p w:rsidR="00BA1992" w:rsidRDefault="00BA1992" w:rsidP="001F1698">
      <w:pPr>
        <w:spacing w:after="0" w:line="240" w:lineRule="auto"/>
        <w:ind w:firstLine="720"/>
        <w:jc w:val="both"/>
        <w:rPr>
          <w:rFonts w:ascii="Times New Roman" w:eastAsia="Times New Roman" w:hAnsi="Times New Roman" w:cs="Times New Roman"/>
          <w:sz w:val="24"/>
          <w:szCs w:val="24"/>
        </w:rPr>
      </w:pPr>
    </w:p>
    <w:p w:rsidR="001F1698" w:rsidRPr="001F1698" w:rsidRDefault="001F1698" w:rsidP="00BA1992">
      <w:pPr>
        <w:spacing w:after="0" w:line="240" w:lineRule="auto"/>
        <w:ind w:firstLine="720"/>
        <w:jc w:val="both"/>
        <w:rPr>
          <w:rFonts w:ascii="Times New Roman" w:eastAsia="Times New Roman" w:hAnsi="Times New Roman" w:cs="Times New Roman"/>
          <w:i/>
          <w:sz w:val="24"/>
          <w:szCs w:val="24"/>
          <w:lang w:val="en-US"/>
        </w:rPr>
      </w:pPr>
      <w:r w:rsidRPr="001F1698">
        <w:rPr>
          <w:rFonts w:ascii="Times New Roman" w:eastAsia="Times New Roman" w:hAnsi="Times New Roman" w:cs="Times New Roman"/>
          <w:sz w:val="24"/>
          <w:szCs w:val="24"/>
          <w:lang w:val="sr-Cyrl-CS"/>
        </w:rPr>
        <w:t>На основу члана 2. став 1. тачка 24) Закона о буџетском систему и извршења приходовне и расходовних ставки буџета општине Баточина, утврђује се буџетски суфицит/дефицит, као и укупан фискални суфицит/дефицит на следећем н</w:t>
      </w:r>
      <w:r w:rsidR="00BA1992">
        <w:rPr>
          <w:rFonts w:ascii="Times New Roman" w:eastAsia="Times New Roman" w:hAnsi="Times New Roman" w:cs="Times New Roman"/>
          <w:sz w:val="24"/>
          <w:szCs w:val="24"/>
          <w:lang w:val="sr-Cyrl-CS"/>
        </w:rPr>
        <w:t>ивоу, што је приказано у табели</w:t>
      </w:r>
    </w:p>
    <w:p w:rsidR="001F1698" w:rsidRPr="001F1698" w:rsidRDefault="001F1698" w:rsidP="001F1698">
      <w:pPr>
        <w:spacing w:after="0" w:line="240" w:lineRule="auto"/>
        <w:ind w:left="7560" w:firstLine="360"/>
        <w:jc w:val="center"/>
        <w:rPr>
          <w:rFonts w:ascii="Times New Roman" w:eastAsia="Times New Roman" w:hAnsi="Times New Roman" w:cs="Times New Roman"/>
          <w:i/>
          <w:sz w:val="24"/>
          <w:szCs w:val="24"/>
          <w:lang w:val="sr-Cyrl-CS"/>
        </w:rPr>
      </w:pPr>
      <w:r w:rsidRPr="001F1698">
        <w:rPr>
          <w:rFonts w:ascii="Times New Roman" w:eastAsia="Times New Roman" w:hAnsi="Times New Roman" w:cs="Times New Roman"/>
          <w:i/>
          <w:sz w:val="24"/>
          <w:szCs w:val="24"/>
          <w:lang w:val="sr-Cyrl-CS"/>
        </w:rPr>
        <w:t>у 000 динара</w:t>
      </w:r>
    </w:p>
    <w:tbl>
      <w:tblPr>
        <w:tblW w:w="5000" w:type="pct"/>
        <w:tblLook w:val="04A0" w:firstRow="1" w:lastRow="0" w:firstColumn="1" w:lastColumn="0" w:noHBand="0" w:noVBand="1"/>
      </w:tblPr>
      <w:tblGrid>
        <w:gridCol w:w="728"/>
        <w:gridCol w:w="4327"/>
        <w:gridCol w:w="1132"/>
        <w:gridCol w:w="1144"/>
        <w:gridCol w:w="1555"/>
        <w:gridCol w:w="1083"/>
      </w:tblGrid>
      <w:tr w:rsidR="001F1698" w:rsidRPr="001F1698" w:rsidTr="001F1698">
        <w:trPr>
          <w:trHeight w:val="675"/>
        </w:trPr>
        <w:tc>
          <w:tcPr>
            <w:tcW w:w="365" w:type="pct"/>
            <w:tcBorders>
              <w:top w:val="single" w:sz="4" w:space="0" w:color="auto"/>
              <w:left w:val="single" w:sz="4" w:space="0" w:color="auto"/>
              <w:bottom w:val="single" w:sz="4" w:space="0" w:color="auto"/>
              <w:right w:val="single" w:sz="4" w:space="0" w:color="auto"/>
            </w:tcBorders>
            <w:shd w:val="clear" w:color="000000" w:fill="BFBFBF"/>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Редни број</w:t>
            </w:r>
          </w:p>
        </w:tc>
        <w:tc>
          <w:tcPr>
            <w:tcW w:w="2170" w:type="pct"/>
            <w:tcBorders>
              <w:top w:val="single" w:sz="4" w:space="0" w:color="auto"/>
              <w:left w:val="nil"/>
              <w:bottom w:val="single" w:sz="4" w:space="0" w:color="auto"/>
              <w:right w:val="single" w:sz="4" w:space="0" w:color="auto"/>
            </w:tcBorders>
            <w:shd w:val="clear" w:color="000000" w:fill="BFBFBF"/>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Назив</w:t>
            </w:r>
          </w:p>
        </w:tc>
        <w:tc>
          <w:tcPr>
            <w:tcW w:w="568" w:type="pct"/>
            <w:tcBorders>
              <w:top w:val="single" w:sz="4" w:space="0" w:color="auto"/>
              <w:left w:val="nil"/>
              <w:bottom w:val="single" w:sz="4" w:space="0" w:color="auto"/>
              <w:right w:val="single" w:sz="4" w:space="0" w:color="auto"/>
            </w:tcBorders>
            <w:shd w:val="clear" w:color="000000" w:fill="BFBFBF"/>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Ек. Клас.</w:t>
            </w:r>
          </w:p>
        </w:tc>
        <w:tc>
          <w:tcPr>
            <w:tcW w:w="574" w:type="pct"/>
            <w:tcBorders>
              <w:top w:val="single" w:sz="4" w:space="0" w:color="auto"/>
              <w:left w:val="nil"/>
              <w:bottom w:val="single" w:sz="4" w:space="0" w:color="auto"/>
              <w:right w:val="single" w:sz="4" w:space="0" w:color="auto"/>
            </w:tcBorders>
            <w:shd w:val="clear" w:color="000000" w:fill="BFBFBF"/>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План 2024.</w:t>
            </w:r>
          </w:p>
        </w:tc>
        <w:tc>
          <w:tcPr>
            <w:tcW w:w="780" w:type="pct"/>
            <w:tcBorders>
              <w:top w:val="single" w:sz="4" w:space="0" w:color="auto"/>
              <w:left w:val="nil"/>
              <w:bottom w:val="single" w:sz="4" w:space="0" w:color="auto"/>
              <w:right w:val="single" w:sz="4" w:space="0" w:color="auto"/>
            </w:tcBorders>
            <w:shd w:val="clear" w:color="000000" w:fill="BFBFBF"/>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Остварење I - IX 2024</w:t>
            </w:r>
          </w:p>
        </w:tc>
        <w:tc>
          <w:tcPr>
            <w:tcW w:w="543" w:type="pct"/>
            <w:tcBorders>
              <w:top w:val="single" w:sz="4" w:space="0" w:color="auto"/>
              <w:left w:val="nil"/>
              <w:bottom w:val="single" w:sz="4" w:space="0" w:color="auto"/>
              <w:right w:val="single" w:sz="4" w:space="0" w:color="auto"/>
            </w:tcBorders>
            <w:shd w:val="clear" w:color="000000" w:fill="BFBFBF"/>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Разлика %</w:t>
            </w:r>
          </w:p>
        </w:tc>
      </w:tr>
      <w:tr w:rsidR="001F1698" w:rsidRPr="001F1698" w:rsidTr="001F1698">
        <w:trPr>
          <w:trHeight w:val="225"/>
        </w:trPr>
        <w:tc>
          <w:tcPr>
            <w:tcW w:w="365" w:type="pct"/>
            <w:tcBorders>
              <w:top w:val="nil"/>
              <w:left w:val="single" w:sz="4" w:space="0" w:color="auto"/>
              <w:bottom w:val="single" w:sz="4" w:space="0" w:color="auto"/>
              <w:right w:val="single" w:sz="4" w:space="0" w:color="auto"/>
            </w:tcBorders>
            <w:shd w:val="clear" w:color="000000" w:fill="FFFFFF"/>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w:t>
            </w:r>
          </w:p>
        </w:tc>
        <w:tc>
          <w:tcPr>
            <w:tcW w:w="2170" w:type="pct"/>
            <w:tcBorders>
              <w:top w:val="nil"/>
              <w:left w:val="nil"/>
              <w:bottom w:val="single" w:sz="4" w:space="0" w:color="auto"/>
              <w:right w:val="single" w:sz="4" w:space="0" w:color="auto"/>
            </w:tcBorders>
            <w:shd w:val="clear" w:color="000000" w:fill="FFFFFF"/>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2</w:t>
            </w:r>
          </w:p>
        </w:tc>
        <w:tc>
          <w:tcPr>
            <w:tcW w:w="568" w:type="pct"/>
            <w:tcBorders>
              <w:top w:val="nil"/>
              <w:left w:val="nil"/>
              <w:bottom w:val="single" w:sz="4" w:space="0" w:color="auto"/>
              <w:right w:val="single" w:sz="4" w:space="0" w:color="auto"/>
            </w:tcBorders>
            <w:shd w:val="clear" w:color="000000" w:fill="FFFFFF"/>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3</w:t>
            </w:r>
          </w:p>
        </w:tc>
        <w:tc>
          <w:tcPr>
            <w:tcW w:w="574" w:type="pct"/>
            <w:tcBorders>
              <w:top w:val="nil"/>
              <w:left w:val="nil"/>
              <w:bottom w:val="single" w:sz="4" w:space="0" w:color="auto"/>
              <w:right w:val="single" w:sz="4" w:space="0" w:color="auto"/>
            </w:tcBorders>
            <w:shd w:val="clear" w:color="000000" w:fill="FFFFFF"/>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4</w:t>
            </w:r>
          </w:p>
        </w:tc>
        <w:tc>
          <w:tcPr>
            <w:tcW w:w="780" w:type="pct"/>
            <w:tcBorders>
              <w:top w:val="nil"/>
              <w:left w:val="nil"/>
              <w:bottom w:val="single" w:sz="4" w:space="0" w:color="auto"/>
              <w:right w:val="single" w:sz="4" w:space="0" w:color="auto"/>
            </w:tcBorders>
            <w:shd w:val="clear" w:color="000000" w:fill="FFFFFF"/>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5</w:t>
            </w:r>
          </w:p>
        </w:tc>
        <w:tc>
          <w:tcPr>
            <w:tcW w:w="543" w:type="pct"/>
            <w:tcBorders>
              <w:top w:val="nil"/>
              <w:left w:val="nil"/>
              <w:bottom w:val="single" w:sz="4" w:space="0" w:color="auto"/>
              <w:right w:val="single" w:sz="4" w:space="0" w:color="auto"/>
            </w:tcBorders>
            <w:shd w:val="clear" w:color="000000" w:fill="FFFFFF"/>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6 (5*100/4)</w:t>
            </w:r>
          </w:p>
        </w:tc>
      </w:tr>
      <w:tr w:rsidR="001F1698" w:rsidRPr="001F1698" w:rsidTr="001F1698">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I</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УКУПНА СРЕДСТВА</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3+7+8+9</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713,714</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419,296</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58.75</w:t>
            </w:r>
          </w:p>
        </w:tc>
      </w:tr>
      <w:tr w:rsidR="001F1698" w:rsidRPr="001F1698" w:rsidTr="001F1698">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II</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УКУПНИ ПРИХОДИ И ПРИМАЊА (1+2+3)</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7+8+9</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696,675</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402,257</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57.74</w:t>
            </w:r>
          </w:p>
        </w:tc>
      </w:tr>
      <w:tr w:rsidR="001F1698" w:rsidRPr="001F1698" w:rsidTr="001F1698">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Текући приходи</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7</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679,675</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387,257</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56.98</w:t>
            </w:r>
          </w:p>
        </w:tc>
      </w:tr>
      <w:tr w:rsidR="001F1698" w:rsidRPr="001F1698" w:rsidTr="001F1698">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2</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Примања од продаје нефинансијске имовине</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8</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2,000</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0.00</w:t>
            </w:r>
          </w:p>
        </w:tc>
      </w:tr>
      <w:tr w:rsidR="001F1698" w:rsidRPr="001F1698" w:rsidTr="001F1698">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3</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Примања од задуживања и продаје финан. Имов.</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9</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15,000</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15,000</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0.00</w:t>
            </w:r>
          </w:p>
        </w:tc>
      </w:tr>
      <w:tr w:rsidR="001F1698" w:rsidRPr="001F1698" w:rsidTr="001F1698">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3.1.</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Примања од задуживања</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91</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15,000</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15,000</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0.00</w:t>
            </w:r>
          </w:p>
        </w:tc>
      </w:tr>
      <w:tr w:rsidR="001F1698" w:rsidRPr="001F1698" w:rsidTr="001F1698">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3.2.</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Примања од продаје финансијске имовине</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92</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0.00</w:t>
            </w:r>
          </w:p>
        </w:tc>
      </w:tr>
      <w:tr w:rsidR="001F1698" w:rsidRPr="001F1698" w:rsidTr="001F1698">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III</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ПРЕНЕТА СРЕДСТВА</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3</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17,039</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17,039</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100.00</w:t>
            </w:r>
          </w:p>
        </w:tc>
      </w:tr>
      <w:tr w:rsidR="001F1698" w:rsidRPr="001F1698" w:rsidTr="001F1698">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IV</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УКУПНИ ИЗДАЦИ (4+5+6)</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4+5+6</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713,714</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374,783</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52.51</w:t>
            </w:r>
          </w:p>
        </w:tc>
      </w:tr>
      <w:tr w:rsidR="001F1698" w:rsidRPr="001F1698" w:rsidTr="001F1698">
        <w:trPr>
          <w:trHeight w:val="765"/>
        </w:trPr>
        <w:tc>
          <w:tcPr>
            <w:tcW w:w="365" w:type="pct"/>
            <w:tcBorders>
              <w:top w:val="nil"/>
              <w:left w:val="single" w:sz="4" w:space="0" w:color="auto"/>
              <w:bottom w:val="single" w:sz="4" w:space="0" w:color="auto"/>
              <w:right w:val="single" w:sz="4" w:space="0" w:color="auto"/>
            </w:tcBorders>
            <w:shd w:val="clear" w:color="000000" w:fill="FFFFFF"/>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4</w:t>
            </w:r>
          </w:p>
        </w:tc>
        <w:tc>
          <w:tcPr>
            <w:tcW w:w="2170"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Текући расходи</w:t>
            </w:r>
          </w:p>
        </w:tc>
        <w:tc>
          <w:tcPr>
            <w:tcW w:w="568"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4</w:t>
            </w:r>
          </w:p>
        </w:tc>
        <w:tc>
          <w:tcPr>
            <w:tcW w:w="57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607,752</w:t>
            </w:r>
          </w:p>
        </w:tc>
        <w:tc>
          <w:tcPr>
            <w:tcW w:w="780"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354,499</w:t>
            </w:r>
          </w:p>
        </w:tc>
        <w:tc>
          <w:tcPr>
            <w:tcW w:w="543"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58.33</w:t>
            </w:r>
          </w:p>
        </w:tc>
      </w:tr>
      <w:tr w:rsidR="001F1698" w:rsidRPr="001F1698" w:rsidTr="001F1698">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5</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Издаци за нефинансијску имовину</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5</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85,957</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9,034</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10.51</w:t>
            </w:r>
          </w:p>
        </w:tc>
      </w:tr>
      <w:tr w:rsidR="001F1698" w:rsidRPr="001F1698" w:rsidTr="001F1698">
        <w:trPr>
          <w:trHeight w:val="450"/>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6</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Издаци за отплату главнице и набавку фин. Имовине</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6</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20,005</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11,250</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56.24</w:t>
            </w:r>
          </w:p>
        </w:tc>
      </w:tr>
      <w:tr w:rsidR="001F1698" w:rsidRPr="001F1698" w:rsidTr="001F1698">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6.1.</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Отплата главнице</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61</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20,005</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11,250</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56.24</w:t>
            </w:r>
          </w:p>
        </w:tc>
      </w:tr>
      <w:tr w:rsidR="001F1698" w:rsidRPr="001F1698" w:rsidTr="001F1698">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6.2.</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Набавка финансијске имовине</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62</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0.00</w:t>
            </w:r>
          </w:p>
        </w:tc>
      </w:tr>
      <w:tr w:rsidR="001F1698" w:rsidRPr="001F1698" w:rsidTr="001F1698">
        <w:trPr>
          <w:trHeight w:val="450"/>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V</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УКУПНА СРЕДСТВА минус УКУПНИ РАСХОДИ И ИЗДАЦИ</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(3+7+8+9)-(4+5+6)</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44,513</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 </w:t>
            </w:r>
          </w:p>
        </w:tc>
      </w:tr>
      <w:tr w:rsidR="001F1698" w:rsidRPr="001F1698" w:rsidTr="001F1698">
        <w:trPr>
          <w:trHeight w:val="88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VI</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ИЗНОС КОРЕКЦИЈЕ БУЏЕТСКОГ ДЕФИЦИТА (планирани издаци за набавку фин. имовине који се у смислу Закона о буџетском систему сматрају расходима)</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Део 62</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0.00</w:t>
            </w:r>
          </w:p>
        </w:tc>
      </w:tr>
      <w:tr w:rsidR="001F1698" w:rsidRPr="001F1698" w:rsidTr="001F1698">
        <w:trPr>
          <w:trHeight w:val="225"/>
        </w:trPr>
        <w:tc>
          <w:tcPr>
            <w:tcW w:w="365" w:type="pct"/>
            <w:tcBorders>
              <w:top w:val="nil"/>
              <w:left w:val="single" w:sz="4" w:space="0" w:color="auto"/>
              <w:bottom w:val="single" w:sz="4" w:space="0" w:color="auto"/>
              <w:right w:val="single" w:sz="4" w:space="0" w:color="auto"/>
            </w:tcBorders>
            <w:shd w:val="clear" w:color="000000" w:fill="D8D8D8"/>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VII</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БУЏЕТСКИ СУФИЦИТ/ДЕФИЦИТ (1+2)-(4+5)</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(7+8)-(4+5)</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-12,034</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23,724</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-197.14</w:t>
            </w:r>
          </w:p>
        </w:tc>
      </w:tr>
      <w:tr w:rsidR="001F1698" w:rsidRPr="001F1698" w:rsidTr="001F1698">
        <w:trPr>
          <w:trHeight w:val="67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VIII</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УКУПНИ ФИСКАЛНИ СУФИЦИТ/ДЕФИЦИТ</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(7+8)-(4+5+део 62)</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-12,034</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23,724</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-197.14</w:t>
            </w:r>
          </w:p>
        </w:tc>
      </w:tr>
      <w:tr w:rsidR="001F1698" w:rsidRPr="001F1698" w:rsidTr="001F1698">
        <w:trPr>
          <w:trHeight w:val="450"/>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IX</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Део издатака исказан у рачуну финансирања (6.2 - VI)</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Део 62</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0.00</w:t>
            </w:r>
          </w:p>
        </w:tc>
      </w:tr>
      <w:tr w:rsidR="001F1698" w:rsidRPr="001F1698" w:rsidTr="001F1698">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X</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Део средстава рачуна финансирања (3.2-IX)</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(92-62)</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0.00</w:t>
            </w:r>
          </w:p>
        </w:tc>
      </w:tr>
      <w:tr w:rsidR="001F1698" w:rsidRPr="001F1698" w:rsidTr="001F1698">
        <w:trPr>
          <w:trHeight w:val="450"/>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XI</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Део средстава рачуна финансирања- отплата главнице (3.1 -6.1)</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(91-61)</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-5,005</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3,750</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-74.93</w:t>
            </w:r>
          </w:p>
        </w:tc>
      </w:tr>
      <w:tr w:rsidR="001F1698" w:rsidRPr="001F1698" w:rsidTr="001F1698">
        <w:trPr>
          <w:trHeight w:val="450"/>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XII</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Покриће укупног фискалног дефицита из рачуна финансирања (X-XI)</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 </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-5,005</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3,750</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-74.93</w:t>
            </w:r>
          </w:p>
        </w:tc>
      </w:tr>
      <w:tr w:rsidR="001F1698" w:rsidRPr="001F1698" w:rsidTr="001F1698">
        <w:trPr>
          <w:trHeight w:val="450"/>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XIII</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Покриће укупног фискалног дефицита из пренетих средстава</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 </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17,039</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-27,474</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-161.24</w:t>
            </w:r>
          </w:p>
        </w:tc>
      </w:tr>
      <w:tr w:rsidR="001F1698" w:rsidRPr="001F1698" w:rsidTr="001F1698">
        <w:trPr>
          <w:trHeight w:val="450"/>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XIV</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Укупно за покриће укупног фискалног дефицита (XII-XIII)</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 </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12,034</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-23,724</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-197.14</w:t>
            </w:r>
          </w:p>
        </w:tc>
      </w:tr>
      <w:tr w:rsidR="001F1698" w:rsidRPr="001F1698" w:rsidTr="001F1698">
        <w:trPr>
          <w:trHeight w:val="450"/>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XV</w:t>
            </w:r>
          </w:p>
        </w:tc>
        <w:tc>
          <w:tcPr>
            <w:tcW w:w="217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Износ укупног фискалног дефицита који остаје непокривен</w:t>
            </w:r>
          </w:p>
        </w:tc>
        <w:tc>
          <w:tcPr>
            <w:tcW w:w="568"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 </w:t>
            </w:r>
          </w:p>
        </w:tc>
        <w:tc>
          <w:tcPr>
            <w:tcW w:w="57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sz w:val="16"/>
                <w:szCs w:val="16"/>
                <w:lang w:val="en-US"/>
              </w:rPr>
            </w:pPr>
            <w:r w:rsidRPr="001F1698">
              <w:rPr>
                <w:rFonts w:ascii="Times New Roman" w:eastAsia="Times New Roman" w:hAnsi="Times New Roman" w:cs="Times New Roman"/>
                <w:color w:val="000000"/>
                <w:sz w:val="16"/>
                <w:szCs w:val="16"/>
                <w:lang w:val="en-US"/>
              </w:rPr>
              <w:t>0.00</w:t>
            </w:r>
          </w:p>
        </w:tc>
      </w:tr>
    </w:tbl>
    <w:p w:rsidR="001F1698" w:rsidRPr="001F1698" w:rsidRDefault="001F1698" w:rsidP="001F1698">
      <w:pPr>
        <w:spacing w:after="0" w:line="240" w:lineRule="auto"/>
        <w:jc w:val="both"/>
        <w:rPr>
          <w:rFonts w:ascii="Times New Roman" w:eastAsia="Times New Roman" w:hAnsi="Times New Roman" w:cs="Times New Roman"/>
          <w:sz w:val="24"/>
          <w:szCs w:val="24"/>
          <w:lang w:val="sr-Cyrl-CS"/>
        </w:rPr>
      </w:pPr>
    </w:p>
    <w:p w:rsidR="001F1698" w:rsidRPr="001F1698" w:rsidRDefault="001F1698" w:rsidP="001F1698">
      <w:pPr>
        <w:spacing w:after="0" w:line="240" w:lineRule="auto"/>
        <w:ind w:firstLine="360"/>
        <w:jc w:val="both"/>
        <w:rPr>
          <w:rFonts w:ascii="Times New Roman" w:eastAsia="Times New Roman" w:hAnsi="Times New Roman" w:cs="Times New Roman"/>
          <w:sz w:val="24"/>
          <w:szCs w:val="24"/>
          <w:lang w:val="sr-Cyrl-CS"/>
        </w:rPr>
      </w:pPr>
      <w:r w:rsidRPr="001F1698">
        <w:rPr>
          <w:rFonts w:ascii="Times New Roman" w:eastAsia="Times New Roman" w:hAnsi="Times New Roman" w:cs="Times New Roman"/>
          <w:sz w:val="24"/>
          <w:szCs w:val="24"/>
          <w:lang w:val="sr-Cyrl-CS"/>
        </w:rPr>
        <w:t>Рачун прихода и примања остварених од продаје нефинансијске имовине и расхода и издатака за набавку нефинансијске имовине може се дати у табели:</w:t>
      </w:r>
    </w:p>
    <w:p w:rsidR="001F1698" w:rsidRPr="001F1698" w:rsidRDefault="001F1698" w:rsidP="001F1698">
      <w:pPr>
        <w:spacing w:after="0" w:line="240" w:lineRule="auto"/>
        <w:ind w:left="7560" w:firstLine="360"/>
        <w:jc w:val="center"/>
        <w:rPr>
          <w:rFonts w:ascii="Times New Roman" w:eastAsia="Times New Roman" w:hAnsi="Times New Roman" w:cs="Times New Roman"/>
          <w:i/>
          <w:sz w:val="24"/>
          <w:szCs w:val="24"/>
          <w:lang w:val="en-US"/>
        </w:rPr>
      </w:pPr>
    </w:p>
    <w:p w:rsidR="001F1698" w:rsidRPr="001F1698" w:rsidRDefault="001F1698" w:rsidP="001F1698">
      <w:pPr>
        <w:spacing w:after="0" w:line="240" w:lineRule="auto"/>
        <w:ind w:left="7560" w:firstLine="360"/>
        <w:jc w:val="center"/>
        <w:rPr>
          <w:rFonts w:ascii="Times New Roman" w:eastAsia="Times New Roman" w:hAnsi="Times New Roman" w:cs="Times New Roman"/>
          <w:i/>
          <w:sz w:val="24"/>
          <w:szCs w:val="24"/>
          <w:lang w:val="sr-Cyrl-CS"/>
        </w:rPr>
      </w:pPr>
      <w:r w:rsidRPr="001F1698">
        <w:rPr>
          <w:rFonts w:ascii="Times New Roman" w:eastAsia="Times New Roman" w:hAnsi="Times New Roman" w:cs="Times New Roman"/>
          <w:i/>
          <w:sz w:val="24"/>
          <w:szCs w:val="24"/>
          <w:lang w:val="sr-Cyrl-CS"/>
        </w:rPr>
        <w:t>у 000 динара</w:t>
      </w:r>
    </w:p>
    <w:tbl>
      <w:tblPr>
        <w:tblW w:w="5000" w:type="pct"/>
        <w:tblLook w:val="04A0" w:firstRow="1" w:lastRow="0" w:firstColumn="1" w:lastColumn="0" w:noHBand="0" w:noVBand="1"/>
      </w:tblPr>
      <w:tblGrid>
        <w:gridCol w:w="866"/>
        <w:gridCol w:w="5218"/>
        <w:gridCol w:w="1394"/>
        <w:gridCol w:w="1366"/>
        <w:gridCol w:w="1125"/>
      </w:tblGrid>
      <w:tr w:rsidR="001F1698" w:rsidRPr="001F1698" w:rsidTr="001F1698">
        <w:trPr>
          <w:trHeight w:val="585"/>
        </w:trPr>
        <w:tc>
          <w:tcPr>
            <w:tcW w:w="435" w:type="pct"/>
            <w:tcBorders>
              <w:top w:val="single" w:sz="4" w:space="0" w:color="auto"/>
              <w:left w:val="single" w:sz="4" w:space="0" w:color="auto"/>
              <w:bottom w:val="single" w:sz="4" w:space="0" w:color="auto"/>
              <w:right w:val="single" w:sz="4" w:space="0" w:color="auto"/>
            </w:tcBorders>
            <w:shd w:val="clear" w:color="000000" w:fill="BFBFB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Редни број</w:t>
            </w:r>
          </w:p>
        </w:tc>
        <w:tc>
          <w:tcPr>
            <w:tcW w:w="2617" w:type="pct"/>
            <w:tcBorders>
              <w:top w:val="single" w:sz="4" w:space="0" w:color="auto"/>
              <w:left w:val="nil"/>
              <w:bottom w:val="single" w:sz="4" w:space="0" w:color="auto"/>
              <w:right w:val="single" w:sz="4" w:space="0" w:color="auto"/>
            </w:tcBorders>
            <w:shd w:val="clear" w:color="000000" w:fill="BFBFBF"/>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Назив</w:t>
            </w:r>
          </w:p>
        </w:tc>
        <w:tc>
          <w:tcPr>
            <w:tcW w:w="699" w:type="pct"/>
            <w:tcBorders>
              <w:top w:val="single" w:sz="4" w:space="0" w:color="auto"/>
              <w:left w:val="nil"/>
              <w:bottom w:val="single" w:sz="4" w:space="0" w:color="auto"/>
              <w:right w:val="single" w:sz="4" w:space="0" w:color="auto"/>
            </w:tcBorders>
            <w:shd w:val="clear" w:color="000000" w:fill="BFBFBF"/>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План 2024.</w:t>
            </w:r>
          </w:p>
        </w:tc>
        <w:tc>
          <w:tcPr>
            <w:tcW w:w="685" w:type="pct"/>
            <w:tcBorders>
              <w:top w:val="single" w:sz="4" w:space="0" w:color="auto"/>
              <w:left w:val="nil"/>
              <w:bottom w:val="single" w:sz="4" w:space="0" w:color="auto"/>
              <w:right w:val="single" w:sz="4" w:space="0" w:color="auto"/>
            </w:tcBorders>
            <w:shd w:val="clear" w:color="000000" w:fill="BFBFB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Остварење I -IX 2024</w:t>
            </w:r>
          </w:p>
        </w:tc>
        <w:tc>
          <w:tcPr>
            <w:tcW w:w="565" w:type="pct"/>
            <w:tcBorders>
              <w:top w:val="single" w:sz="4" w:space="0" w:color="auto"/>
              <w:left w:val="nil"/>
              <w:bottom w:val="single" w:sz="4" w:space="0" w:color="auto"/>
              <w:right w:val="single" w:sz="4" w:space="0" w:color="auto"/>
            </w:tcBorders>
            <w:shd w:val="clear" w:color="000000" w:fill="BFBFBF"/>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Разлика %</w:t>
            </w:r>
          </w:p>
        </w:tc>
      </w:tr>
      <w:tr w:rsidR="001F1698" w:rsidRPr="001F1698" w:rsidTr="001F1698">
        <w:trPr>
          <w:trHeight w:val="300"/>
        </w:trPr>
        <w:tc>
          <w:tcPr>
            <w:tcW w:w="435"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w:t>
            </w:r>
          </w:p>
        </w:tc>
        <w:tc>
          <w:tcPr>
            <w:tcW w:w="261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2</w:t>
            </w:r>
          </w:p>
        </w:tc>
        <w:tc>
          <w:tcPr>
            <w:tcW w:w="69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w:t>
            </w:r>
          </w:p>
        </w:tc>
        <w:tc>
          <w:tcPr>
            <w:tcW w:w="68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w:t>
            </w:r>
          </w:p>
        </w:tc>
        <w:tc>
          <w:tcPr>
            <w:tcW w:w="56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w:t>
            </w:r>
          </w:p>
        </w:tc>
      </w:tr>
      <w:tr w:rsidR="001F1698" w:rsidRPr="001F1698" w:rsidTr="001F1698">
        <w:trPr>
          <w:trHeight w:val="300"/>
        </w:trPr>
        <w:tc>
          <w:tcPr>
            <w:tcW w:w="435"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I</w:t>
            </w:r>
          </w:p>
        </w:tc>
        <w:tc>
          <w:tcPr>
            <w:tcW w:w="261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Текући приходи (кл.7)</w:t>
            </w:r>
          </w:p>
        </w:tc>
        <w:tc>
          <w:tcPr>
            <w:tcW w:w="69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679,675</w:t>
            </w:r>
          </w:p>
        </w:tc>
        <w:tc>
          <w:tcPr>
            <w:tcW w:w="68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387,257</w:t>
            </w:r>
          </w:p>
        </w:tc>
        <w:tc>
          <w:tcPr>
            <w:tcW w:w="56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56.98</w:t>
            </w:r>
          </w:p>
        </w:tc>
      </w:tr>
      <w:tr w:rsidR="001F1698" w:rsidRPr="001F1698" w:rsidTr="001F1698">
        <w:trPr>
          <w:trHeight w:val="300"/>
        </w:trPr>
        <w:tc>
          <w:tcPr>
            <w:tcW w:w="435"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II</w:t>
            </w:r>
          </w:p>
        </w:tc>
        <w:tc>
          <w:tcPr>
            <w:tcW w:w="261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Примања од продаје нефин. имовине (кл.8)</w:t>
            </w:r>
          </w:p>
        </w:tc>
        <w:tc>
          <w:tcPr>
            <w:tcW w:w="69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2,000</w:t>
            </w:r>
          </w:p>
        </w:tc>
        <w:tc>
          <w:tcPr>
            <w:tcW w:w="68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w:t>
            </w:r>
          </w:p>
        </w:tc>
        <w:tc>
          <w:tcPr>
            <w:tcW w:w="56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r>
      <w:tr w:rsidR="001F1698" w:rsidRPr="001F1698" w:rsidTr="001F1698">
        <w:trPr>
          <w:trHeight w:val="300"/>
        </w:trPr>
        <w:tc>
          <w:tcPr>
            <w:tcW w:w="435"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III</w:t>
            </w:r>
          </w:p>
        </w:tc>
        <w:tc>
          <w:tcPr>
            <w:tcW w:w="261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УКУПНО (I+II)</w:t>
            </w:r>
          </w:p>
        </w:tc>
        <w:tc>
          <w:tcPr>
            <w:tcW w:w="69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681,675</w:t>
            </w:r>
          </w:p>
        </w:tc>
        <w:tc>
          <w:tcPr>
            <w:tcW w:w="68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387,257</w:t>
            </w:r>
          </w:p>
        </w:tc>
        <w:tc>
          <w:tcPr>
            <w:tcW w:w="56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56.81</w:t>
            </w:r>
          </w:p>
        </w:tc>
      </w:tr>
      <w:tr w:rsidR="001F1698" w:rsidRPr="001F1698" w:rsidTr="001F1698">
        <w:trPr>
          <w:trHeight w:val="300"/>
        </w:trPr>
        <w:tc>
          <w:tcPr>
            <w:tcW w:w="435"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IV</w:t>
            </w:r>
          </w:p>
        </w:tc>
        <w:tc>
          <w:tcPr>
            <w:tcW w:w="261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Текући расходи (кл. 4)</w:t>
            </w:r>
          </w:p>
        </w:tc>
        <w:tc>
          <w:tcPr>
            <w:tcW w:w="69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603,079</w:t>
            </w:r>
          </w:p>
        </w:tc>
        <w:tc>
          <w:tcPr>
            <w:tcW w:w="68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354,499</w:t>
            </w:r>
          </w:p>
        </w:tc>
        <w:tc>
          <w:tcPr>
            <w:tcW w:w="56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58.78</w:t>
            </w:r>
          </w:p>
        </w:tc>
      </w:tr>
      <w:tr w:rsidR="001F1698" w:rsidRPr="001F1698" w:rsidTr="001F1698">
        <w:trPr>
          <w:trHeight w:val="300"/>
        </w:trPr>
        <w:tc>
          <w:tcPr>
            <w:tcW w:w="435"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V</w:t>
            </w:r>
          </w:p>
        </w:tc>
        <w:tc>
          <w:tcPr>
            <w:tcW w:w="261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Издаци за набавку нефин. имовине (кл. 5)</w:t>
            </w:r>
          </w:p>
        </w:tc>
        <w:tc>
          <w:tcPr>
            <w:tcW w:w="69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85,957</w:t>
            </w:r>
          </w:p>
        </w:tc>
        <w:tc>
          <w:tcPr>
            <w:tcW w:w="68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9,034</w:t>
            </w:r>
          </w:p>
        </w:tc>
        <w:tc>
          <w:tcPr>
            <w:tcW w:w="56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10.51</w:t>
            </w:r>
          </w:p>
        </w:tc>
      </w:tr>
      <w:tr w:rsidR="001F1698" w:rsidRPr="001F1698" w:rsidTr="001F1698">
        <w:trPr>
          <w:trHeight w:val="300"/>
        </w:trPr>
        <w:tc>
          <w:tcPr>
            <w:tcW w:w="435"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VI</w:t>
            </w:r>
          </w:p>
        </w:tc>
        <w:tc>
          <w:tcPr>
            <w:tcW w:w="261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УКУПНО (IV+V)</w:t>
            </w:r>
          </w:p>
        </w:tc>
        <w:tc>
          <w:tcPr>
            <w:tcW w:w="69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689,036</w:t>
            </w:r>
          </w:p>
        </w:tc>
        <w:tc>
          <w:tcPr>
            <w:tcW w:w="68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363,533</w:t>
            </w:r>
          </w:p>
        </w:tc>
        <w:tc>
          <w:tcPr>
            <w:tcW w:w="56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52.76</w:t>
            </w:r>
          </w:p>
        </w:tc>
      </w:tr>
      <w:tr w:rsidR="001F1698" w:rsidRPr="001F1698" w:rsidTr="001F1698">
        <w:trPr>
          <w:trHeight w:val="300"/>
        </w:trPr>
        <w:tc>
          <w:tcPr>
            <w:tcW w:w="435"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VII</w:t>
            </w:r>
          </w:p>
        </w:tc>
        <w:tc>
          <w:tcPr>
            <w:tcW w:w="261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Буџетски дефицит/суфицит (III-VI)</w:t>
            </w:r>
          </w:p>
        </w:tc>
        <w:tc>
          <w:tcPr>
            <w:tcW w:w="69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-7,361</w:t>
            </w:r>
          </w:p>
        </w:tc>
        <w:tc>
          <w:tcPr>
            <w:tcW w:w="68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23,724</w:t>
            </w:r>
          </w:p>
        </w:tc>
        <w:tc>
          <w:tcPr>
            <w:tcW w:w="56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-322.29</w:t>
            </w:r>
          </w:p>
        </w:tc>
      </w:tr>
      <w:tr w:rsidR="001F1698" w:rsidRPr="001F1698" w:rsidTr="001F1698">
        <w:trPr>
          <w:trHeight w:val="300"/>
        </w:trPr>
        <w:tc>
          <w:tcPr>
            <w:tcW w:w="435"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VIII</w:t>
            </w:r>
          </w:p>
        </w:tc>
        <w:tc>
          <w:tcPr>
            <w:tcW w:w="261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Издаци за набавку финан. имовине (катег. 62)</w:t>
            </w:r>
          </w:p>
        </w:tc>
        <w:tc>
          <w:tcPr>
            <w:tcW w:w="69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c>
          <w:tcPr>
            <w:tcW w:w="68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c>
          <w:tcPr>
            <w:tcW w:w="56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r>
      <w:tr w:rsidR="001F1698" w:rsidRPr="001F1698" w:rsidTr="001F1698">
        <w:trPr>
          <w:trHeight w:val="300"/>
        </w:trPr>
        <w:tc>
          <w:tcPr>
            <w:tcW w:w="435"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IX</w:t>
            </w:r>
          </w:p>
        </w:tc>
        <w:tc>
          <w:tcPr>
            <w:tcW w:w="2617"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Примања од продаје финансијске имовине</w:t>
            </w:r>
          </w:p>
        </w:tc>
        <w:tc>
          <w:tcPr>
            <w:tcW w:w="69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c>
          <w:tcPr>
            <w:tcW w:w="68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c>
          <w:tcPr>
            <w:tcW w:w="56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r>
      <w:tr w:rsidR="001F1698" w:rsidRPr="001F1698" w:rsidTr="001F1698">
        <w:trPr>
          <w:trHeight w:val="600"/>
        </w:trPr>
        <w:tc>
          <w:tcPr>
            <w:tcW w:w="435"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X</w:t>
            </w:r>
          </w:p>
        </w:tc>
        <w:tc>
          <w:tcPr>
            <w:tcW w:w="2617"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УКУПАН ФИСКАЛНИ ДЕФИЦИТ/СУФИЦИТ (VII+(VIII-IX))</w:t>
            </w:r>
          </w:p>
        </w:tc>
        <w:tc>
          <w:tcPr>
            <w:tcW w:w="69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-7,361</w:t>
            </w:r>
          </w:p>
        </w:tc>
        <w:tc>
          <w:tcPr>
            <w:tcW w:w="68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23,724</w:t>
            </w:r>
          </w:p>
        </w:tc>
        <w:tc>
          <w:tcPr>
            <w:tcW w:w="565"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-322.29</w:t>
            </w:r>
          </w:p>
        </w:tc>
      </w:tr>
    </w:tbl>
    <w:p w:rsidR="001F1698" w:rsidRPr="001F1698" w:rsidRDefault="001F1698" w:rsidP="001F1698">
      <w:pPr>
        <w:spacing w:after="0" w:line="240" w:lineRule="auto"/>
        <w:jc w:val="both"/>
        <w:rPr>
          <w:rFonts w:ascii="Times New Roman" w:eastAsia="Times New Roman" w:hAnsi="Times New Roman" w:cs="Times New Roman"/>
          <w:sz w:val="24"/>
          <w:szCs w:val="24"/>
          <w:lang w:val="sr-Cyrl-CS"/>
        </w:rPr>
      </w:pPr>
    </w:p>
    <w:p w:rsidR="001F1698" w:rsidRPr="001F1698" w:rsidRDefault="001F1698" w:rsidP="001F1698">
      <w:pPr>
        <w:spacing w:after="0" w:line="240" w:lineRule="auto"/>
        <w:ind w:firstLine="720"/>
        <w:jc w:val="both"/>
        <w:rPr>
          <w:rFonts w:ascii="Times New Roman" w:eastAsia="Times New Roman" w:hAnsi="Times New Roman" w:cs="Times New Roman"/>
          <w:b/>
          <w:sz w:val="24"/>
          <w:szCs w:val="24"/>
          <w:lang w:val="sr-Cyrl-RS"/>
        </w:rPr>
      </w:pPr>
      <w:r w:rsidRPr="001F1698">
        <w:rPr>
          <w:rFonts w:ascii="Times New Roman" w:eastAsia="Times New Roman" w:hAnsi="Times New Roman" w:cs="Times New Roman"/>
          <w:sz w:val="24"/>
          <w:szCs w:val="24"/>
          <w:lang w:val="sr-Cyrl-CS"/>
        </w:rPr>
        <w:t>Према обрачуну, за извештајни период утврђује се буџетски суфицит</w:t>
      </w:r>
      <w:r w:rsidRPr="001F1698">
        <w:rPr>
          <w:rFonts w:ascii="Times New Roman" w:eastAsia="Times New Roman" w:hAnsi="Times New Roman" w:cs="Times New Roman"/>
          <w:sz w:val="24"/>
          <w:szCs w:val="24"/>
          <w:lang w:val="sr-Latn-CS"/>
        </w:rPr>
        <w:t xml:space="preserve"> </w:t>
      </w:r>
      <w:r w:rsidRPr="001F1698">
        <w:rPr>
          <w:rFonts w:ascii="Times New Roman" w:eastAsia="Times New Roman" w:hAnsi="Times New Roman" w:cs="Times New Roman"/>
          <w:sz w:val="24"/>
          <w:szCs w:val="24"/>
          <w:lang w:val="sr-Cyrl-CS"/>
        </w:rPr>
        <w:t xml:space="preserve">у износу од </w:t>
      </w:r>
      <w:r w:rsidRPr="001F1698">
        <w:rPr>
          <w:rFonts w:ascii="Times New Roman" w:eastAsia="Times New Roman" w:hAnsi="Times New Roman" w:cs="Times New Roman"/>
          <w:b/>
          <w:sz w:val="24"/>
          <w:szCs w:val="24"/>
          <w:lang w:val="en-US"/>
        </w:rPr>
        <w:t>2</w:t>
      </w:r>
      <w:r w:rsidRPr="001F1698">
        <w:rPr>
          <w:rFonts w:ascii="Times New Roman" w:eastAsia="Times New Roman" w:hAnsi="Times New Roman" w:cs="Times New Roman"/>
          <w:b/>
          <w:sz w:val="24"/>
          <w:szCs w:val="24"/>
          <w:lang w:val="sr-Cyrl-BA"/>
        </w:rPr>
        <w:t>3</w:t>
      </w:r>
      <w:r w:rsidRPr="001F1698">
        <w:rPr>
          <w:rFonts w:ascii="Times New Roman" w:eastAsia="Times New Roman" w:hAnsi="Times New Roman" w:cs="Times New Roman"/>
          <w:b/>
          <w:sz w:val="24"/>
          <w:szCs w:val="24"/>
          <w:lang w:val="sr-Cyrl-CS"/>
        </w:rPr>
        <w:t>.</w:t>
      </w:r>
      <w:r w:rsidRPr="001F1698">
        <w:rPr>
          <w:rFonts w:ascii="Times New Roman" w:eastAsia="Times New Roman" w:hAnsi="Times New Roman" w:cs="Times New Roman"/>
          <w:b/>
          <w:sz w:val="24"/>
          <w:szCs w:val="24"/>
          <w:lang w:val="sr-Cyrl-BA"/>
        </w:rPr>
        <w:t>724</w:t>
      </w:r>
      <w:r w:rsidRPr="001F1698">
        <w:rPr>
          <w:rFonts w:ascii="Times New Roman" w:eastAsia="Times New Roman" w:hAnsi="Times New Roman" w:cs="Times New Roman"/>
          <w:b/>
          <w:sz w:val="24"/>
          <w:szCs w:val="24"/>
          <w:lang w:val="sr-Cyrl-CS"/>
        </w:rPr>
        <w:t xml:space="preserve"> хиљада</w:t>
      </w:r>
      <w:r w:rsidRPr="001F1698">
        <w:rPr>
          <w:rFonts w:ascii="Times New Roman" w:eastAsia="Times New Roman" w:hAnsi="Times New Roman" w:cs="Times New Roman"/>
          <w:sz w:val="24"/>
          <w:szCs w:val="24"/>
          <w:lang w:val="sr-Cyrl-CS"/>
        </w:rPr>
        <w:t xml:space="preserve"> динара, док је укупан фискални суфицит у износу од </w:t>
      </w:r>
      <w:r w:rsidRPr="001F1698">
        <w:rPr>
          <w:rFonts w:ascii="Times New Roman" w:eastAsia="Times New Roman" w:hAnsi="Times New Roman" w:cs="Times New Roman"/>
          <w:b/>
          <w:sz w:val="24"/>
          <w:szCs w:val="24"/>
          <w:lang w:val="en-US"/>
        </w:rPr>
        <w:t>23</w:t>
      </w:r>
      <w:r w:rsidRPr="001F1698">
        <w:rPr>
          <w:rFonts w:ascii="Times New Roman" w:eastAsia="Times New Roman" w:hAnsi="Times New Roman" w:cs="Times New Roman"/>
          <w:b/>
          <w:sz w:val="24"/>
          <w:szCs w:val="24"/>
          <w:lang w:val="sr-Cyrl-CS"/>
        </w:rPr>
        <w:t>.</w:t>
      </w:r>
      <w:r w:rsidRPr="001F1698">
        <w:rPr>
          <w:rFonts w:ascii="Times New Roman" w:eastAsia="Times New Roman" w:hAnsi="Times New Roman" w:cs="Times New Roman"/>
          <w:b/>
          <w:sz w:val="24"/>
          <w:szCs w:val="24"/>
          <w:lang w:val="sr-Cyrl-BA"/>
        </w:rPr>
        <w:t>724</w:t>
      </w:r>
      <w:r w:rsidRPr="001F1698">
        <w:rPr>
          <w:rFonts w:ascii="Times New Roman" w:eastAsia="Times New Roman" w:hAnsi="Times New Roman" w:cs="Times New Roman"/>
          <w:b/>
          <w:sz w:val="24"/>
          <w:szCs w:val="24"/>
          <w:lang w:val="sr-Cyrl-CS"/>
        </w:rPr>
        <w:t xml:space="preserve"> хиљада динара</w:t>
      </w:r>
      <w:r w:rsidRPr="001F1698">
        <w:rPr>
          <w:rFonts w:ascii="Times New Roman" w:eastAsia="Times New Roman" w:hAnsi="Times New Roman" w:cs="Times New Roman"/>
          <w:b/>
          <w:sz w:val="24"/>
          <w:szCs w:val="24"/>
          <w:lang w:val="sr-Cyrl-RS"/>
        </w:rPr>
        <w:t>.</w:t>
      </w:r>
    </w:p>
    <w:p w:rsidR="001F1698" w:rsidRPr="001F1698" w:rsidRDefault="001F1698" w:rsidP="001F1698">
      <w:pPr>
        <w:spacing w:after="0" w:line="240" w:lineRule="auto"/>
        <w:jc w:val="both"/>
        <w:rPr>
          <w:rFonts w:ascii="Times New Roman" w:eastAsia="Times New Roman" w:hAnsi="Times New Roman" w:cs="Times New Roman"/>
          <w:sz w:val="24"/>
          <w:szCs w:val="24"/>
          <w:lang w:val="sr-Latn-ME"/>
        </w:rPr>
      </w:pPr>
    </w:p>
    <w:p w:rsidR="001F1698" w:rsidRPr="001F1698" w:rsidRDefault="001F1698" w:rsidP="0070148F">
      <w:pPr>
        <w:numPr>
          <w:ilvl w:val="0"/>
          <w:numId w:val="6"/>
        </w:numPr>
        <w:spacing w:after="0" w:line="240" w:lineRule="auto"/>
        <w:jc w:val="center"/>
        <w:rPr>
          <w:rFonts w:ascii="Times New Roman" w:eastAsia="Times New Roman" w:hAnsi="Times New Roman" w:cs="Times New Roman"/>
          <w:b/>
          <w:sz w:val="24"/>
          <w:szCs w:val="24"/>
          <w:lang w:val="sr-Cyrl-CS"/>
        </w:rPr>
      </w:pPr>
      <w:r w:rsidRPr="001F1698">
        <w:rPr>
          <w:rFonts w:ascii="Times New Roman" w:eastAsia="Times New Roman" w:hAnsi="Times New Roman" w:cs="Times New Roman"/>
          <w:b/>
          <w:sz w:val="24"/>
          <w:szCs w:val="24"/>
          <w:lang w:val="sr-Cyrl-CS"/>
        </w:rPr>
        <w:t>РАЧУН ФИНАНСИРАЊА</w:t>
      </w:r>
    </w:p>
    <w:p w:rsidR="001F1698" w:rsidRPr="001F1698" w:rsidRDefault="001F1698" w:rsidP="001F1698">
      <w:pPr>
        <w:spacing w:after="0" w:line="240" w:lineRule="auto"/>
        <w:jc w:val="both"/>
        <w:rPr>
          <w:rFonts w:ascii="Times New Roman" w:eastAsia="Times New Roman" w:hAnsi="Times New Roman" w:cs="Times New Roman"/>
          <w:sz w:val="24"/>
          <w:szCs w:val="24"/>
          <w:lang w:val="sr-Cyrl-CS"/>
        </w:rPr>
      </w:pP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Cyrl-CS"/>
        </w:rPr>
      </w:pPr>
      <w:r w:rsidRPr="001F1698">
        <w:rPr>
          <w:rFonts w:ascii="Times New Roman" w:eastAsia="Times New Roman" w:hAnsi="Times New Roman" w:cs="Times New Roman"/>
          <w:sz w:val="24"/>
          <w:szCs w:val="24"/>
          <w:lang w:val="sr-Cyrl-CS"/>
        </w:rPr>
        <w:t>Чланом 2. Став 1. Тачка 32) Закона о буџетском систему дефинисан је рачун финансирања који се утврђује на следећем нивоу:</w:t>
      </w:r>
    </w:p>
    <w:p w:rsidR="001F1698" w:rsidRPr="001F1698" w:rsidRDefault="001F1698" w:rsidP="001F1698">
      <w:pPr>
        <w:spacing w:after="0" w:line="240" w:lineRule="auto"/>
        <w:ind w:left="7560" w:firstLine="360"/>
        <w:jc w:val="center"/>
        <w:rPr>
          <w:rFonts w:ascii="Times New Roman" w:eastAsia="Times New Roman" w:hAnsi="Times New Roman" w:cs="Times New Roman"/>
          <w:i/>
          <w:sz w:val="24"/>
          <w:szCs w:val="24"/>
          <w:lang w:val="sr-Cyrl-CS"/>
        </w:rPr>
      </w:pPr>
    </w:p>
    <w:p w:rsidR="001F1698" w:rsidRPr="001F1698" w:rsidRDefault="001F1698" w:rsidP="001F1698">
      <w:pPr>
        <w:spacing w:after="0" w:line="240" w:lineRule="auto"/>
        <w:ind w:left="7560" w:firstLine="360"/>
        <w:jc w:val="center"/>
        <w:rPr>
          <w:rFonts w:ascii="Times New Roman" w:eastAsia="Times New Roman" w:hAnsi="Times New Roman" w:cs="Times New Roman"/>
          <w:i/>
          <w:sz w:val="24"/>
          <w:szCs w:val="24"/>
          <w:lang w:val="sr-Cyrl-CS"/>
        </w:rPr>
      </w:pPr>
      <w:r w:rsidRPr="001F1698">
        <w:rPr>
          <w:rFonts w:ascii="Times New Roman" w:eastAsia="Times New Roman" w:hAnsi="Times New Roman" w:cs="Times New Roman"/>
          <w:i/>
          <w:sz w:val="24"/>
          <w:szCs w:val="24"/>
          <w:lang w:val="sr-Cyrl-CS"/>
        </w:rPr>
        <w:t>у 000 динара</w:t>
      </w:r>
    </w:p>
    <w:tbl>
      <w:tblPr>
        <w:tblW w:w="5000" w:type="pct"/>
        <w:tblLook w:val="04A0" w:firstRow="1" w:lastRow="0" w:firstColumn="1" w:lastColumn="0" w:noHBand="0" w:noVBand="1"/>
      </w:tblPr>
      <w:tblGrid>
        <w:gridCol w:w="872"/>
        <w:gridCol w:w="5252"/>
        <w:gridCol w:w="1402"/>
        <w:gridCol w:w="1374"/>
        <w:gridCol w:w="1069"/>
      </w:tblGrid>
      <w:tr w:rsidR="001F1698" w:rsidRPr="001F1698" w:rsidTr="001F1698">
        <w:trPr>
          <w:trHeight w:val="585"/>
        </w:trPr>
        <w:tc>
          <w:tcPr>
            <w:tcW w:w="438" w:type="pct"/>
            <w:tcBorders>
              <w:top w:val="single" w:sz="4" w:space="0" w:color="auto"/>
              <w:left w:val="single" w:sz="4" w:space="0" w:color="auto"/>
              <w:bottom w:val="single" w:sz="4" w:space="0" w:color="auto"/>
              <w:right w:val="single" w:sz="4" w:space="0" w:color="auto"/>
            </w:tcBorders>
            <w:shd w:val="clear" w:color="000000" w:fill="D8D8D8"/>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Редни број</w:t>
            </w:r>
          </w:p>
        </w:tc>
        <w:tc>
          <w:tcPr>
            <w:tcW w:w="2634" w:type="pct"/>
            <w:tcBorders>
              <w:top w:val="single" w:sz="4" w:space="0" w:color="auto"/>
              <w:left w:val="nil"/>
              <w:bottom w:val="single" w:sz="4" w:space="0" w:color="auto"/>
              <w:right w:val="single" w:sz="4" w:space="0" w:color="auto"/>
            </w:tcBorders>
            <w:shd w:val="clear" w:color="000000" w:fill="D8D8D8"/>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Назив</w:t>
            </w:r>
          </w:p>
        </w:tc>
        <w:tc>
          <w:tcPr>
            <w:tcW w:w="703" w:type="pct"/>
            <w:tcBorders>
              <w:top w:val="single" w:sz="4" w:space="0" w:color="auto"/>
              <w:left w:val="nil"/>
              <w:bottom w:val="single" w:sz="4" w:space="0" w:color="auto"/>
              <w:right w:val="single" w:sz="4" w:space="0" w:color="auto"/>
            </w:tcBorders>
            <w:shd w:val="clear" w:color="000000" w:fill="D8D8D8"/>
            <w:noWrap/>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План 2024.</w:t>
            </w:r>
          </w:p>
        </w:tc>
        <w:tc>
          <w:tcPr>
            <w:tcW w:w="689" w:type="pct"/>
            <w:tcBorders>
              <w:top w:val="single" w:sz="4" w:space="0" w:color="auto"/>
              <w:left w:val="nil"/>
              <w:bottom w:val="single" w:sz="4" w:space="0" w:color="auto"/>
              <w:right w:val="single" w:sz="4" w:space="0" w:color="auto"/>
            </w:tcBorders>
            <w:shd w:val="clear" w:color="000000" w:fill="D8D8D8"/>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Остварење I - IX 2024</w:t>
            </w:r>
          </w:p>
        </w:tc>
        <w:tc>
          <w:tcPr>
            <w:tcW w:w="536" w:type="pct"/>
            <w:tcBorders>
              <w:top w:val="single" w:sz="4" w:space="0" w:color="auto"/>
              <w:left w:val="nil"/>
              <w:bottom w:val="single" w:sz="4" w:space="0" w:color="auto"/>
              <w:right w:val="single" w:sz="4" w:space="0" w:color="auto"/>
            </w:tcBorders>
            <w:shd w:val="clear" w:color="000000" w:fill="D8D8D8"/>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Разлика %</w:t>
            </w:r>
          </w:p>
        </w:tc>
      </w:tr>
      <w:tr w:rsidR="001F1698" w:rsidRPr="001F1698" w:rsidTr="001F1698">
        <w:trPr>
          <w:trHeight w:val="300"/>
        </w:trPr>
        <w:tc>
          <w:tcPr>
            <w:tcW w:w="43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w:t>
            </w:r>
          </w:p>
        </w:tc>
        <w:tc>
          <w:tcPr>
            <w:tcW w:w="263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2</w:t>
            </w:r>
          </w:p>
        </w:tc>
        <w:tc>
          <w:tcPr>
            <w:tcW w:w="703"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w:t>
            </w:r>
          </w:p>
        </w:tc>
        <w:tc>
          <w:tcPr>
            <w:tcW w:w="68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4</w:t>
            </w:r>
          </w:p>
        </w:tc>
        <w:tc>
          <w:tcPr>
            <w:tcW w:w="536"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w:t>
            </w:r>
          </w:p>
        </w:tc>
      </w:tr>
      <w:tr w:rsidR="001F1698" w:rsidRPr="001F1698" w:rsidTr="001F1698">
        <w:trPr>
          <w:trHeight w:val="300"/>
        </w:trPr>
        <w:tc>
          <w:tcPr>
            <w:tcW w:w="43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I</w:t>
            </w:r>
          </w:p>
        </w:tc>
        <w:tc>
          <w:tcPr>
            <w:tcW w:w="263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Примања од задуживања (катег. 91)</w:t>
            </w:r>
          </w:p>
        </w:tc>
        <w:tc>
          <w:tcPr>
            <w:tcW w:w="703"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15,000</w:t>
            </w:r>
          </w:p>
        </w:tc>
        <w:tc>
          <w:tcPr>
            <w:tcW w:w="68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15,000</w:t>
            </w:r>
          </w:p>
        </w:tc>
        <w:tc>
          <w:tcPr>
            <w:tcW w:w="536"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r>
      <w:tr w:rsidR="001F1698" w:rsidRPr="001F1698" w:rsidTr="001F1698">
        <w:trPr>
          <w:trHeight w:val="300"/>
        </w:trPr>
        <w:tc>
          <w:tcPr>
            <w:tcW w:w="43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II</w:t>
            </w:r>
          </w:p>
        </w:tc>
        <w:tc>
          <w:tcPr>
            <w:tcW w:w="263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Примања од продаје фин. имовине</w:t>
            </w:r>
          </w:p>
        </w:tc>
        <w:tc>
          <w:tcPr>
            <w:tcW w:w="703"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w:t>
            </w:r>
          </w:p>
        </w:tc>
        <w:tc>
          <w:tcPr>
            <w:tcW w:w="68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w:t>
            </w:r>
          </w:p>
        </w:tc>
        <w:tc>
          <w:tcPr>
            <w:tcW w:w="536"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r>
      <w:tr w:rsidR="001F1698" w:rsidRPr="001F1698" w:rsidTr="001F1698">
        <w:trPr>
          <w:trHeight w:val="300"/>
        </w:trPr>
        <w:tc>
          <w:tcPr>
            <w:tcW w:w="43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III</w:t>
            </w:r>
          </w:p>
        </w:tc>
        <w:tc>
          <w:tcPr>
            <w:tcW w:w="263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Неутрошена средства из ранијих година</w:t>
            </w:r>
          </w:p>
        </w:tc>
        <w:tc>
          <w:tcPr>
            <w:tcW w:w="703"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17,039</w:t>
            </w:r>
          </w:p>
        </w:tc>
        <w:tc>
          <w:tcPr>
            <w:tcW w:w="68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17,039</w:t>
            </w:r>
          </w:p>
        </w:tc>
        <w:tc>
          <w:tcPr>
            <w:tcW w:w="536"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100.00</w:t>
            </w:r>
          </w:p>
        </w:tc>
      </w:tr>
      <w:tr w:rsidR="001F1698" w:rsidRPr="001F1698" w:rsidTr="001F1698">
        <w:trPr>
          <w:trHeight w:val="300"/>
        </w:trPr>
        <w:tc>
          <w:tcPr>
            <w:tcW w:w="43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IV</w:t>
            </w:r>
          </w:p>
        </w:tc>
        <w:tc>
          <w:tcPr>
            <w:tcW w:w="263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УКУПНО (I+III)</w:t>
            </w:r>
          </w:p>
        </w:tc>
        <w:tc>
          <w:tcPr>
            <w:tcW w:w="703"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32,039</w:t>
            </w:r>
          </w:p>
        </w:tc>
        <w:tc>
          <w:tcPr>
            <w:tcW w:w="68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32,039</w:t>
            </w:r>
          </w:p>
        </w:tc>
        <w:tc>
          <w:tcPr>
            <w:tcW w:w="536"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100.00</w:t>
            </w:r>
          </w:p>
        </w:tc>
      </w:tr>
      <w:tr w:rsidR="001F1698" w:rsidRPr="001F1698" w:rsidTr="001F1698">
        <w:trPr>
          <w:trHeight w:val="300"/>
        </w:trPr>
        <w:tc>
          <w:tcPr>
            <w:tcW w:w="43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V</w:t>
            </w:r>
          </w:p>
        </w:tc>
        <w:tc>
          <w:tcPr>
            <w:tcW w:w="263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Издаци за отплату главнице дуга ( катег. 61)</w:t>
            </w:r>
          </w:p>
        </w:tc>
        <w:tc>
          <w:tcPr>
            <w:tcW w:w="703"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20,005</w:t>
            </w:r>
          </w:p>
        </w:tc>
        <w:tc>
          <w:tcPr>
            <w:tcW w:w="68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11,250</w:t>
            </w:r>
          </w:p>
        </w:tc>
        <w:tc>
          <w:tcPr>
            <w:tcW w:w="536"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56.24</w:t>
            </w:r>
          </w:p>
        </w:tc>
      </w:tr>
      <w:tr w:rsidR="001F1698" w:rsidRPr="001F1698" w:rsidTr="001F1698">
        <w:trPr>
          <w:trHeight w:val="600"/>
        </w:trPr>
        <w:tc>
          <w:tcPr>
            <w:tcW w:w="43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VI</w:t>
            </w:r>
          </w:p>
        </w:tc>
        <w:tc>
          <w:tcPr>
            <w:tcW w:w="2634" w:type="pct"/>
            <w:tcBorders>
              <w:top w:val="nil"/>
              <w:left w:val="nil"/>
              <w:bottom w:val="single" w:sz="4" w:space="0" w:color="auto"/>
              <w:right w:val="single" w:sz="4"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Издаци за набавку финансијске имовине која није у циљу спровођења јавних политика (62)</w:t>
            </w:r>
          </w:p>
        </w:tc>
        <w:tc>
          <w:tcPr>
            <w:tcW w:w="703"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c>
          <w:tcPr>
            <w:tcW w:w="689"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c>
          <w:tcPr>
            <w:tcW w:w="536"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r>
      <w:tr w:rsidR="001F1698" w:rsidRPr="001F1698" w:rsidTr="001F1698">
        <w:trPr>
          <w:trHeight w:val="300"/>
        </w:trPr>
        <w:tc>
          <w:tcPr>
            <w:tcW w:w="43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VII</w:t>
            </w:r>
          </w:p>
        </w:tc>
        <w:tc>
          <w:tcPr>
            <w:tcW w:w="263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УКУПНО (V+VI)</w:t>
            </w:r>
          </w:p>
        </w:tc>
        <w:tc>
          <w:tcPr>
            <w:tcW w:w="703"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20,005</w:t>
            </w:r>
          </w:p>
        </w:tc>
        <w:tc>
          <w:tcPr>
            <w:tcW w:w="68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11,250</w:t>
            </w:r>
          </w:p>
        </w:tc>
        <w:tc>
          <w:tcPr>
            <w:tcW w:w="536"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56.24</w:t>
            </w:r>
          </w:p>
        </w:tc>
      </w:tr>
      <w:tr w:rsidR="001F1698" w:rsidRPr="001F1698" w:rsidTr="001F1698">
        <w:trPr>
          <w:trHeight w:val="300"/>
        </w:trPr>
        <w:tc>
          <w:tcPr>
            <w:tcW w:w="438" w:type="pct"/>
            <w:tcBorders>
              <w:top w:val="nil"/>
              <w:left w:val="single" w:sz="4" w:space="0" w:color="auto"/>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VIII</w:t>
            </w:r>
          </w:p>
        </w:tc>
        <w:tc>
          <w:tcPr>
            <w:tcW w:w="2634"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НЕТО ФИНАНСИРАЊЕ (IV-VII)</w:t>
            </w:r>
          </w:p>
        </w:tc>
        <w:tc>
          <w:tcPr>
            <w:tcW w:w="703"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12,034</w:t>
            </w:r>
          </w:p>
        </w:tc>
        <w:tc>
          <w:tcPr>
            <w:tcW w:w="689"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20,789</w:t>
            </w:r>
          </w:p>
        </w:tc>
        <w:tc>
          <w:tcPr>
            <w:tcW w:w="536" w:type="pct"/>
            <w:tcBorders>
              <w:top w:val="nil"/>
              <w:left w:val="nil"/>
              <w:bottom w:val="single" w:sz="4" w:space="0" w:color="auto"/>
              <w:right w:val="single" w:sz="4" w:space="0" w:color="auto"/>
            </w:tcBorders>
            <w:shd w:val="clear" w:color="auto" w:fill="auto"/>
            <w:noWrap/>
            <w:vAlign w:val="bottom"/>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172.75</w:t>
            </w:r>
          </w:p>
        </w:tc>
      </w:tr>
    </w:tbl>
    <w:p w:rsidR="001F1698" w:rsidRPr="001F1698" w:rsidRDefault="001F1698" w:rsidP="001F1698">
      <w:pPr>
        <w:spacing w:after="0" w:line="240" w:lineRule="auto"/>
        <w:ind w:left="360"/>
        <w:jc w:val="both"/>
        <w:rPr>
          <w:rFonts w:ascii="Times New Roman" w:eastAsia="Times New Roman" w:hAnsi="Times New Roman" w:cs="Times New Roman"/>
          <w:sz w:val="24"/>
          <w:szCs w:val="24"/>
          <w:lang w:val="sr-Cyrl-CS"/>
        </w:rPr>
      </w:pPr>
    </w:p>
    <w:p w:rsidR="008128F8" w:rsidRPr="008128F8" w:rsidRDefault="008128F8" w:rsidP="001F1698">
      <w:pPr>
        <w:spacing w:after="0" w:line="240" w:lineRule="auto"/>
        <w:ind w:firstLine="720"/>
        <w:jc w:val="both"/>
        <w:rPr>
          <w:rFonts w:ascii="Times New Roman" w:eastAsia="Times New Roman" w:hAnsi="Times New Roman" w:cs="Times New Roman"/>
          <w:sz w:val="24"/>
          <w:szCs w:val="24"/>
          <w:lang w:val="sr-Cyrl-RS"/>
        </w:rPr>
        <w:sectPr w:rsidR="008128F8" w:rsidRPr="008128F8" w:rsidSect="001F1698">
          <w:type w:val="continuous"/>
          <w:pgSz w:w="11907" w:h="16839" w:code="9"/>
          <w:pgMar w:top="1440" w:right="1077" w:bottom="1440" w:left="1077" w:header="709" w:footer="709" w:gutter="0"/>
          <w:cols w:space="708"/>
          <w:docGrid w:linePitch="360"/>
        </w:sectPr>
      </w:pPr>
    </w:p>
    <w:p w:rsidR="001F1698" w:rsidRPr="008128F8" w:rsidRDefault="001F1698" w:rsidP="008128F8">
      <w:pPr>
        <w:spacing w:after="0" w:line="240" w:lineRule="auto"/>
        <w:jc w:val="both"/>
        <w:rPr>
          <w:rFonts w:ascii="Times New Roman" w:eastAsia="Times New Roman" w:hAnsi="Times New Roman" w:cs="Times New Roman"/>
          <w:sz w:val="24"/>
          <w:szCs w:val="24"/>
          <w:lang w:val="sr-Cyrl-RS"/>
        </w:rPr>
      </w:pP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Latn-ME"/>
        </w:rPr>
      </w:pPr>
      <w:r w:rsidRPr="001F1698">
        <w:rPr>
          <w:rFonts w:ascii="Times New Roman" w:eastAsia="Times New Roman" w:hAnsi="Times New Roman" w:cs="Times New Roman"/>
          <w:sz w:val="24"/>
          <w:szCs w:val="24"/>
          <w:lang w:val="sr-Cyrl-CS"/>
        </w:rPr>
        <w:t>Из приложене табеле се уочава да се финансирање отплате главнице дуга не врши из примања по основу продаје финансијске имовине, пошто општина Баточина није вршила емисије ХоВ, те да се исто врши из текућих прихода и примања буџета у току извештајног периода.</w:t>
      </w: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Cyrl-CS"/>
        </w:rPr>
      </w:pPr>
    </w:p>
    <w:p w:rsidR="001F1698" w:rsidRPr="008128F8" w:rsidRDefault="001F1698" w:rsidP="0070148F">
      <w:pPr>
        <w:numPr>
          <w:ilvl w:val="0"/>
          <w:numId w:val="6"/>
        </w:numPr>
        <w:spacing w:after="0" w:line="240" w:lineRule="auto"/>
        <w:ind w:left="709"/>
        <w:jc w:val="center"/>
        <w:rPr>
          <w:rFonts w:ascii="Times New Roman" w:eastAsia="Times New Roman" w:hAnsi="Times New Roman" w:cs="Times New Roman"/>
          <w:b/>
          <w:sz w:val="24"/>
          <w:szCs w:val="24"/>
          <w:lang w:val="sr-Cyrl-CS"/>
        </w:rPr>
      </w:pPr>
      <w:r w:rsidRPr="008128F8">
        <w:rPr>
          <w:rFonts w:ascii="Times New Roman" w:eastAsia="Times New Roman" w:hAnsi="Times New Roman" w:cs="Times New Roman"/>
          <w:b/>
          <w:sz w:val="24"/>
          <w:szCs w:val="24"/>
          <w:lang w:val="sr-Cyrl-CS"/>
        </w:rPr>
        <w:t>ОБЈАШЊЕЊЕ  ВЕЛИКИХ ОДСТУПАЊА</w:t>
      </w:r>
      <w:r w:rsidR="008128F8" w:rsidRPr="008128F8">
        <w:rPr>
          <w:rFonts w:ascii="Times New Roman" w:eastAsia="Times New Roman" w:hAnsi="Times New Roman" w:cs="Times New Roman"/>
          <w:b/>
          <w:sz w:val="24"/>
          <w:szCs w:val="24"/>
          <w:lang w:val="sr-Cyrl-CS"/>
        </w:rPr>
        <w:t xml:space="preserve"> </w:t>
      </w:r>
      <w:r w:rsidRPr="008128F8">
        <w:rPr>
          <w:rFonts w:ascii="Times New Roman" w:eastAsia="Times New Roman" w:hAnsi="Times New Roman" w:cs="Times New Roman"/>
          <w:b/>
          <w:sz w:val="24"/>
          <w:szCs w:val="24"/>
          <w:lang w:val="sr-Cyrl-CS"/>
        </w:rPr>
        <w:t>ИЗМЕЂУ ОДОБРЕНИХ СРЕДСТАВА И ИЗВРШЕЊА</w:t>
      </w:r>
      <w:r w:rsidR="008128F8" w:rsidRPr="008128F8">
        <w:rPr>
          <w:rFonts w:ascii="Times New Roman" w:eastAsia="Times New Roman" w:hAnsi="Times New Roman" w:cs="Times New Roman"/>
          <w:b/>
          <w:sz w:val="24"/>
          <w:szCs w:val="24"/>
          <w:lang w:val="sr-Cyrl-CS"/>
        </w:rPr>
        <w:t xml:space="preserve"> </w:t>
      </w:r>
      <w:r w:rsidRPr="008128F8">
        <w:rPr>
          <w:rFonts w:ascii="Times New Roman" w:eastAsia="Times New Roman" w:hAnsi="Times New Roman" w:cs="Times New Roman"/>
          <w:b/>
          <w:sz w:val="24"/>
          <w:szCs w:val="24"/>
          <w:lang w:val="sr-Cyrl-CS"/>
        </w:rPr>
        <w:t>ЗА ПЕРИОД 01.01.202</w:t>
      </w:r>
      <w:r w:rsidRPr="008128F8">
        <w:rPr>
          <w:rFonts w:ascii="Times New Roman" w:eastAsia="Times New Roman" w:hAnsi="Times New Roman" w:cs="Times New Roman"/>
          <w:b/>
          <w:sz w:val="24"/>
          <w:szCs w:val="24"/>
          <w:lang w:val="en-US"/>
        </w:rPr>
        <w:t>4</w:t>
      </w:r>
      <w:r w:rsidRPr="008128F8">
        <w:rPr>
          <w:rFonts w:ascii="Times New Roman" w:eastAsia="Times New Roman" w:hAnsi="Times New Roman" w:cs="Times New Roman"/>
          <w:b/>
          <w:sz w:val="24"/>
          <w:szCs w:val="24"/>
          <w:lang w:val="sr-Cyrl-CS"/>
        </w:rPr>
        <w:t>. ДО 30.0</w:t>
      </w:r>
      <w:r w:rsidRPr="008128F8">
        <w:rPr>
          <w:rFonts w:ascii="Times New Roman" w:eastAsia="Times New Roman" w:hAnsi="Times New Roman" w:cs="Times New Roman"/>
          <w:b/>
          <w:sz w:val="24"/>
          <w:szCs w:val="24"/>
          <w:lang w:val="sr-Cyrl-BA"/>
        </w:rPr>
        <w:t>9</w:t>
      </w:r>
      <w:r w:rsidRPr="008128F8">
        <w:rPr>
          <w:rFonts w:ascii="Times New Roman" w:eastAsia="Times New Roman" w:hAnsi="Times New Roman" w:cs="Times New Roman"/>
          <w:b/>
          <w:sz w:val="24"/>
          <w:szCs w:val="24"/>
          <w:lang w:val="sr-Cyrl-CS"/>
        </w:rPr>
        <w:t>.202</w:t>
      </w:r>
      <w:r w:rsidRPr="008128F8">
        <w:rPr>
          <w:rFonts w:ascii="Times New Roman" w:eastAsia="Times New Roman" w:hAnsi="Times New Roman" w:cs="Times New Roman"/>
          <w:b/>
          <w:sz w:val="24"/>
          <w:szCs w:val="24"/>
          <w:lang w:val="en-US"/>
        </w:rPr>
        <w:t>4</w:t>
      </w:r>
      <w:r w:rsidRPr="008128F8">
        <w:rPr>
          <w:rFonts w:ascii="Times New Roman" w:eastAsia="Times New Roman" w:hAnsi="Times New Roman" w:cs="Times New Roman"/>
          <w:b/>
          <w:sz w:val="24"/>
          <w:szCs w:val="24"/>
          <w:lang w:val="sr-Cyrl-CS"/>
        </w:rPr>
        <w:t>. ГОДИНЕ</w:t>
      </w:r>
    </w:p>
    <w:p w:rsidR="001F1698" w:rsidRPr="001F1698" w:rsidRDefault="001F1698" w:rsidP="001F1698">
      <w:pPr>
        <w:spacing w:after="0" w:line="240" w:lineRule="auto"/>
        <w:jc w:val="center"/>
        <w:rPr>
          <w:rFonts w:ascii="Times New Roman" w:eastAsia="Times New Roman" w:hAnsi="Times New Roman" w:cs="Times New Roman"/>
          <w:sz w:val="24"/>
          <w:szCs w:val="24"/>
          <w:lang w:val="en-US"/>
        </w:rPr>
      </w:pPr>
    </w:p>
    <w:p w:rsidR="001F1698" w:rsidRPr="001F1698" w:rsidRDefault="001F1698" w:rsidP="001F1698">
      <w:pPr>
        <w:spacing w:after="0" w:line="240" w:lineRule="auto"/>
        <w:ind w:firstLine="360"/>
        <w:jc w:val="both"/>
        <w:rPr>
          <w:rFonts w:ascii="Times New Roman" w:eastAsia="Times New Roman" w:hAnsi="Times New Roman" w:cs="Times New Roman"/>
          <w:b/>
          <w:sz w:val="24"/>
          <w:szCs w:val="24"/>
          <w:lang w:val="sr-Cyrl-CS"/>
        </w:rPr>
      </w:pPr>
      <w:r w:rsidRPr="001F1698">
        <w:rPr>
          <w:rFonts w:ascii="Times New Roman" w:eastAsia="Times New Roman" w:hAnsi="Times New Roman" w:cs="Times New Roman"/>
          <w:sz w:val="24"/>
          <w:szCs w:val="24"/>
          <w:lang w:val="en-US"/>
        </w:rPr>
        <w:t xml:space="preserve">Укупно планирани расходи </w:t>
      </w:r>
      <w:r w:rsidRPr="001F1698">
        <w:rPr>
          <w:rFonts w:ascii="Times New Roman" w:eastAsia="Times New Roman" w:hAnsi="Times New Roman" w:cs="Times New Roman"/>
          <w:sz w:val="24"/>
          <w:szCs w:val="24"/>
          <w:lang w:val="sr-Cyrl-RS"/>
        </w:rPr>
        <w:t>и издаци</w:t>
      </w:r>
      <w:r w:rsidRPr="001F1698">
        <w:rPr>
          <w:rFonts w:ascii="Times New Roman" w:eastAsia="Times New Roman" w:hAnsi="Times New Roman" w:cs="Times New Roman"/>
          <w:sz w:val="24"/>
          <w:szCs w:val="24"/>
          <w:lang w:val="en-US"/>
        </w:rPr>
        <w:t xml:space="preserve"> буџета општине </w:t>
      </w:r>
      <w:r w:rsidRPr="001F1698">
        <w:rPr>
          <w:rFonts w:ascii="Times New Roman" w:eastAsia="Times New Roman" w:hAnsi="Times New Roman" w:cs="Times New Roman"/>
          <w:sz w:val="24"/>
          <w:szCs w:val="24"/>
          <w:lang w:val="sr-Cyrl-CS"/>
        </w:rPr>
        <w:t>Баточина</w:t>
      </w:r>
      <w:r w:rsidRPr="001F1698">
        <w:rPr>
          <w:rFonts w:ascii="Times New Roman" w:eastAsia="Times New Roman" w:hAnsi="Times New Roman" w:cs="Times New Roman"/>
          <w:sz w:val="24"/>
          <w:szCs w:val="24"/>
          <w:lang w:val="en-US"/>
        </w:rPr>
        <w:t xml:space="preserve"> износе </w:t>
      </w:r>
      <w:r w:rsidRPr="001F1698">
        <w:rPr>
          <w:rFonts w:ascii="Times New Roman" w:eastAsia="Times New Roman" w:hAnsi="Times New Roman" w:cs="Times New Roman"/>
          <w:b/>
          <w:bCs/>
          <w:color w:val="000000"/>
          <w:sz w:val="24"/>
          <w:szCs w:val="24"/>
          <w:lang w:val="en-US"/>
        </w:rPr>
        <w:t>713,714</w:t>
      </w:r>
      <w:r w:rsidRPr="001F1698">
        <w:rPr>
          <w:rFonts w:ascii="Times New Roman" w:eastAsia="Times New Roman" w:hAnsi="Times New Roman" w:cs="Times New Roman"/>
          <w:b/>
          <w:bCs/>
          <w:color w:val="000000"/>
          <w:sz w:val="24"/>
          <w:szCs w:val="24"/>
          <w:lang w:val="sr-Cyrl-CS"/>
        </w:rPr>
        <w:t xml:space="preserve"> </w:t>
      </w:r>
      <w:r w:rsidRPr="001F1698">
        <w:rPr>
          <w:rFonts w:ascii="Times New Roman" w:eastAsia="Times New Roman" w:hAnsi="Times New Roman" w:cs="Times New Roman"/>
          <w:sz w:val="24"/>
          <w:szCs w:val="24"/>
          <w:lang w:val="sr-Cyrl-CS"/>
        </w:rPr>
        <w:t>(у 000 динара)</w:t>
      </w:r>
      <w:r w:rsidRPr="001F1698">
        <w:rPr>
          <w:rFonts w:ascii="Times New Roman" w:eastAsia="Times New Roman" w:hAnsi="Times New Roman" w:cs="Times New Roman"/>
          <w:sz w:val="24"/>
          <w:szCs w:val="24"/>
          <w:lang w:val="en-US"/>
        </w:rPr>
        <w:t>,</w:t>
      </w:r>
      <w:r w:rsidRPr="001F1698">
        <w:rPr>
          <w:rFonts w:ascii="Times New Roman" w:eastAsia="Times New Roman" w:hAnsi="Times New Roman" w:cs="Times New Roman"/>
          <w:sz w:val="24"/>
          <w:szCs w:val="24"/>
          <w:lang w:val="sr-Cyrl-CS"/>
        </w:rPr>
        <w:t xml:space="preserve"> </w:t>
      </w:r>
      <w:r w:rsidRPr="001F1698">
        <w:rPr>
          <w:rFonts w:ascii="Times New Roman" w:eastAsia="Times New Roman" w:hAnsi="Times New Roman" w:cs="Times New Roman"/>
          <w:sz w:val="24"/>
          <w:szCs w:val="24"/>
          <w:lang w:val="en-US"/>
        </w:rPr>
        <w:t xml:space="preserve">док су извршени расходи </w:t>
      </w:r>
      <w:r w:rsidRPr="001F1698">
        <w:rPr>
          <w:rFonts w:ascii="Times New Roman" w:eastAsia="Times New Roman" w:hAnsi="Times New Roman" w:cs="Times New Roman"/>
          <w:sz w:val="24"/>
          <w:szCs w:val="24"/>
          <w:lang w:val="sr-Cyrl-RS"/>
        </w:rPr>
        <w:t xml:space="preserve">и издаци </w:t>
      </w:r>
      <w:r w:rsidRPr="001F1698">
        <w:rPr>
          <w:rFonts w:ascii="Times New Roman" w:eastAsia="Times New Roman" w:hAnsi="Times New Roman" w:cs="Times New Roman"/>
          <w:b/>
          <w:bCs/>
          <w:color w:val="000000"/>
          <w:sz w:val="24"/>
          <w:szCs w:val="24"/>
          <w:lang w:val="en-US"/>
        </w:rPr>
        <w:t>374,783</w:t>
      </w:r>
      <w:r w:rsidRPr="001F1698">
        <w:rPr>
          <w:rFonts w:ascii="Times New Roman" w:eastAsia="Times New Roman" w:hAnsi="Times New Roman" w:cs="Times New Roman"/>
          <w:b/>
          <w:sz w:val="24"/>
          <w:szCs w:val="24"/>
          <w:lang w:val="ru-RU"/>
        </w:rPr>
        <w:t>хиљада</w:t>
      </w:r>
      <w:r w:rsidRPr="001F1698">
        <w:rPr>
          <w:rFonts w:ascii="Times New Roman" w:eastAsia="Times New Roman" w:hAnsi="Times New Roman" w:cs="Times New Roman"/>
          <w:b/>
          <w:sz w:val="24"/>
          <w:szCs w:val="24"/>
          <w:lang w:val="sr-Cyrl-CS"/>
        </w:rPr>
        <w:t xml:space="preserve"> динара</w:t>
      </w:r>
      <w:r w:rsidRPr="001F1698">
        <w:rPr>
          <w:rFonts w:ascii="Times New Roman" w:eastAsia="Times New Roman" w:hAnsi="Times New Roman" w:cs="Times New Roman"/>
          <w:sz w:val="24"/>
          <w:szCs w:val="24"/>
          <w:lang w:val="sr-Cyrl-CS"/>
        </w:rPr>
        <w:t xml:space="preserve">, односно </w:t>
      </w:r>
      <w:r w:rsidRPr="001F1698">
        <w:rPr>
          <w:rFonts w:ascii="Times New Roman" w:eastAsia="Times New Roman" w:hAnsi="Times New Roman" w:cs="Times New Roman"/>
          <w:b/>
          <w:bCs/>
          <w:color w:val="000000"/>
          <w:sz w:val="24"/>
          <w:szCs w:val="24"/>
          <w:lang w:val="sr-Cyrl-CS"/>
        </w:rPr>
        <w:t>52</w:t>
      </w:r>
      <w:r w:rsidRPr="001F1698">
        <w:rPr>
          <w:rFonts w:ascii="Times New Roman" w:eastAsia="Times New Roman" w:hAnsi="Times New Roman" w:cs="Times New Roman"/>
          <w:b/>
          <w:bCs/>
          <w:color w:val="000000"/>
          <w:sz w:val="24"/>
          <w:szCs w:val="24"/>
          <w:lang w:val="en-US"/>
        </w:rPr>
        <w:t>.</w:t>
      </w:r>
      <w:r w:rsidRPr="001F1698">
        <w:rPr>
          <w:rFonts w:ascii="Times New Roman" w:eastAsia="Times New Roman" w:hAnsi="Times New Roman" w:cs="Times New Roman"/>
          <w:b/>
          <w:bCs/>
          <w:color w:val="000000"/>
          <w:sz w:val="24"/>
          <w:szCs w:val="24"/>
          <w:lang w:val="sr-Cyrl-BA"/>
        </w:rPr>
        <w:t>51</w:t>
      </w:r>
      <w:r w:rsidRPr="001F1698">
        <w:rPr>
          <w:rFonts w:ascii="Times New Roman" w:eastAsia="Times New Roman" w:hAnsi="Times New Roman" w:cs="Times New Roman"/>
          <w:b/>
          <w:sz w:val="24"/>
          <w:szCs w:val="24"/>
          <w:lang w:val="sr-Cyrl-CS"/>
        </w:rPr>
        <w:t xml:space="preserve"> %.</w:t>
      </w:r>
    </w:p>
    <w:p w:rsidR="001F1698" w:rsidRPr="001F1698" w:rsidRDefault="001F1698" w:rsidP="001F1698">
      <w:pPr>
        <w:autoSpaceDE w:val="0"/>
        <w:autoSpaceDN w:val="0"/>
        <w:adjustRightInd w:val="0"/>
        <w:spacing w:after="0" w:line="240" w:lineRule="auto"/>
        <w:jc w:val="both"/>
        <w:rPr>
          <w:rFonts w:ascii="Calibri" w:eastAsia="Times New Roman" w:hAnsi="Calibri" w:cs="Calibri+FPEF"/>
          <w:sz w:val="24"/>
          <w:szCs w:val="24"/>
          <w:lang w:val="en-US"/>
        </w:rPr>
      </w:pPr>
    </w:p>
    <w:p w:rsidR="001F1698" w:rsidRPr="001F1698" w:rsidRDefault="001F1698" w:rsidP="001F1698">
      <w:pPr>
        <w:autoSpaceDE w:val="0"/>
        <w:autoSpaceDN w:val="0"/>
        <w:adjustRightInd w:val="0"/>
        <w:spacing w:after="0" w:line="240" w:lineRule="auto"/>
        <w:ind w:firstLine="720"/>
        <w:jc w:val="both"/>
        <w:rPr>
          <w:rFonts w:ascii="Calibri+FPEF" w:eastAsia="Times New Roman" w:hAnsi="Calibri+FPEF" w:cs="Calibri+FPEF"/>
          <w:sz w:val="24"/>
          <w:szCs w:val="24"/>
          <w:lang w:val="en-US"/>
        </w:rPr>
      </w:pPr>
      <w:r w:rsidRPr="001F1698">
        <w:rPr>
          <w:rFonts w:ascii="Times New Roman" w:eastAsia="Times New Roman" w:hAnsi="Times New Roman" w:cs="Times New Roman"/>
          <w:sz w:val="24"/>
          <w:szCs w:val="24"/>
          <w:lang w:val="sr-Cyrl-CS"/>
        </w:rPr>
        <w:t>У периоду од 01.01.20</w:t>
      </w:r>
      <w:r w:rsidRPr="001F1698">
        <w:rPr>
          <w:rFonts w:ascii="Times New Roman" w:eastAsia="Times New Roman" w:hAnsi="Times New Roman" w:cs="Times New Roman"/>
          <w:sz w:val="24"/>
          <w:szCs w:val="24"/>
          <w:lang w:val="en-US"/>
        </w:rPr>
        <w:t>24</w:t>
      </w:r>
      <w:r w:rsidRPr="001F1698">
        <w:rPr>
          <w:rFonts w:ascii="Times New Roman" w:eastAsia="Times New Roman" w:hAnsi="Times New Roman" w:cs="Times New Roman"/>
          <w:sz w:val="24"/>
          <w:szCs w:val="24"/>
          <w:lang w:val="sr-Cyrl-CS"/>
        </w:rPr>
        <w:t>. до 30.09.20</w:t>
      </w:r>
      <w:r w:rsidRPr="001F1698">
        <w:rPr>
          <w:rFonts w:ascii="Times New Roman" w:eastAsia="Times New Roman" w:hAnsi="Times New Roman" w:cs="Times New Roman"/>
          <w:sz w:val="24"/>
          <w:szCs w:val="24"/>
          <w:lang w:val="en-US"/>
        </w:rPr>
        <w:t>24</w:t>
      </w:r>
      <w:r w:rsidRPr="001F1698">
        <w:rPr>
          <w:rFonts w:ascii="Times New Roman" w:eastAsia="Times New Roman" w:hAnsi="Times New Roman" w:cs="Times New Roman"/>
          <w:sz w:val="24"/>
          <w:szCs w:val="24"/>
          <w:lang w:val="sr-Cyrl-CS"/>
        </w:rPr>
        <w:t>. године није било великих одступања између одобрених средстава и извршења.</w:t>
      </w:r>
    </w:p>
    <w:p w:rsidR="001F1698" w:rsidRPr="001F1698" w:rsidRDefault="001F1698" w:rsidP="001F1698">
      <w:pPr>
        <w:spacing w:after="0" w:line="240" w:lineRule="auto"/>
        <w:jc w:val="both"/>
        <w:rPr>
          <w:rFonts w:ascii="Times New Roman" w:eastAsia="Times New Roman" w:hAnsi="Times New Roman" w:cs="Times New Roman"/>
          <w:sz w:val="24"/>
          <w:szCs w:val="24"/>
          <w:lang w:val="sr-Cyrl-CS"/>
        </w:rPr>
      </w:pPr>
    </w:p>
    <w:p w:rsidR="001F1698" w:rsidRPr="008128F8" w:rsidRDefault="001F1698" w:rsidP="0070148F">
      <w:pPr>
        <w:numPr>
          <w:ilvl w:val="0"/>
          <w:numId w:val="6"/>
        </w:numPr>
        <w:tabs>
          <w:tab w:val="left" w:pos="426"/>
          <w:tab w:val="center" w:pos="4320"/>
        </w:tabs>
        <w:spacing w:after="0" w:line="240" w:lineRule="auto"/>
        <w:ind w:left="709"/>
        <w:jc w:val="center"/>
        <w:rPr>
          <w:rFonts w:ascii="Times New Roman" w:eastAsia="Times New Roman" w:hAnsi="Times New Roman" w:cs="Times New Roman"/>
          <w:b/>
          <w:sz w:val="24"/>
          <w:szCs w:val="24"/>
          <w:lang w:val="sr-Cyrl-CS"/>
        </w:rPr>
      </w:pPr>
      <w:r w:rsidRPr="001F1698">
        <w:rPr>
          <w:rFonts w:ascii="Times New Roman" w:eastAsia="Times New Roman" w:hAnsi="Times New Roman" w:cs="Times New Roman"/>
          <w:b/>
          <w:sz w:val="24"/>
          <w:szCs w:val="24"/>
          <w:lang w:val="sr-Cyrl-CS"/>
        </w:rPr>
        <w:t xml:space="preserve">ИЗВЕШТАЈ О ПРИМЉЕНИМ ДОНАЦИЈАМА И КРЕДИТИМА, ДОМАЋИМ И ИНОСТРАНИМ И ИЗВРШЕНИМ ОТПЛАТАМА ДУГОВА </w:t>
      </w:r>
      <w:r w:rsidRPr="008128F8">
        <w:rPr>
          <w:rFonts w:ascii="Times New Roman" w:eastAsia="Times New Roman" w:hAnsi="Times New Roman" w:cs="Times New Roman"/>
          <w:b/>
          <w:sz w:val="24"/>
          <w:szCs w:val="24"/>
          <w:lang w:val="sr-Cyrl-CS"/>
        </w:rPr>
        <w:t>У ПЕРИОДУ 01.01.</w:t>
      </w:r>
      <w:r w:rsidRPr="008128F8">
        <w:rPr>
          <w:rFonts w:ascii="Times New Roman" w:eastAsia="Times New Roman" w:hAnsi="Times New Roman" w:cs="Times New Roman"/>
          <w:b/>
          <w:sz w:val="24"/>
          <w:szCs w:val="24"/>
          <w:lang w:val="sr-Latn-CS"/>
        </w:rPr>
        <w:t>20</w:t>
      </w:r>
      <w:r w:rsidRPr="008128F8">
        <w:rPr>
          <w:rFonts w:ascii="Times New Roman" w:eastAsia="Times New Roman" w:hAnsi="Times New Roman" w:cs="Times New Roman"/>
          <w:b/>
          <w:sz w:val="24"/>
          <w:szCs w:val="24"/>
          <w:lang w:val="sr-Cyrl-CS"/>
        </w:rPr>
        <w:t>2</w:t>
      </w:r>
      <w:r w:rsidRPr="008128F8">
        <w:rPr>
          <w:rFonts w:ascii="Times New Roman" w:eastAsia="Times New Roman" w:hAnsi="Times New Roman" w:cs="Times New Roman"/>
          <w:b/>
          <w:sz w:val="24"/>
          <w:szCs w:val="24"/>
          <w:lang w:val="en-US"/>
        </w:rPr>
        <w:t>4</w:t>
      </w:r>
      <w:r w:rsidRPr="008128F8">
        <w:rPr>
          <w:rFonts w:ascii="Times New Roman" w:eastAsia="Times New Roman" w:hAnsi="Times New Roman" w:cs="Times New Roman"/>
          <w:b/>
          <w:sz w:val="24"/>
          <w:szCs w:val="24"/>
          <w:lang w:val="sr-Latn-CS"/>
        </w:rPr>
        <w:t>.</w:t>
      </w:r>
      <w:r w:rsidRPr="008128F8">
        <w:rPr>
          <w:rFonts w:ascii="Times New Roman" w:eastAsia="Times New Roman" w:hAnsi="Times New Roman" w:cs="Times New Roman"/>
          <w:b/>
          <w:sz w:val="24"/>
          <w:szCs w:val="24"/>
          <w:lang w:val="sr-Cyrl-CS"/>
        </w:rPr>
        <w:t xml:space="preserve"> ДО 30.0</w:t>
      </w:r>
      <w:r w:rsidRPr="008128F8">
        <w:rPr>
          <w:rFonts w:ascii="Times New Roman" w:eastAsia="Times New Roman" w:hAnsi="Times New Roman" w:cs="Times New Roman"/>
          <w:b/>
          <w:sz w:val="24"/>
          <w:szCs w:val="24"/>
          <w:lang w:val="sr-Cyrl-BA"/>
        </w:rPr>
        <w:t>9</w:t>
      </w:r>
      <w:r w:rsidRPr="008128F8">
        <w:rPr>
          <w:rFonts w:ascii="Times New Roman" w:eastAsia="Times New Roman" w:hAnsi="Times New Roman" w:cs="Times New Roman"/>
          <w:b/>
          <w:sz w:val="24"/>
          <w:szCs w:val="24"/>
          <w:lang w:val="sr-Cyrl-CS"/>
        </w:rPr>
        <w:t>.</w:t>
      </w:r>
      <w:r w:rsidRPr="008128F8">
        <w:rPr>
          <w:rFonts w:ascii="Times New Roman" w:eastAsia="Times New Roman" w:hAnsi="Times New Roman" w:cs="Times New Roman"/>
          <w:b/>
          <w:sz w:val="24"/>
          <w:szCs w:val="24"/>
          <w:lang w:val="sr-Latn-CS"/>
        </w:rPr>
        <w:t>20</w:t>
      </w:r>
      <w:r w:rsidRPr="008128F8">
        <w:rPr>
          <w:rFonts w:ascii="Times New Roman" w:eastAsia="Times New Roman" w:hAnsi="Times New Roman" w:cs="Times New Roman"/>
          <w:b/>
          <w:sz w:val="24"/>
          <w:szCs w:val="24"/>
          <w:lang w:val="sr-Cyrl-CS"/>
        </w:rPr>
        <w:t>2</w:t>
      </w:r>
      <w:r w:rsidRPr="008128F8">
        <w:rPr>
          <w:rFonts w:ascii="Times New Roman" w:eastAsia="Times New Roman" w:hAnsi="Times New Roman" w:cs="Times New Roman"/>
          <w:b/>
          <w:sz w:val="24"/>
          <w:szCs w:val="24"/>
          <w:lang w:val="en-US"/>
        </w:rPr>
        <w:t>4</w:t>
      </w:r>
      <w:r w:rsidRPr="008128F8">
        <w:rPr>
          <w:rFonts w:ascii="Times New Roman" w:eastAsia="Times New Roman" w:hAnsi="Times New Roman" w:cs="Times New Roman"/>
          <w:b/>
          <w:sz w:val="24"/>
          <w:szCs w:val="24"/>
          <w:lang w:val="sr-Latn-CS"/>
        </w:rPr>
        <w:t>.</w:t>
      </w:r>
      <w:r w:rsidRPr="008128F8">
        <w:rPr>
          <w:rFonts w:ascii="Times New Roman" w:eastAsia="Times New Roman" w:hAnsi="Times New Roman" w:cs="Times New Roman"/>
          <w:b/>
          <w:sz w:val="24"/>
          <w:szCs w:val="24"/>
          <w:lang w:val="sr-Cyrl-CS"/>
        </w:rPr>
        <w:t xml:space="preserve"> ГОДИНЕ</w:t>
      </w:r>
    </w:p>
    <w:p w:rsidR="001F1698" w:rsidRPr="001F1698" w:rsidRDefault="001F1698" w:rsidP="001F1698">
      <w:pPr>
        <w:tabs>
          <w:tab w:val="left" w:pos="1097"/>
          <w:tab w:val="center" w:pos="4320"/>
        </w:tabs>
        <w:spacing w:after="0" w:line="240" w:lineRule="auto"/>
        <w:jc w:val="center"/>
        <w:rPr>
          <w:rFonts w:ascii="Times New Roman" w:eastAsia="Times New Roman" w:hAnsi="Times New Roman" w:cs="Times New Roman"/>
          <w:b/>
          <w:sz w:val="24"/>
          <w:szCs w:val="24"/>
          <w:lang w:val="sr-Cyrl-CS"/>
        </w:rPr>
      </w:pPr>
    </w:p>
    <w:p w:rsidR="001F1698" w:rsidRPr="001F1698" w:rsidRDefault="001F1698" w:rsidP="001F1698">
      <w:pPr>
        <w:tabs>
          <w:tab w:val="left" w:pos="1097"/>
          <w:tab w:val="center" w:pos="4320"/>
        </w:tabs>
        <w:spacing w:after="0" w:line="240" w:lineRule="auto"/>
        <w:jc w:val="center"/>
        <w:rPr>
          <w:rFonts w:ascii="Times New Roman" w:eastAsia="Times New Roman" w:hAnsi="Times New Roman" w:cs="Times New Roman"/>
          <w:b/>
          <w:sz w:val="24"/>
          <w:szCs w:val="24"/>
          <w:lang w:val="sr-Cyrl-CS"/>
        </w:rPr>
      </w:pPr>
    </w:p>
    <w:p w:rsidR="001F1698" w:rsidRPr="001F1698" w:rsidRDefault="001F1698" w:rsidP="001F1698">
      <w:pPr>
        <w:tabs>
          <w:tab w:val="left" w:pos="1097"/>
          <w:tab w:val="center" w:pos="4320"/>
        </w:tabs>
        <w:spacing w:after="0" w:line="240" w:lineRule="auto"/>
        <w:jc w:val="center"/>
        <w:rPr>
          <w:rFonts w:ascii="Times New Roman" w:eastAsia="Times New Roman" w:hAnsi="Times New Roman" w:cs="Times New Roman"/>
          <w:b/>
          <w:sz w:val="24"/>
          <w:szCs w:val="24"/>
          <w:lang w:val="sr-Cyrl-CS"/>
        </w:rPr>
      </w:pPr>
    </w:p>
    <w:p w:rsidR="001F1698" w:rsidRPr="001F1698" w:rsidRDefault="001F1698" w:rsidP="001F1698">
      <w:pPr>
        <w:tabs>
          <w:tab w:val="left" w:pos="1097"/>
          <w:tab w:val="center" w:pos="4320"/>
        </w:tabs>
        <w:spacing w:after="0" w:line="240" w:lineRule="auto"/>
        <w:rPr>
          <w:rFonts w:ascii="Times New Roman" w:eastAsia="Times New Roman" w:hAnsi="Times New Roman" w:cs="Times New Roman"/>
          <w:b/>
          <w:sz w:val="24"/>
          <w:szCs w:val="24"/>
          <w:lang w:val="sr-Cyrl-CS"/>
        </w:rPr>
      </w:pPr>
    </w:p>
    <w:p w:rsidR="001F1698" w:rsidRPr="001F1698" w:rsidRDefault="001F1698" w:rsidP="001F1698">
      <w:pPr>
        <w:tabs>
          <w:tab w:val="left" w:pos="1097"/>
          <w:tab w:val="center" w:pos="4320"/>
        </w:tabs>
        <w:spacing w:after="0" w:line="240" w:lineRule="auto"/>
        <w:jc w:val="center"/>
        <w:rPr>
          <w:rFonts w:ascii="Times New Roman" w:eastAsia="Times New Roman" w:hAnsi="Times New Roman" w:cs="Times New Roman"/>
          <w:b/>
          <w:sz w:val="24"/>
          <w:szCs w:val="24"/>
          <w:lang w:val="sr-Cyrl-CS"/>
        </w:rPr>
      </w:pPr>
    </w:p>
    <w:p w:rsidR="008128F8" w:rsidRDefault="008128F8" w:rsidP="001F1698">
      <w:pPr>
        <w:spacing w:after="0" w:line="240" w:lineRule="auto"/>
        <w:ind w:firstLine="720"/>
        <w:jc w:val="both"/>
        <w:rPr>
          <w:rFonts w:ascii="Times New Roman" w:eastAsia="Times New Roman" w:hAnsi="Times New Roman" w:cs="Times New Roman"/>
          <w:sz w:val="24"/>
          <w:szCs w:val="24"/>
          <w:lang w:val="sr-Cyrl-CS"/>
        </w:rPr>
        <w:sectPr w:rsidR="008128F8" w:rsidSect="008128F8">
          <w:type w:val="continuous"/>
          <w:pgSz w:w="11907" w:h="16839" w:code="9"/>
          <w:pgMar w:top="1440" w:right="1077" w:bottom="1440" w:left="1077" w:header="709" w:footer="709" w:gutter="0"/>
          <w:cols w:num="2" w:space="708"/>
          <w:docGrid w:linePitch="360"/>
        </w:sectPr>
      </w:pP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Cyrl-CS"/>
        </w:rPr>
      </w:pPr>
      <w:r w:rsidRPr="001F1698">
        <w:rPr>
          <w:rFonts w:ascii="Times New Roman" w:eastAsia="Times New Roman" w:hAnsi="Times New Roman" w:cs="Times New Roman"/>
          <w:sz w:val="24"/>
          <w:szCs w:val="24"/>
          <w:lang w:val="sr-Cyrl-CS"/>
        </w:rPr>
        <w:t>А) На основу Уговора, преглед примљених донација од домаћих и страних донатора, укључујући и укупан износ и учешће општине Баточина према пројектима изгледа на следећи начин:</w:t>
      </w:r>
    </w:p>
    <w:p w:rsidR="001F1698" w:rsidRPr="001F1698" w:rsidRDefault="001F1698" w:rsidP="001F1698">
      <w:pPr>
        <w:spacing w:after="0" w:line="240" w:lineRule="auto"/>
        <w:jc w:val="both"/>
        <w:rPr>
          <w:rFonts w:ascii="Times New Roman" w:eastAsia="Times New Roman" w:hAnsi="Times New Roman" w:cs="Times New Roman"/>
          <w:sz w:val="24"/>
          <w:szCs w:val="24"/>
          <w:lang w:val="sr-Cyrl-CS"/>
        </w:rPr>
      </w:pPr>
    </w:p>
    <w:tbl>
      <w:tblPr>
        <w:tblW w:w="5000" w:type="pct"/>
        <w:tblLook w:val="04A0" w:firstRow="1" w:lastRow="0" w:firstColumn="1" w:lastColumn="0" w:noHBand="0" w:noVBand="1"/>
      </w:tblPr>
      <w:tblGrid>
        <w:gridCol w:w="2206"/>
        <w:gridCol w:w="1166"/>
        <w:gridCol w:w="1294"/>
        <w:gridCol w:w="1178"/>
        <w:gridCol w:w="1300"/>
        <w:gridCol w:w="1234"/>
        <w:gridCol w:w="1591"/>
      </w:tblGrid>
      <w:tr w:rsidR="001F1698" w:rsidRPr="001F1698" w:rsidTr="00BA1992">
        <w:trPr>
          <w:trHeight w:val="1335"/>
        </w:trPr>
        <w:tc>
          <w:tcPr>
            <w:tcW w:w="1106" w:type="pct"/>
            <w:tcBorders>
              <w:top w:val="single" w:sz="8" w:space="0" w:color="auto"/>
              <w:left w:val="single" w:sz="8" w:space="0" w:color="auto"/>
              <w:bottom w:val="single" w:sz="8" w:space="0" w:color="auto"/>
              <w:right w:val="single" w:sz="8" w:space="0" w:color="auto"/>
            </w:tcBorders>
            <w:shd w:val="clear" w:color="000000" w:fill="C0C0C0"/>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Донације</w:t>
            </w:r>
          </w:p>
        </w:tc>
        <w:tc>
          <w:tcPr>
            <w:tcW w:w="585" w:type="pct"/>
            <w:tcBorders>
              <w:top w:val="single" w:sz="8" w:space="0" w:color="auto"/>
              <w:left w:val="nil"/>
              <w:bottom w:val="single" w:sz="8" w:space="0" w:color="auto"/>
              <w:right w:val="single" w:sz="8" w:space="0" w:color="auto"/>
            </w:tcBorders>
            <w:shd w:val="clear" w:color="000000" w:fill="C0C0C0"/>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Стање на почетку године</w:t>
            </w:r>
          </w:p>
        </w:tc>
        <w:tc>
          <w:tcPr>
            <w:tcW w:w="649" w:type="pct"/>
            <w:tcBorders>
              <w:top w:val="single" w:sz="8" w:space="0" w:color="auto"/>
              <w:left w:val="nil"/>
              <w:bottom w:val="single" w:sz="8" w:space="0" w:color="auto"/>
              <w:right w:val="single" w:sz="8" w:space="0" w:color="auto"/>
            </w:tcBorders>
            <w:shd w:val="clear" w:color="000000" w:fill="C0C0C0"/>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Примљена донација у периоду I – I</w:t>
            </w:r>
            <w:r w:rsidRPr="001F1698">
              <w:rPr>
                <w:rFonts w:ascii="Times New Roman" w:eastAsia="Times New Roman" w:hAnsi="Times New Roman" w:cs="Times New Roman"/>
                <w:b/>
                <w:bCs/>
                <w:color w:val="000000"/>
                <w:lang w:val="sr-Cyrl-BA"/>
              </w:rPr>
              <w:t>X</w:t>
            </w:r>
            <w:r w:rsidRPr="001F1698">
              <w:rPr>
                <w:rFonts w:ascii="Times New Roman" w:eastAsia="Times New Roman" w:hAnsi="Times New Roman" w:cs="Times New Roman"/>
                <w:b/>
                <w:bCs/>
                <w:color w:val="000000"/>
                <w:lang w:val="en-US"/>
              </w:rPr>
              <w:t xml:space="preserve"> 2024. год</w:t>
            </w:r>
          </w:p>
        </w:tc>
        <w:tc>
          <w:tcPr>
            <w:tcW w:w="591" w:type="pct"/>
            <w:tcBorders>
              <w:top w:val="single" w:sz="8" w:space="0" w:color="auto"/>
              <w:left w:val="nil"/>
              <w:bottom w:val="single" w:sz="8" w:space="0" w:color="auto"/>
              <w:right w:val="single" w:sz="8" w:space="0" w:color="auto"/>
            </w:tcBorders>
            <w:shd w:val="clear" w:color="000000" w:fill="C0C0C0"/>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Учешће буџета општине Баточина</w:t>
            </w:r>
          </w:p>
        </w:tc>
        <w:tc>
          <w:tcPr>
            <w:tcW w:w="652" w:type="pct"/>
            <w:tcBorders>
              <w:top w:val="single" w:sz="8" w:space="0" w:color="auto"/>
              <w:left w:val="nil"/>
              <w:bottom w:val="single" w:sz="8" w:space="0" w:color="auto"/>
              <w:right w:val="single" w:sz="8" w:space="0" w:color="auto"/>
            </w:tcBorders>
            <w:shd w:val="clear" w:color="000000" w:fill="C0C0C0"/>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Утрошено у периоду I – IX 2024. год</w:t>
            </w:r>
          </w:p>
        </w:tc>
        <w:tc>
          <w:tcPr>
            <w:tcW w:w="619" w:type="pct"/>
            <w:tcBorders>
              <w:top w:val="single" w:sz="8" w:space="0" w:color="auto"/>
              <w:left w:val="nil"/>
              <w:bottom w:val="single" w:sz="8" w:space="0" w:color="auto"/>
              <w:right w:val="single" w:sz="8" w:space="0" w:color="auto"/>
            </w:tcBorders>
            <w:shd w:val="clear" w:color="000000" w:fill="C0C0C0"/>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Стање на крају периода</w:t>
            </w:r>
          </w:p>
        </w:tc>
        <w:tc>
          <w:tcPr>
            <w:tcW w:w="798" w:type="pct"/>
            <w:tcBorders>
              <w:top w:val="single" w:sz="8" w:space="0" w:color="auto"/>
              <w:left w:val="nil"/>
              <w:bottom w:val="single" w:sz="8" w:space="0" w:color="auto"/>
              <w:right w:val="single" w:sz="8" w:space="0" w:color="auto"/>
            </w:tcBorders>
            <w:shd w:val="clear" w:color="000000" w:fill="C0C0C0"/>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Донатор</w:t>
            </w:r>
          </w:p>
        </w:tc>
      </w:tr>
      <w:tr w:rsidR="001F1698" w:rsidRPr="001F1698" w:rsidTr="00BA1992">
        <w:trPr>
          <w:trHeight w:val="315"/>
        </w:trPr>
        <w:tc>
          <w:tcPr>
            <w:tcW w:w="1106" w:type="pct"/>
            <w:tcBorders>
              <w:top w:val="nil"/>
              <w:left w:val="single" w:sz="8" w:space="0" w:color="auto"/>
              <w:bottom w:val="single" w:sz="8" w:space="0" w:color="auto"/>
              <w:right w:val="single" w:sz="8"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1</w:t>
            </w:r>
          </w:p>
        </w:tc>
        <w:tc>
          <w:tcPr>
            <w:tcW w:w="585" w:type="pct"/>
            <w:tcBorders>
              <w:top w:val="nil"/>
              <w:left w:val="nil"/>
              <w:bottom w:val="single" w:sz="8" w:space="0" w:color="auto"/>
              <w:right w:val="single" w:sz="8"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2</w:t>
            </w:r>
          </w:p>
        </w:tc>
        <w:tc>
          <w:tcPr>
            <w:tcW w:w="649" w:type="pct"/>
            <w:tcBorders>
              <w:top w:val="nil"/>
              <w:left w:val="nil"/>
              <w:bottom w:val="single" w:sz="8" w:space="0" w:color="auto"/>
              <w:right w:val="single" w:sz="8"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3</w:t>
            </w:r>
          </w:p>
        </w:tc>
        <w:tc>
          <w:tcPr>
            <w:tcW w:w="591" w:type="pct"/>
            <w:tcBorders>
              <w:top w:val="nil"/>
              <w:left w:val="nil"/>
              <w:bottom w:val="single" w:sz="8" w:space="0" w:color="auto"/>
              <w:right w:val="single" w:sz="8"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4</w:t>
            </w:r>
          </w:p>
        </w:tc>
        <w:tc>
          <w:tcPr>
            <w:tcW w:w="652" w:type="pct"/>
            <w:tcBorders>
              <w:top w:val="nil"/>
              <w:left w:val="nil"/>
              <w:bottom w:val="single" w:sz="8" w:space="0" w:color="auto"/>
              <w:right w:val="single" w:sz="8"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5</w:t>
            </w:r>
          </w:p>
        </w:tc>
        <w:tc>
          <w:tcPr>
            <w:tcW w:w="619" w:type="pct"/>
            <w:tcBorders>
              <w:top w:val="nil"/>
              <w:left w:val="nil"/>
              <w:bottom w:val="single" w:sz="8" w:space="0" w:color="auto"/>
              <w:right w:val="single" w:sz="8"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6</w:t>
            </w:r>
          </w:p>
        </w:tc>
        <w:tc>
          <w:tcPr>
            <w:tcW w:w="798" w:type="pct"/>
            <w:tcBorders>
              <w:top w:val="nil"/>
              <w:left w:val="nil"/>
              <w:bottom w:val="single" w:sz="8"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7</w:t>
            </w:r>
          </w:p>
        </w:tc>
      </w:tr>
      <w:tr w:rsidR="001F1698" w:rsidRPr="001F1698" w:rsidTr="00BA1992">
        <w:trPr>
          <w:trHeight w:val="1485"/>
        </w:trPr>
        <w:tc>
          <w:tcPr>
            <w:tcW w:w="1106" w:type="pct"/>
            <w:tcBorders>
              <w:top w:val="nil"/>
              <w:left w:val="single" w:sz="8" w:space="0" w:color="auto"/>
              <w:bottom w:val="single" w:sz="8"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Финансирање избеглих и расељених лица</w:t>
            </w:r>
          </w:p>
        </w:tc>
        <w:tc>
          <w:tcPr>
            <w:tcW w:w="585" w:type="pct"/>
            <w:tcBorders>
              <w:top w:val="nil"/>
              <w:left w:val="nil"/>
              <w:bottom w:val="single" w:sz="8"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3.54</w:t>
            </w:r>
          </w:p>
        </w:tc>
        <w:tc>
          <w:tcPr>
            <w:tcW w:w="649" w:type="pct"/>
            <w:tcBorders>
              <w:top w:val="nil"/>
              <w:left w:val="nil"/>
              <w:bottom w:val="single" w:sz="8"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c>
          <w:tcPr>
            <w:tcW w:w="591" w:type="pct"/>
            <w:tcBorders>
              <w:top w:val="nil"/>
              <w:left w:val="nil"/>
              <w:bottom w:val="single" w:sz="8"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c>
          <w:tcPr>
            <w:tcW w:w="652" w:type="pct"/>
            <w:tcBorders>
              <w:top w:val="nil"/>
              <w:left w:val="nil"/>
              <w:bottom w:val="single" w:sz="8"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0.00</w:t>
            </w:r>
          </w:p>
        </w:tc>
        <w:tc>
          <w:tcPr>
            <w:tcW w:w="619" w:type="pct"/>
            <w:tcBorders>
              <w:top w:val="nil"/>
              <w:left w:val="nil"/>
              <w:bottom w:val="single" w:sz="8"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3.54</w:t>
            </w:r>
          </w:p>
        </w:tc>
        <w:tc>
          <w:tcPr>
            <w:tcW w:w="798" w:type="pct"/>
            <w:tcBorders>
              <w:top w:val="nil"/>
              <w:left w:val="nil"/>
              <w:bottom w:val="single" w:sz="8"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Комесаријат за избеглице РС</w:t>
            </w:r>
          </w:p>
        </w:tc>
      </w:tr>
      <w:tr w:rsidR="001F1698" w:rsidRPr="001F1698" w:rsidTr="00BA1992">
        <w:trPr>
          <w:trHeight w:val="315"/>
        </w:trPr>
        <w:tc>
          <w:tcPr>
            <w:tcW w:w="1106" w:type="pct"/>
            <w:tcBorders>
              <w:top w:val="nil"/>
              <w:left w:val="single" w:sz="8" w:space="0" w:color="auto"/>
              <w:bottom w:val="single" w:sz="8" w:space="0" w:color="auto"/>
              <w:right w:val="single" w:sz="8" w:space="0" w:color="auto"/>
            </w:tcBorders>
            <w:shd w:val="clear" w:color="auto" w:fill="auto"/>
            <w:vAlign w:val="bottom"/>
            <w:hideMark/>
          </w:tcPr>
          <w:p w:rsidR="001F1698" w:rsidRPr="001F1698" w:rsidRDefault="001F1698" w:rsidP="001F1698">
            <w:pPr>
              <w:spacing w:after="0" w:line="240" w:lineRule="auto"/>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УКУПНО:</w:t>
            </w:r>
          </w:p>
        </w:tc>
        <w:tc>
          <w:tcPr>
            <w:tcW w:w="585" w:type="pct"/>
            <w:tcBorders>
              <w:top w:val="nil"/>
              <w:left w:val="nil"/>
              <w:bottom w:val="single" w:sz="8" w:space="0" w:color="auto"/>
              <w:right w:val="single" w:sz="8"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3.54</w:t>
            </w:r>
          </w:p>
        </w:tc>
        <w:tc>
          <w:tcPr>
            <w:tcW w:w="649" w:type="pct"/>
            <w:tcBorders>
              <w:top w:val="nil"/>
              <w:left w:val="nil"/>
              <w:bottom w:val="single" w:sz="8" w:space="0" w:color="auto"/>
              <w:right w:val="single" w:sz="8" w:space="0" w:color="auto"/>
            </w:tcBorders>
            <w:shd w:val="clear" w:color="auto" w:fill="auto"/>
            <w:vAlign w:val="bottom"/>
            <w:hideMark/>
          </w:tcPr>
          <w:p w:rsidR="001F1698" w:rsidRPr="001F1698" w:rsidRDefault="001F1698" w:rsidP="001F1698">
            <w:pPr>
              <w:spacing w:after="0" w:line="240" w:lineRule="auto"/>
              <w:jc w:val="right"/>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0.00</w:t>
            </w:r>
          </w:p>
        </w:tc>
        <w:tc>
          <w:tcPr>
            <w:tcW w:w="591" w:type="pct"/>
            <w:tcBorders>
              <w:top w:val="nil"/>
              <w:left w:val="nil"/>
              <w:bottom w:val="single" w:sz="8" w:space="0" w:color="auto"/>
              <w:right w:val="single" w:sz="8"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0.00</w:t>
            </w:r>
          </w:p>
        </w:tc>
        <w:tc>
          <w:tcPr>
            <w:tcW w:w="652" w:type="pct"/>
            <w:tcBorders>
              <w:top w:val="nil"/>
              <w:left w:val="nil"/>
              <w:bottom w:val="single" w:sz="8" w:space="0" w:color="auto"/>
              <w:right w:val="single" w:sz="8" w:space="0" w:color="auto"/>
            </w:tcBorders>
            <w:shd w:val="clear" w:color="auto" w:fill="auto"/>
            <w:vAlign w:val="bottom"/>
            <w:hideMark/>
          </w:tcPr>
          <w:p w:rsidR="001F1698" w:rsidRPr="001F1698" w:rsidRDefault="001F1698" w:rsidP="001F1698">
            <w:pPr>
              <w:spacing w:after="0" w:line="240" w:lineRule="auto"/>
              <w:jc w:val="right"/>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0.00</w:t>
            </w:r>
          </w:p>
        </w:tc>
        <w:tc>
          <w:tcPr>
            <w:tcW w:w="619" w:type="pct"/>
            <w:tcBorders>
              <w:top w:val="nil"/>
              <w:left w:val="nil"/>
              <w:bottom w:val="single" w:sz="8" w:space="0" w:color="auto"/>
              <w:right w:val="single" w:sz="8"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lang w:val="en-US"/>
              </w:rPr>
            </w:pPr>
            <w:r w:rsidRPr="001F1698">
              <w:rPr>
                <w:rFonts w:ascii="Times New Roman" w:eastAsia="Times New Roman" w:hAnsi="Times New Roman" w:cs="Times New Roman"/>
                <w:b/>
                <w:bCs/>
                <w:color w:val="000000"/>
                <w:lang w:val="en-US"/>
              </w:rPr>
              <w:t>3.54</w:t>
            </w:r>
          </w:p>
        </w:tc>
        <w:tc>
          <w:tcPr>
            <w:tcW w:w="798" w:type="pct"/>
            <w:tcBorders>
              <w:top w:val="nil"/>
              <w:left w:val="nil"/>
              <w:bottom w:val="single" w:sz="8"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lang w:val="en-US"/>
              </w:rPr>
            </w:pPr>
            <w:r w:rsidRPr="001F1698">
              <w:rPr>
                <w:rFonts w:ascii="Times New Roman" w:eastAsia="Times New Roman" w:hAnsi="Times New Roman" w:cs="Times New Roman"/>
                <w:color w:val="000000"/>
                <w:lang w:val="en-US"/>
              </w:rPr>
              <w:t>/</w:t>
            </w:r>
          </w:p>
        </w:tc>
      </w:tr>
    </w:tbl>
    <w:p w:rsidR="001F1698" w:rsidRPr="001F1698" w:rsidRDefault="001F1698" w:rsidP="001F1698">
      <w:pPr>
        <w:spacing w:after="0" w:line="240" w:lineRule="auto"/>
        <w:jc w:val="both"/>
        <w:rPr>
          <w:rFonts w:ascii="Times New Roman" w:eastAsia="Times New Roman" w:hAnsi="Times New Roman" w:cs="Times New Roman"/>
          <w:sz w:val="24"/>
          <w:szCs w:val="24"/>
          <w:lang w:val="sr-Cyrl-CS"/>
        </w:rPr>
      </w:pPr>
    </w:p>
    <w:p w:rsidR="008128F8" w:rsidRDefault="008128F8" w:rsidP="001F1698">
      <w:pPr>
        <w:spacing w:after="0" w:line="240" w:lineRule="auto"/>
        <w:ind w:firstLine="720"/>
        <w:jc w:val="both"/>
        <w:rPr>
          <w:rFonts w:ascii="Times New Roman" w:eastAsia="Times New Roman" w:hAnsi="Times New Roman" w:cs="Times New Roman"/>
          <w:sz w:val="24"/>
          <w:szCs w:val="24"/>
          <w:lang w:val="sr-Cyrl-CS"/>
        </w:rPr>
        <w:sectPr w:rsidR="008128F8" w:rsidSect="001F1698">
          <w:type w:val="continuous"/>
          <w:pgSz w:w="11907" w:h="16839" w:code="9"/>
          <w:pgMar w:top="1440" w:right="1077" w:bottom="1440" w:left="1077" w:header="709" w:footer="709" w:gutter="0"/>
          <w:cols w:space="708"/>
          <w:docGrid w:linePitch="360"/>
        </w:sectPr>
      </w:pP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en-US"/>
        </w:rPr>
      </w:pPr>
      <w:r w:rsidRPr="001F1698">
        <w:rPr>
          <w:rFonts w:ascii="Times New Roman" w:eastAsia="Times New Roman" w:hAnsi="Times New Roman" w:cs="Times New Roman"/>
          <w:sz w:val="24"/>
          <w:szCs w:val="24"/>
          <w:lang w:val="sr-Cyrl-CS"/>
        </w:rPr>
        <w:t>Б) У 20</w:t>
      </w:r>
      <w:r w:rsidRPr="001F1698">
        <w:rPr>
          <w:rFonts w:ascii="Times New Roman" w:eastAsia="Times New Roman" w:hAnsi="Times New Roman" w:cs="Times New Roman"/>
          <w:sz w:val="24"/>
          <w:szCs w:val="24"/>
          <w:lang w:val="en-US"/>
        </w:rPr>
        <w:t>2</w:t>
      </w:r>
      <w:r w:rsidRPr="001F1698">
        <w:rPr>
          <w:rFonts w:ascii="Times New Roman" w:eastAsia="Times New Roman" w:hAnsi="Times New Roman" w:cs="Times New Roman"/>
          <w:sz w:val="24"/>
          <w:szCs w:val="24"/>
          <w:lang w:val="sr-Cyrl-CS"/>
        </w:rPr>
        <w:t xml:space="preserve">2. години </w:t>
      </w:r>
      <w:r w:rsidRPr="001F1698">
        <w:rPr>
          <w:rFonts w:ascii="Times New Roman" w:eastAsia="Times New Roman" w:hAnsi="Times New Roman" w:cs="Times New Roman"/>
          <w:sz w:val="24"/>
          <w:szCs w:val="24"/>
          <w:lang w:val="en-US"/>
        </w:rPr>
        <w:t xml:space="preserve">општина се </w:t>
      </w:r>
      <w:r w:rsidRPr="001F1698">
        <w:rPr>
          <w:rFonts w:ascii="Times New Roman" w:eastAsia="Times New Roman" w:hAnsi="Times New Roman" w:cs="Times New Roman"/>
          <w:sz w:val="24"/>
          <w:szCs w:val="24"/>
          <w:lang w:val="sr-Cyrl-RS"/>
        </w:rPr>
        <w:t>дугорочно</w:t>
      </w:r>
      <w:r w:rsidRPr="001F1698">
        <w:rPr>
          <w:rFonts w:ascii="Times New Roman" w:eastAsia="Times New Roman" w:hAnsi="Times New Roman" w:cs="Times New Roman"/>
          <w:sz w:val="24"/>
          <w:szCs w:val="24"/>
          <w:lang w:val="en-US"/>
        </w:rPr>
        <w:t xml:space="preserve"> задужила у износу од 20.000.000,00</w:t>
      </w:r>
      <w:r w:rsidRPr="001F1698">
        <w:rPr>
          <w:rFonts w:ascii="Times New Roman" w:eastAsia="Times New Roman" w:hAnsi="Times New Roman" w:cs="Times New Roman"/>
          <w:sz w:val="24"/>
          <w:szCs w:val="24"/>
          <w:lang w:val="sr-Cyrl-RS"/>
        </w:rPr>
        <w:t xml:space="preserve"> динара</w:t>
      </w:r>
      <w:r w:rsidRPr="001F1698">
        <w:rPr>
          <w:rFonts w:ascii="Times New Roman" w:eastAsia="Times New Roman" w:hAnsi="Times New Roman" w:cs="Times New Roman"/>
          <w:sz w:val="24"/>
          <w:szCs w:val="24"/>
          <w:lang w:val="en-US"/>
        </w:rPr>
        <w:t xml:space="preserve"> </w:t>
      </w:r>
      <w:r w:rsidRPr="001F1698">
        <w:rPr>
          <w:rFonts w:ascii="Times New Roman" w:eastAsia="Times New Roman" w:hAnsi="Times New Roman" w:cs="Times New Roman"/>
          <w:sz w:val="24"/>
          <w:szCs w:val="24"/>
          <w:lang w:val="sr-Cyrl-RS"/>
        </w:rPr>
        <w:t xml:space="preserve"> код </w:t>
      </w:r>
      <w:r w:rsidRPr="001F1698">
        <w:rPr>
          <w:rFonts w:ascii="Times New Roman" w:eastAsia="Times New Roman" w:hAnsi="Times New Roman" w:cs="Times New Roman"/>
          <w:sz w:val="24"/>
          <w:szCs w:val="24"/>
          <w:lang w:val="en-US"/>
        </w:rPr>
        <w:t>“</w:t>
      </w:r>
      <w:r w:rsidRPr="001F1698">
        <w:rPr>
          <w:rFonts w:ascii="Times New Roman" w:eastAsia="Times New Roman" w:hAnsi="Times New Roman" w:cs="Times New Roman"/>
          <w:sz w:val="24"/>
          <w:szCs w:val="24"/>
          <w:lang w:val="sr-Cyrl-RS"/>
        </w:rPr>
        <w:t>Unicredit banke</w:t>
      </w:r>
      <w:r w:rsidRPr="001F1698">
        <w:rPr>
          <w:rFonts w:ascii="Times New Roman" w:eastAsia="Times New Roman" w:hAnsi="Times New Roman" w:cs="Times New Roman"/>
          <w:sz w:val="24"/>
          <w:szCs w:val="24"/>
        </w:rPr>
        <w:t>“ а.д. Београд</w:t>
      </w:r>
      <w:r w:rsidRPr="001F1698">
        <w:rPr>
          <w:rFonts w:ascii="Times New Roman" w:eastAsia="Times New Roman" w:hAnsi="Times New Roman" w:cs="Times New Roman"/>
          <w:sz w:val="24"/>
          <w:szCs w:val="24"/>
          <w:lang w:val="sr-Cyrl-RS"/>
        </w:rPr>
        <w:t xml:space="preserve"> </w:t>
      </w:r>
      <w:r w:rsidRPr="001F1698">
        <w:rPr>
          <w:rFonts w:ascii="Times New Roman" w:eastAsia="Times New Roman" w:hAnsi="Times New Roman" w:cs="Times New Roman"/>
          <w:sz w:val="24"/>
          <w:szCs w:val="24"/>
          <w:lang w:val="en-US"/>
        </w:rPr>
        <w:t>са грејс периодом од 12 месеци на отплату главнице</w:t>
      </w:r>
      <w:r w:rsidRPr="001F1698">
        <w:rPr>
          <w:rFonts w:ascii="Times New Roman" w:eastAsia="Times New Roman" w:hAnsi="Times New Roman" w:cs="Times New Roman"/>
          <w:sz w:val="24"/>
          <w:szCs w:val="24"/>
          <w:lang w:val="sr-Cyrl-RS"/>
        </w:rPr>
        <w:t xml:space="preserve"> инвестиционог кредита. </w:t>
      </w:r>
      <w:r w:rsidRPr="001F1698">
        <w:rPr>
          <w:rFonts w:ascii="Times New Roman" w:eastAsia="Times New Roman" w:hAnsi="Times New Roman" w:cs="Times New Roman"/>
          <w:sz w:val="24"/>
          <w:szCs w:val="24"/>
          <w:lang w:val="en-US"/>
        </w:rPr>
        <w:t xml:space="preserve"> </w:t>
      </w: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en-US"/>
        </w:rPr>
      </w:pP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rPr>
      </w:pPr>
      <w:r w:rsidRPr="001F1698">
        <w:rPr>
          <w:rFonts w:ascii="Times New Roman" w:eastAsia="Times New Roman" w:hAnsi="Times New Roman" w:cs="Times New Roman"/>
          <w:sz w:val="24"/>
          <w:szCs w:val="24"/>
          <w:lang w:val="sr-Cyrl-CS"/>
        </w:rPr>
        <w:t>У 202</w:t>
      </w:r>
      <w:r w:rsidRPr="001F1698">
        <w:rPr>
          <w:rFonts w:ascii="Times New Roman" w:eastAsia="Times New Roman" w:hAnsi="Times New Roman" w:cs="Times New Roman"/>
          <w:sz w:val="24"/>
          <w:szCs w:val="24"/>
          <w:lang w:val="en-US"/>
        </w:rPr>
        <w:t>3</w:t>
      </w:r>
      <w:r w:rsidRPr="001F1698">
        <w:rPr>
          <w:rFonts w:ascii="Times New Roman" w:eastAsia="Times New Roman" w:hAnsi="Times New Roman" w:cs="Times New Roman"/>
          <w:sz w:val="24"/>
          <w:szCs w:val="24"/>
          <w:lang w:val="sr-Cyrl-CS"/>
        </w:rPr>
        <w:t xml:space="preserve">. години започета  је отплата главнице по инвестиционом кредиту са </w:t>
      </w:r>
      <w:r w:rsidRPr="001F1698">
        <w:rPr>
          <w:rFonts w:ascii="Times New Roman" w:eastAsia="Times New Roman" w:hAnsi="Times New Roman" w:cs="Times New Roman"/>
          <w:sz w:val="24"/>
          <w:szCs w:val="24"/>
          <w:lang w:val="en-US"/>
        </w:rPr>
        <w:t>“</w:t>
      </w:r>
      <w:r w:rsidRPr="001F1698">
        <w:rPr>
          <w:rFonts w:ascii="Times New Roman" w:eastAsia="Times New Roman" w:hAnsi="Times New Roman" w:cs="Times New Roman"/>
          <w:sz w:val="24"/>
          <w:szCs w:val="24"/>
          <w:lang w:val="sr-Cyrl-RS"/>
        </w:rPr>
        <w:t>Unicredit banke</w:t>
      </w:r>
      <w:r w:rsidRPr="001F1698">
        <w:rPr>
          <w:rFonts w:ascii="Times New Roman" w:eastAsia="Times New Roman" w:hAnsi="Times New Roman" w:cs="Times New Roman"/>
          <w:sz w:val="24"/>
          <w:szCs w:val="24"/>
        </w:rPr>
        <w:t>“ а.д. Београд</w:t>
      </w:r>
      <w:r w:rsidRPr="001F1698">
        <w:rPr>
          <w:rFonts w:ascii="Times New Roman" w:eastAsia="Times New Roman" w:hAnsi="Times New Roman" w:cs="Times New Roman"/>
          <w:sz w:val="24"/>
          <w:szCs w:val="24"/>
          <w:lang w:val="sr-Cyrl-CS"/>
        </w:rPr>
        <w:t xml:space="preserve"> и укупно измирена главница у извештајном периоду износи </w:t>
      </w:r>
      <w:r w:rsidRPr="001F1698">
        <w:rPr>
          <w:rFonts w:ascii="Times New Roman" w:eastAsia="Times New Roman" w:hAnsi="Times New Roman" w:cs="Times New Roman"/>
          <w:sz w:val="24"/>
          <w:szCs w:val="24"/>
          <w:lang w:val="en-US"/>
        </w:rPr>
        <w:t>3.749.999,28</w:t>
      </w:r>
      <w:r w:rsidRPr="001F1698">
        <w:rPr>
          <w:rFonts w:ascii="Times New Roman" w:eastAsia="Times New Roman" w:hAnsi="Times New Roman" w:cs="Times New Roman"/>
          <w:sz w:val="24"/>
          <w:szCs w:val="24"/>
          <w:lang w:val="sr-Cyrl-CS"/>
        </w:rPr>
        <w:t xml:space="preserve"> динара.</w:t>
      </w: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Cyrl-CS"/>
        </w:rPr>
      </w:pPr>
    </w:p>
    <w:p w:rsidR="001F1698" w:rsidRPr="001F1698" w:rsidRDefault="001F1698" w:rsidP="001F1698">
      <w:pPr>
        <w:spacing w:after="0" w:line="240" w:lineRule="auto"/>
        <w:ind w:firstLine="708"/>
        <w:jc w:val="both"/>
        <w:rPr>
          <w:rFonts w:ascii="Times New Roman" w:eastAsia="Times New Roman" w:hAnsi="Times New Roman" w:cs="Times New Roman"/>
          <w:sz w:val="24"/>
          <w:szCs w:val="24"/>
          <w:lang w:val="sr-Cyrl-CS"/>
        </w:rPr>
      </w:pPr>
      <w:r w:rsidRPr="001F1698">
        <w:rPr>
          <w:rFonts w:ascii="Times New Roman" w:eastAsia="Times New Roman" w:hAnsi="Times New Roman" w:cs="Times New Roman"/>
          <w:sz w:val="24"/>
          <w:szCs w:val="24"/>
          <w:lang w:val="en-US"/>
        </w:rPr>
        <w:t>A</w:t>
      </w:r>
      <w:r w:rsidRPr="001F1698">
        <w:rPr>
          <w:rFonts w:ascii="Times New Roman" w:eastAsia="Times New Roman" w:hAnsi="Times New Roman" w:cs="Times New Roman"/>
          <w:sz w:val="24"/>
          <w:szCs w:val="24"/>
          <w:lang w:val="sr-Cyrl-RS"/>
        </w:rPr>
        <w:t>ктом</w:t>
      </w:r>
      <w:r w:rsidRPr="001F1698">
        <w:rPr>
          <w:rFonts w:ascii="Times New Roman" w:eastAsia="Times New Roman" w:hAnsi="Times New Roman" w:cs="Times New Roman"/>
          <w:sz w:val="24"/>
          <w:szCs w:val="24"/>
          <w:lang w:val="en-US"/>
        </w:rPr>
        <w:t xml:space="preserve"> </w:t>
      </w:r>
      <w:r w:rsidRPr="001F1698">
        <w:rPr>
          <w:rFonts w:ascii="Times New Roman" w:eastAsia="Times New Roman" w:hAnsi="Times New Roman" w:cs="Times New Roman"/>
          <w:sz w:val="24"/>
          <w:szCs w:val="24"/>
          <w:lang w:val="sr-Cyrl-RS"/>
        </w:rPr>
        <w:t xml:space="preserve">Министарства финансија број </w:t>
      </w:r>
      <w:r w:rsidRPr="001F1698">
        <w:rPr>
          <w:rFonts w:ascii="Times New Roman" w:eastAsia="Times New Roman" w:hAnsi="Times New Roman" w:cs="Times New Roman"/>
          <w:b/>
          <w:sz w:val="24"/>
          <w:szCs w:val="24"/>
          <w:lang w:val="sr-Cyrl-RS"/>
        </w:rPr>
        <w:t xml:space="preserve">0003308809 2024 10520 003 00 427 000 од </w:t>
      </w:r>
      <w:r w:rsidRPr="001F1698">
        <w:rPr>
          <w:rFonts w:ascii="Times New Roman" w:eastAsia="Times New Roman" w:hAnsi="Times New Roman" w:cs="Times New Roman"/>
          <w:b/>
          <w:sz w:val="24"/>
          <w:szCs w:val="24"/>
          <w:lang w:val="sr-Cyrl-CS"/>
        </w:rPr>
        <w:t>6</w:t>
      </w:r>
      <w:r w:rsidRPr="001F1698">
        <w:rPr>
          <w:rFonts w:ascii="Times New Roman" w:eastAsia="Times New Roman" w:hAnsi="Times New Roman" w:cs="Times New Roman"/>
          <w:b/>
          <w:sz w:val="24"/>
          <w:szCs w:val="24"/>
          <w:lang w:val="sr-Cyrl-RS"/>
        </w:rPr>
        <w:t>.</w:t>
      </w:r>
      <w:r w:rsidRPr="001F1698">
        <w:rPr>
          <w:rFonts w:ascii="Times New Roman" w:eastAsia="Times New Roman" w:hAnsi="Times New Roman" w:cs="Times New Roman"/>
          <w:b/>
          <w:sz w:val="24"/>
          <w:szCs w:val="24"/>
          <w:lang w:val="sr-Cyrl-CS"/>
        </w:rPr>
        <w:t xml:space="preserve"> фебруара </w:t>
      </w:r>
      <w:r w:rsidRPr="001F1698">
        <w:rPr>
          <w:rFonts w:ascii="Times New Roman" w:eastAsia="Times New Roman" w:hAnsi="Times New Roman" w:cs="Times New Roman"/>
          <w:b/>
          <w:sz w:val="24"/>
          <w:szCs w:val="24"/>
          <w:lang w:val="sr-Cyrl-RS"/>
        </w:rPr>
        <w:t>2024. године</w:t>
      </w:r>
      <w:r w:rsidRPr="001F1698">
        <w:rPr>
          <w:rFonts w:ascii="Times New Roman" w:eastAsia="Times New Roman" w:hAnsi="Times New Roman" w:cs="Times New Roman"/>
          <w:sz w:val="24"/>
          <w:szCs w:val="24"/>
          <w:lang w:val="sr-Cyrl-CS"/>
        </w:rPr>
        <w:t>, а на основу упућеног захтева општине Баточина одобрило је могућност кредитног задуживања за финансирање текуће ликвидности</w:t>
      </w:r>
      <w:r w:rsidRPr="001F1698">
        <w:rPr>
          <w:rFonts w:ascii="Times New Roman" w:eastAsia="Times New Roman" w:hAnsi="Times New Roman" w:cs="Times New Roman"/>
          <w:sz w:val="24"/>
          <w:szCs w:val="24"/>
          <w:lang w:val="en-US"/>
        </w:rPr>
        <w:t xml:space="preserve"> </w:t>
      </w:r>
      <w:r w:rsidRPr="001F1698">
        <w:rPr>
          <w:rFonts w:ascii="Times New Roman" w:eastAsia="Times New Roman" w:hAnsi="Times New Roman" w:cs="Times New Roman"/>
          <w:sz w:val="24"/>
          <w:szCs w:val="24"/>
          <w:lang w:val="sr-Cyrl-RS"/>
        </w:rPr>
        <w:t xml:space="preserve">износу од </w:t>
      </w:r>
      <w:r w:rsidRPr="001F1698">
        <w:rPr>
          <w:rFonts w:ascii="Times New Roman" w:eastAsia="Times New Roman" w:hAnsi="Times New Roman" w:cs="Times New Roman"/>
          <w:sz w:val="24"/>
          <w:szCs w:val="24"/>
          <w:lang w:val="sr-Cyrl-CS"/>
        </w:rPr>
        <w:t>1</w:t>
      </w:r>
      <w:r w:rsidRPr="001F1698">
        <w:rPr>
          <w:rFonts w:ascii="Times New Roman" w:eastAsia="Times New Roman" w:hAnsi="Times New Roman" w:cs="Times New Roman"/>
          <w:sz w:val="24"/>
          <w:szCs w:val="24"/>
          <w:lang w:val="sr-Latn-BA"/>
        </w:rPr>
        <w:t>5</w:t>
      </w:r>
      <w:r w:rsidRPr="001F1698">
        <w:rPr>
          <w:rFonts w:ascii="Times New Roman" w:eastAsia="Times New Roman" w:hAnsi="Times New Roman" w:cs="Times New Roman"/>
          <w:sz w:val="24"/>
          <w:szCs w:val="24"/>
          <w:lang w:val="sr-Cyrl-RS"/>
        </w:rPr>
        <w:t>.000.000,00 динара</w:t>
      </w:r>
      <w:r w:rsidRPr="001F1698">
        <w:rPr>
          <w:rFonts w:ascii="Times New Roman" w:eastAsia="Times New Roman" w:hAnsi="Times New Roman" w:cs="Times New Roman"/>
          <w:sz w:val="24"/>
          <w:szCs w:val="24"/>
          <w:lang w:val="sr-Cyrl-CS"/>
        </w:rPr>
        <w:t xml:space="preserve"> (словима: </w:t>
      </w:r>
      <w:r w:rsidRPr="001F1698">
        <w:rPr>
          <w:rFonts w:ascii="Times New Roman" w:eastAsia="Times New Roman" w:hAnsi="Times New Roman" w:cs="Times New Roman"/>
          <w:sz w:val="24"/>
          <w:szCs w:val="24"/>
          <w:lang w:val="sr-Latn-BA"/>
        </w:rPr>
        <w:t>петнаест</w:t>
      </w:r>
      <w:r w:rsidRPr="001F1698">
        <w:rPr>
          <w:rFonts w:ascii="Times New Roman" w:eastAsia="Times New Roman" w:hAnsi="Times New Roman" w:cs="Times New Roman"/>
          <w:sz w:val="24"/>
          <w:szCs w:val="24"/>
          <w:lang w:val="sr-Cyrl-CS"/>
        </w:rPr>
        <w:t>тмилионадинара).</w:t>
      </w:r>
    </w:p>
    <w:p w:rsidR="001F1698" w:rsidRPr="001F1698" w:rsidRDefault="001F1698" w:rsidP="001F1698">
      <w:pPr>
        <w:tabs>
          <w:tab w:val="left" w:pos="6000"/>
        </w:tabs>
        <w:spacing w:after="0" w:line="240" w:lineRule="auto"/>
        <w:jc w:val="both"/>
        <w:rPr>
          <w:rFonts w:ascii="Times New Roman" w:eastAsia="Times New Roman" w:hAnsi="Times New Roman" w:cs="Times New Roman"/>
          <w:sz w:val="24"/>
          <w:szCs w:val="24"/>
          <w:lang w:val="sr-Cyrl-CS"/>
        </w:rPr>
      </w:pPr>
      <w:r w:rsidRPr="001F1698">
        <w:rPr>
          <w:rFonts w:ascii="Times New Roman" w:eastAsia="Times New Roman" w:hAnsi="Times New Roman" w:cs="Times New Roman"/>
          <w:sz w:val="24"/>
          <w:szCs w:val="24"/>
          <w:lang w:val="sr-Cyrl-CS"/>
        </w:rPr>
        <w:t xml:space="preserve">              </w:t>
      </w:r>
    </w:p>
    <w:p w:rsidR="001F1698" w:rsidRPr="001F1698" w:rsidRDefault="001F1698" w:rsidP="001F1698">
      <w:pPr>
        <w:tabs>
          <w:tab w:val="left" w:pos="6000"/>
        </w:tabs>
        <w:spacing w:after="0" w:line="240" w:lineRule="auto"/>
        <w:jc w:val="both"/>
        <w:rPr>
          <w:rFonts w:ascii="Times New Roman" w:eastAsia="Times New Roman" w:hAnsi="Times New Roman" w:cs="Times New Roman"/>
          <w:b/>
          <w:sz w:val="24"/>
          <w:szCs w:val="24"/>
          <w:lang w:val="sr-Cyrl-CS"/>
        </w:rPr>
      </w:pPr>
      <w:r w:rsidRPr="001F1698">
        <w:rPr>
          <w:rFonts w:ascii="Times New Roman" w:eastAsia="Times New Roman" w:hAnsi="Times New Roman" w:cs="Times New Roman"/>
          <w:sz w:val="24"/>
          <w:szCs w:val="24"/>
          <w:lang w:val="sr-Cyrl-CS"/>
        </w:rPr>
        <w:t xml:space="preserve">       Разлози за доношење ове Одлуке садржани су у потреби да општина Баточина прибави средства неопходна за одржавање текуће ликвидности, до чијег поремећаја је дошло услед тренутне неуравнотежености јавних расхода и прихода у буџету општине Баточина изазване принудном наплатом по </w:t>
      </w:r>
      <w:r w:rsidRPr="001F1698">
        <w:rPr>
          <w:rFonts w:ascii="Times New Roman" w:eastAsia="Times New Roman" w:hAnsi="Times New Roman" w:cs="Times New Roman"/>
          <w:color w:val="222222"/>
          <w:sz w:val="24"/>
          <w:szCs w:val="24"/>
          <w:shd w:val="clear" w:color="auto" w:fill="FFFFFF"/>
          <w:lang w:val="sr-Cyrl-BA"/>
        </w:rPr>
        <w:t>пресудама Привредног Апелационог суда и вансудским поравнањима на име извршених адвокатских услуга за принудно ликвидирано предузеће  ЈКП „7 Јули“.</w:t>
      </w: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Cyrl-CS"/>
        </w:rPr>
      </w:pPr>
    </w:p>
    <w:p w:rsidR="001F1698" w:rsidRPr="001F1698" w:rsidRDefault="001F1698" w:rsidP="001F1698">
      <w:pPr>
        <w:spacing w:after="0" w:line="240" w:lineRule="auto"/>
        <w:ind w:firstLine="708"/>
        <w:jc w:val="both"/>
        <w:rPr>
          <w:rFonts w:ascii="Times New Roman" w:eastAsia="Times New Roman" w:hAnsi="Times New Roman" w:cs="Times New Roman"/>
          <w:sz w:val="24"/>
          <w:szCs w:val="24"/>
          <w:lang w:val="sr-Cyrl-BA"/>
        </w:rPr>
      </w:pPr>
      <w:r w:rsidRPr="001F1698">
        <w:rPr>
          <w:rFonts w:ascii="Times New Roman" w:eastAsia="Times New Roman" w:hAnsi="Times New Roman" w:cs="Times New Roman"/>
          <w:sz w:val="24"/>
          <w:szCs w:val="24"/>
          <w:lang w:val="sr-Cyrl-RS"/>
        </w:rPr>
        <w:t>Дана 16. априла 2024. године општина Баточина је закључила Уговор о краткорочном кредиту  са банком Поштанска штедионица а.д. Београд са грејс периодом од 2 месеца од дана пуштања кредита у течај и роком враћања кредита до 31.12. 2024. године. Отплата кредита се врши у 6 једнаких месечних рата,након истека грејс периода.(од јула 2024. године)</w:t>
      </w:r>
      <w:r w:rsidRPr="001F1698">
        <w:rPr>
          <w:rFonts w:ascii="Times New Roman" w:eastAsia="Times New Roman" w:hAnsi="Times New Roman" w:cs="Times New Roman"/>
          <w:sz w:val="24"/>
          <w:szCs w:val="24"/>
          <w:lang w:val="en-US"/>
        </w:rPr>
        <w:t>.У извештајном периоду укупан износ главнице</w:t>
      </w:r>
      <w:r w:rsidRPr="001F1698">
        <w:rPr>
          <w:rFonts w:ascii="Times New Roman" w:eastAsia="Times New Roman" w:hAnsi="Times New Roman" w:cs="Times New Roman"/>
          <w:sz w:val="24"/>
          <w:szCs w:val="24"/>
          <w:lang w:val="sr-Cyrl-BA"/>
        </w:rPr>
        <w:t xml:space="preserve"> по наведеном краткорочном кредиту</w:t>
      </w:r>
      <w:r w:rsidRPr="001F1698">
        <w:rPr>
          <w:rFonts w:ascii="Times New Roman" w:eastAsia="Times New Roman" w:hAnsi="Times New Roman" w:cs="Times New Roman"/>
          <w:sz w:val="24"/>
          <w:szCs w:val="24"/>
          <w:lang w:val="en-US"/>
        </w:rPr>
        <w:t xml:space="preserve"> је исплаћен у износу од 7.500.000,00 динара</w:t>
      </w:r>
      <w:r w:rsidRPr="001F1698">
        <w:rPr>
          <w:rFonts w:ascii="Times New Roman" w:eastAsia="Times New Roman" w:hAnsi="Times New Roman" w:cs="Times New Roman"/>
          <w:sz w:val="24"/>
          <w:szCs w:val="24"/>
          <w:lang w:val="sr-Cyrl-BA"/>
        </w:rPr>
        <w:t>.</w:t>
      </w:r>
    </w:p>
    <w:p w:rsidR="001F1698" w:rsidRPr="001F1698" w:rsidRDefault="001F1698" w:rsidP="001F1698">
      <w:pPr>
        <w:spacing w:after="0" w:line="240" w:lineRule="auto"/>
        <w:jc w:val="both"/>
        <w:rPr>
          <w:rFonts w:ascii="Times New Roman" w:eastAsia="Times New Roman" w:hAnsi="Times New Roman" w:cs="Times New Roman"/>
          <w:sz w:val="24"/>
          <w:szCs w:val="24"/>
          <w:lang w:val="sr-Cyrl-CS"/>
        </w:rPr>
      </w:pPr>
    </w:p>
    <w:p w:rsidR="001F1698" w:rsidRPr="001F1698" w:rsidRDefault="001F1698" w:rsidP="0070148F">
      <w:pPr>
        <w:numPr>
          <w:ilvl w:val="0"/>
          <w:numId w:val="6"/>
        </w:numPr>
        <w:tabs>
          <w:tab w:val="left" w:pos="0"/>
          <w:tab w:val="center" w:pos="4320"/>
        </w:tabs>
        <w:spacing w:after="0" w:line="240" w:lineRule="auto"/>
        <w:ind w:left="709"/>
        <w:jc w:val="center"/>
        <w:rPr>
          <w:rFonts w:ascii="Times New Roman" w:eastAsia="Times New Roman" w:hAnsi="Times New Roman" w:cs="Times New Roman"/>
          <w:b/>
          <w:sz w:val="24"/>
          <w:szCs w:val="24"/>
          <w:lang w:val="sr-Cyrl-CS"/>
        </w:rPr>
      </w:pPr>
      <w:r w:rsidRPr="001F1698">
        <w:rPr>
          <w:rFonts w:ascii="Times New Roman" w:eastAsia="Times New Roman" w:hAnsi="Times New Roman" w:cs="Times New Roman"/>
          <w:b/>
          <w:sz w:val="24"/>
          <w:szCs w:val="24"/>
          <w:lang w:val="sr-Cyrl-CS"/>
        </w:rPr>
        <w:t>ИЗВЕШТАЈ О КОРИШЋЕЊУ СРЕДСТАВА ИЗ ТЕКУЋЕ И СТАЛНЕ БУЏЕТСКЕ РЕЗЕРВЕ У ПЕРИОДУ 01.01.</w:t>
      </w:r>
      <w:r w:rsidRPr="001F1698">
        <w:rPr>
          <w:rFonts w:ascii="Times New Roman" w:eastAsia="Times New Roman" w:hAnsi="Times New Roman" w:cs="Times New Roman"/>
          <w:b/>
          <w:sz w:val="24"/>
          <w:szCs w:val="24"/>
          <w:lang w:val="sr-Latn-CS"/>
        </w:rPr>
        <w:t>202</w:t>
      </w:r>
      <w:r w:rsidRPr="001F1698">
        <w:rPr>
          <w:rFonts w:ascii="Times New Roman" w:eastAsia="Times New Roman" w:hAnsi="Times New Roman" w:cs="Times New Roman"/>
          <w:b/>
          <w:sz w:val="24"/>
          <w:szCs w:val="24"/>
        </w:rPr>
        <w:t>4</w:t>
      </w:r>
      <w:r w:rsidRPr="001F1698">
        <w:rPr>
          <w:rFonts w:ascii="Times New Roman" w:eastAsia="Times New Roman" w:hAnsi="Times New Roman" w:cs="Times New Roman"/>
          <w:b/>
          <w:sz w:val="24"/>
          <w:szCs w:val="24"/>
          <w:lang w:val="sr-Latn-CS"/>
        </w:rPr>
        <w:t>.</w:t>
      </w:r>
      <w:r w:rsidRPr="001F1698">
        <w:rPr>
          <w:rFonts w:ascii="Times New Roman" w:eastAsia="Times New Roman" w:hAnsi="Times New Roman" w:cs="Times New Roman"/>
          <w:b/>
          <w:sz w:val="24"/>
          <w:szCs w:val="24"/>
          <w:lang w:val="sr-Cyrl-CS"/>
        </w:rPr>
        <w:t xml:space="preserve"> ДО 30.0</w:t>
      </w:r>
      <w:r w:rsidRPr="001F1698">
        <w:rPr>
          <w:rFonts w:ascii="Times New Roman" w:eastAsia="Times New Roman" w:hAnsi="Times New Roman" w:cs="Times New Roman"/>
          <w:b/>
          <w:sz w:val="24"/>
          <w:szCs w:val="24"/>
          <w:lang w:val="sr-Latn-BA"/>
        </w:rPr>
        <w:t>9</w:t>
      </w:r>
      <w:r w:rsidRPr="001F1698">
        <w:rPr>
          <w:rFonts w:ascii="Times New Roman" w:eastAsia="Times New Roman" w:hAnsi="Times New Roman" w:cs="Times New Roman"/>
          <w:b/>
          <w:sz w:val="24"/>
          <w:szCs w:val="24"/>
          <w:lang w:val="sr-Cyrl-CS"/>
        </w:rPr>
        <w:t>.</w:t>
      </w:r>
      <w:r w:rsidRPr="001F1698">
        <w:rPr>
          <w:rFonts w:ascii="Times New Roman" w:eastAsia="Times New Roman" w:hAnsi="Times New Roman" w:cs="Times New Roman"/>
          <w:b/>
          <w:sz w:val="24"/>
          <w:szCs w:val="24"/>
          <w:lang w:val="sr-Latn-CS"/>
        </w:rPr>
        <w:t>202</w:t>
      </w:r>
      <w:r w:rsidRPr="001F1698">
        <w:rPr>
          <w:rFonts w:ascii="Times New Roman" w:eastAsia="Times New Roman" w:hAnsi="Times New Roman" w:cs="Times New Roman"/>
          <w:b/>
          <w:sz w:val="24"/>
          <w:szCs w:val="24"/>
        </w:rPr>
        <w:t>4</w:t>
      </w:r>
      <w:r w:rsidRPr="001F1698">
        <w:rPr>
          <w:rFonts w:ascii="Times New Roman" w:eastAsia="Times New Roman" w:hAnsi="Times New Roman" w:cs="Times New Roman"/>
          <w:b/>
          <w:sz w:val="24"/>
          <w:szCs w:val="24"/>
          <w:lang w:val="sr-Latn-CS"/>
        </w:rPr>
        <w:t>.</w:t>
      </w:r>
      <w:r w:rsidRPr="001F1698">
        <w:rPr>
          <w:rFonts w:ascii="Times New Roman" w:eastAsia="Times New Roman" w:hAnsi="Times New Roman" w:cs="Times New Roman"/>
          <w:b/>
          <w:sz w:val="24"/>
          <w:szCs w:val="24"/>
          <w:lang w:val="sr-Cyrl-CS"/>
        </w:rPr>
        <w:t xml:space="preserve"> ГОДИНЕ</w:t>
      </w:r>
    </w:p>
    <w:p w:rsidR="001F1698" w:rsidRPr="001F1698" w:rsidRDefault="001F1698" w:rsidP="001F1698">
      <w:pPr>
        <w:spacing w:after="0" w:line="240" w:lineRule="auto"/>
        <w:rPr>
          <w:rFonts w:ascii="Times New Roman" w:eastAsia="Times New Roman" w:hAnsi="Times New Roman" w:cs="Times New Roman"/>
          <w:sz w:val="24"/>
          <w:szCs w:val="24"/>
          <w:lang w:val="sr-Cyrl-CS"/>
        </w:rPr>
      </w:pPr>
    </w:p>
    <w:p w:rsidR="001F1698" w:rsidRPr="001F1698" w:rsidRDefault="001F1698" w:rsidP="001F1698">
      <w:pPr>
        <w:spacing w:after="0" w:line="240" w:lineRule="auto"/>
        <w:rPr>
          <w:rFonts w:ascii="Times New Roman" w:eastAsia="Times New Roman" w:hAnsi="Times New Roman" w:cs="Times New Roman"/>
          <w:b/>
          <w:sz w:val="24"/>
          <w:szCs w:val="24"/>
          <w:lang w:val="sr-Cyrl-CS"/>
        </w:rPr>
      </w:pPr>
      <w:r w:rsidRPr="001F1698">
        <w:rPr>
          <w:rFonts w:ascii="Times New Roman" w:eastAsia="Times New Roman" w:hAnsi="Times New Roman" w:cs="Times New Roman"/>
          <w:b/>
          <w:sz w:val="24"/>
          <w:szCs w:val="24"/>
          <w:lang w:val="sr-Cyrl-CS"/>
        </w:rPr>
        <w:t>Стална буџетска резерва</w:t>
      </w:r>
    </w:p>
    <w:p w:rsidR="001F1698" w:rsidRPr="001F1698" w:rsidRDefault="001F1698" w:rsidP="001F1698">
      <w:pPr>
        <w:spacing w:after="0" w:line="240" w:lineRule="auto"/>
        <w:rPr>
          <w:rFonts w:ascii="Times New Roman" w:eastAsia="Times New Roman" w:hAnsi="Times New Roman" w:cs="Times New Roman"/>
          <w:sz w:val="24"/>
          <w:szCs w:val="24"/>
          <w:lang w:val="sr-Cyrl-CS"/>
        </w:rPr>
      </w:pP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Cyrl-CS"/>
        </w:rPr>
      </w:pPr>
      <w:r w:rsidRPr="001F1698">
        <w:rPr>
          <w:rFonts w:ascii="Times New Roman" w:eastAsia="Times New Roman" w:hAnsi="Times New Roman" w:cs="Times New Roman"/>
          <w:sz w:val="24"/>
          <w:szCs w:val="24"/>
          <w:lang w:val="en-US"/>
        </w:rPr>
        <w:t xml:space="preserve">Одлуком о привременом финансирању за период јануар – март </w:t>
      </w:r>
      <w:r w:rsidRPr="001F1698">
        <w:rPr>
          <w:rFonts w:ascii="Times New Roman" w:eastAsia="Times New Roman" w:hAnsi="Times New Roman" w:cs="Times New Roman"/>
          <w:sz w:val="24"/>
          <w:szCs w:val="24"/>
          <w:lang w:val="sr-Cyrl-BA"/>
        </w:rPr>
        <w:t>2024. године , планирана средста</w:t>
      </w:r>
      <w:r w:rsidRPr="001F1698">
        <w:rPr>
          <w:rFonts w:ascii="Times New Roman" w:eastAsia="Times New Roman" w:hAnsi="Times New Roman" w:cs="Times New Roman"/>
          <w:sz w:val="24"/>
          <w:szCs w:val="24"/>
          <w:lang w:val="sr-Cyrl-CS"/>
        </w:rPr>
        <w:t xml:space="preserve"> за сталну буџетску резерву у износу од 50.000,00 динара, а </w:t>
      </w:r>
      <w:r w:rsidRPr="001F1698">
        <w:rPr>
          <w:rFonts w:ascii="Times New Roman" w:eastAsia="Times New Roman" w:hAnsi="Times New Roman" w:cs="Times New Roman"/>
          <w:sz w:val="24"/>
          <w:szCs w:val="24"/>
          <w:lang w:val="sr-Cyrl-BA"/>
        </w:rPr>
        <w:t xml:space="preserve"> </w:t>
      </w:r>
      <w:r w:rsidRPr="001F1698">
        <w:rPr>
          <w:rFonts w:ascii="Times New Roman" w:eastAsia="Times New Roman" w:hAnsi="Times New Roman" w:cs="Times New Roman"/>
          <w:sz w:val="24"/>
          <w:szCs w:val="24"/>
          <w:lang w:val="sr-Cyrl-CS"/>
        </w:rPr>
        <w:t>Одлуком о буџету општине Баточина за 20</w:t>
      </w:r>
      <w:r w:rsidRPr="001F1698">
        <w:rPr>
          <w:rFonts w:ascii="Times New Roman" w:eastAsia="Times New Roman" w:hAnsi="Times New Roman" w:cs="Times New Roman"/>
          <w:sz w:val="24"/>
          <w:szCs w:val="24"/>
          <w:lang w:val="en-US"/>
        </w:rPr>
        <w:t>24</w:t>
      </w:r>
      <w:r w:rsidRPr="001F1698">
        <w:rPr>
          <w:rFonts w:ascii="Times New Roman" w:eastAsia="Times New Roman" w:hAnsi="Times New Roman" w:cs="Times New Roman"/>
          <w:sz w:val="24"/>
          <w:szCs w:val="24"/>
          <w:lang w:val="sr-Cyrl-CS"/>
        </w:rPr>
        <w:t xml:space="preserve">. годину планирана су средства за сталну буџетску резерву у износу од </w:t>
      </w:r>
      <w:r w:rsidRPr="001F1698">
        <w:rPr>
          <w:rFonts w:ascii="Times New Roman" w:eastAsia="Times New Roman" w:hAnsi="Times New Roman" w:cs="Times New Roman"/>
          <w:sz w:val="24"/>
          <w:szCs w:val="24"/>
          <w:lang w:val="en-US"/>
        </w:rPr>
        <w:t>2</w:t>
      </w:r>
      <w:r w:rsidRPr="001F1698">
        <w:rPr>
          <w:rFonts w:ascii="Times New Roman" w:eastAsia="Times New Roman" w:hAnsi="Times New Roman" w:cs="Times New Roman"/>
          <w:sz w:val="24"/>
          <w:szCs w:val="24"/>
          <w:lang w:val="sr-Cyrl-CS"/>
        </w:rPr>
        <w:t>00.000,00 динара,</w:t>
      </w:r>
      <w:r w:rsidRPr="001F1698">
        <w:rPr>
          <w:rFonts w:ascii="Times New Roman" w:eastAsia="Times New Roman" w:hAnsi="Times New Roman" w:cs="Times New Roman"/>
          <w:sz w:val="24"/>
          <w:szCs w:val="24"/>
          <w:lang w:val="en-US"/>
        </w:rPr>
        <w:t xml:space="preserve"> </w:t>
      </w:r>
      <w:r w:rsidRPr="001F1698">
        <w:rPr>
          <w:rFonts w:ascii="Times New Roman" w:eastAsia="Times New Roman" w:hAnsi="Times New Roman" w:cs="Times New Roman"/>
          <w:sz w:val="24"/>
          <w:szCs w:val="24"/>
          <w:lang w:val="sr-Cyrl-CS"/>
        </w:rPr>
        <w:t>у оквирима 0,5% планираних прихода и примања од продаје нефинансијске имовине буџета за текућу годину</w:t>
      </w: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Cyrl-CS"/>
        </w:rPr>
      </w:pP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Cyrl-CS"/>
        </w:rPr>
      </w:pPr>
      <w:r w:rsidRPr="001F1698">
        <w:rPr>
          <w:rFonts w:ascii="Times New Roman" w:eastAsia="Times New Roman" w:hAnsi="Times New Roman" w:cs="Times New Roman"/>
          <w:sz w:val="24"/>
          <w:szCs w:val="24"/>
          <w:lang w:val="sr-Cyrl-CS"/>
        </w:rPr>
        <w:t xml:space="preserve">У складу са чланом 70. </w:t>
      </w:r>
      <w:r w:rsidRPr="001F1698">
        <w:rPr>
          <w:rFonts w:ascii="Times New Roman" w:eastAsia="Times New Roman" w:hAnsi="Times New Roman" w:cs="Times New Roman"/>
          <w:sz w:val="24"/>
          <w:szCs w:val="24"/>
          <w:lang w:val="en-US"/>
        </w:rPr>
        <w:t>(</w:t>
      </w:r>
      <w:r w:rsidRPr="001F1698">
        <w:rPr>
          <w:rFonts w:ascii="Times New Roman" w:eastAsia="Times New Roman" w:hAnsi="Times New Roman" w:cs="Times New Roman"/>
          <w:sz w:val="24"/>
          <w:szCs w:val="24"/>
          <w:lang w:val="sr-Cyrl-CS"/>
        </w:rPr>
        <w:t xml:space="preserve">„Сл. гласник РС“, бр. </w:t>
      </w:r>
      <w:r w:rsidRPr="001F1698">
        <w:rPr>
          <w:rFonts w:ascii="Times New Roman" w:eastAsia="Times New Roman" w:hAnsi="Times New Roman" w:cs="Times New Roman"/>
          <w:sz w:val="24"/>
          <w:szCs w:val="24"/>
          <w:lang w:val="en-US"/>
        </w:rPr>
        <w:t xml:space="preserve">54/09, 73/10, 101/10, 101/11, 93/12, 62/13, 63/13 - </w:t>
      </w:r>
      <w:r w:rsidRPr="001F1698">
        <w:rPr>
          <w:rFonts w:ascii="Times New Roman" w:eastAsia="Times New Roman" w:hAnsi="Times New Roman" w:cs="Times New Roman"/>
          <w:sz w:val="24"/>
          <w:szCs w:val="24"/>
          <w:lang w:val="sr-Cyrl-CS"/>
        </w:rPr>
        <w:t>испр</w:t>
      </w:r>
      <w:r w:rsidRPr="001F1698">
        <w:rPr>
          <w:rFonts w:ascii="Times New Roman" w:eastAsia="Times New Roman" w:hAnsi="Times New Roman" w:cs="Times New Roman"/>
          <w:sz w:val="24"/>
          <w:szCs w:val="24"/>
          <w:lang w:val="en-US"/>
        </w:rPr>
        <w:t>., 108/13, 142/14</w:t>
      </w:r>
      <w:r w:rsidRPr="001F1698">
        <w:rPr>
          <w:rFonts w:ascii="Times New Roman" w:eastAsia="Times New Roman" w:hAnsi="Times New Roman" w:cs="Times New Roman"/>
          <w:sz w:val="24"/>
          <w:szCs w:val="24"/>
          <w:lang w:val="sr-Cyrl-RS"/>
        </w:rPr>
        <w:t xml:space="preserve">, </w:t>
      </w:r>
      <w:r w:rsidRPr="001F1698">
        <w:rPr>
          <w:rFonts w:ascii="Times New Roman" w:eastAsia="Times New Roman" w:hAnsi="Times New Roman" w:cs="Times New Roman"/>
          <w:sz w:val="24"/>
          <w:szCs w:val="24"/>
          <w:lang w:val="en-US"/>
        </w:rPr>
        <w:t>68/15- др. закон</w:t>
      </w:r>
      <w:r w:rsidRPr="001F1698">
        <w:rPr>
          <w:rFonts w:ascii="Times New Roman" w:eastAsia="Times New Roman" w:hAnsi="Times New Roman" w:cs="Times New Roman"/>
          <w:sz w:val="24"/>
          <w:szCs w:val="24"/>
          <w:lang w:val="sr-Cyrl-RS"/>
        </w:rPr>
        <w:t>, 103/15</w:t>
      </w:r>
      <w:r w:rsidRPr="001F1698">
        <w:rPr>
          <w:rFonts w:ascii="Times New Roman" w:eastAsia="Times New Roman" w:hAnsi="Times New Roman" w:cs="Times New Roman"/>
          <w:sz w:val="24"/>
          <w:szCs w:val="24"/>
          <w:lang w:val="sr-Cyrl-CS"/>
        </w:rPr>
        <w:t xml:space="preserve">, </w:t>
      </w:r>
      <w:r w:rsidRPr="001F1698">
        <w:rPr>
          <w:rFonts w:ascii="Times New Roman" w:eastAsia="Times New Roman" w:hAnsi="Times New Roman" w:cs="Times New Roman"/>
          <w:sz w:val="24"/>
          <w:szCs w:val="24"/>
          <w:lang w:val="sr-Cyrl-RS"/>
        </w:rPr>
        <w:t>99/16</w:t>
      </w:r>
      <w:r w:rsidRPr="001F1698">
        <w:rPr>
          <w:rFonts w:ascii="Times New Roman" w:eastAsia="Times New Roman" w:hAnsi="Times New Roman" w:cs="Times New Roman"/>
          <w:sz w:val="24"/>
          <w:szCs w:val="24"/>
          <w:lang w:val="en-US"/>
        </w:rPr>
        <w:t xml:space="preserve">, </w:t>
      </w:r>
      <w:r w:rsidRPr="001F1698">
        <w:rPr>
          <w:rFonts w:ascii="Times New Roman" w:eastAsia="Times New Roman" w:hAnsi="Times New Roman" w:cs="Times New Roman"/>
          <w:sz w:val="24"/>
          <w:szCs w:val="24"/>
          <w:lang w:val="sr-Cyrl-CS"/>
        </w:rPr>
        <w:t>113/17, 95/18</w:t>
      </w:r>
      <w:r w:rsidRPr="001F1698">
        <w:rPr>
          <w:rFonts w:ascii="Times New Roman" w:eastAsia="Times New Roman" w:hAnsi="Times New Roman" w:cs="Times New Roman"/>
          <w:sz w:val="24"/>
          <w:szCs w:val="24"/>
          <w:lang w:val="en-US"/>
        </w:rPr>
        <w:t xml:space="preserve">, </w:t>
      </w:r>
      <w:r w:rsidRPr="001F1698">
        <w:rPr>
          <w:rFonts w:ascii="Times New Roman" w:eastAsia="Times New Roman" w:hAnsi="Times New Roman" w:cs="Times New Roman"/>
          <w:sz w:val="24"/>
          <w:szCs w:val="24"/>
          <w:lang w:val="sr-Cyrl-CS"/>
        </w:rPr>
        <w:t>31/19,</w:t>
      </w:r>
      <w:r w:rsidRPr="001F1698">
        <w:rPr>
          <w:rFonts w:ascii="Times New Roman" w:eastAsia="Times New Roman" w:hAnsi="Times New Roman" w:cs="Times New Roman"/>
          <w:sz w:val="24"/>
          <w:szCs w:val="24"/>
          <w:lang w:val="en-US"/>
        </w:rPr>
        <w:t xml:space="preserve"> 72/19</w:t>
      </w:r>
      <w:r w:rsidRPr="001F1698">
        <w:rPr>
          <w:rFonts w:ascii="Times New Roman" w:eastAsia="Times New Roman" w:hAnsi="Times New Roman" w:cs="Times New Roman"/>
          <w:sz w:val="24"/>
          <w:szCs w:val="24"/>
          <w:lang w:val="sr-Cyrl-BA"/>
        </w:rPr>
        <w:t xml:space="preserve"> </w:t>
      </w:r>
      <w:r w:rsidRPr="001F1698">
        <w:rPr>
          <w:rFonts w:ascii="Times New Roman" w:eastAsia="Times New Roman" w:hAnsi="Times New Roman" w:cs="Times New Roman"/>
          <w:sz w:val="24"/>
          <w:szCs w:val="24"/>
        </w:rPr>
        <w:t xml:space="preserve">, </w:t>
      </w:r>
      <w:r w:rsidRPr="001F1698">
        <w:rPr>
          <w:rFonts w:ascii="Times New Roman" w:eastAsia="Times New Roman" w:hAnsi="Times New Roman" w:cs="Times New Roman"/>
          <w:sz w:val="24"/>
          <w:szCs w:val="24"/>
          <w:lang w:val="en-US"/>
        </w:rPr>
        <w:t>149/2020</w:t>
      </w:r>
      <w:r w:rsidRPr="001F1698">
        <w:rPr>
          <w:rFonts w:ascii="Times New Roman" w:eastAsia="Times New Roman" w:hAnsi="Times New Roman" w:cs="Times New Roman"/>
          <w:sz w:val="24"/>
          <w:szCs w:val="24"/>
          <w:lang w:val="sr-Cyrl-BA"/>
        </w:rPr>
        <w:t>,</w:t>
      </w:r>
      <w:r w:rsidRPr="001F1698">
        <w:rPr>
          <w:rFonts w:ascii="Times New Roman" w:eastAsia="Times New Roman" w:hAnsi="Times New Roman" w:cs="Times New Roman"/>
          <w:sz w:val="24"/>
          <w:szCs w:val="24"/>
        </w:rPr>
        <w:t>118/21</w:t>
      </w:r>
      <w:r w:rsidRPr="001F1698">
        <w:rPr>
          <w:rFonts w:ascii="Times New Roman" w:eastAsia="Times New Roman" w:hAnsi="Times New Roman" w:cs="Times New Roman"/>
          <w:sz w:val="24"/>
          <w:szCs w:val="24"/>
          <w:lang w:val="sr-Cyrl-BA"/>
        </w:rPr>
        <w:t xml:space="preserve"> и 92/2023</w:t>
      </w:r>
      <w:r w:rsidRPr="001F1698">
        <w:rPr>
          <w:rFonts w:ascii="Times New Roman" w:eastAsia="Times New Roman" w:hAnsi="Times New Roman" w:cs="Times New Roman"/>
          <w:sz w:val="24"/>
          <w:szCs w:val="24"/>
          <w:lang w:val="en-US"/>
        </w:rPr>
        <w:t xml:space="preserve">) </w:t>
      </w:r>
      <w:r w:rsidRPr="001F1698">
        <w:rPr>
          <w:rFonts w:ascii="Times New Roman" w:eastAsia="Times New Roman" w:hAnsi="Times New Roman" w:cs="Times New Roman"/>
          <w:sz w:val="24"/>
          <w:szCs w:val="24"/>
          <w:lang w:val="sr-Cyrl-CS"/>
        </w:rPr>
        <w:t>средства сталне буџетске резерве користи се за финасирање расхода и издатака ради отклањања последица ванредних околности, као што су земљотрес, поплава, суша, пожар, клизишта, снежни наноси, град, животињске и биљне болести, еколошких катастрофа и друге елементарне непогоде, односно других ванредних догађаја, који могу да угрозе живот и здравље људи или проузрокује штету већих размера</w:t>
      </w: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Cyrl-CS"/>
        </w:rPr>
      </w:pP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Cyrl-RS"/>
        </w:rPr>
      </w:pPr>
      <w:r w:rsidRPr="001F1698">
        <w:rPr>
          <w:rFonts w:ascii="Times New Roman" w:eastAsia="Times New Roman" w:hAnsi="Times New Roman" w:cs="Times New Roman"/>
          <w:sz w:val="24"/>
          <w:szCs w:val="24"/>
          <w:lang w:val="sr-Cyrl-CS"/>
        </w:rPr>
        <w:t>Планирана средстава сталне буџетске резерве нису трошена.</w:t>
      </w: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Cyrl-CS"/>
        </w:rPr>
      </w:pPr>
    </w:p>
    <w:p w:rsidR="001F1698" w:rsidRPr="001F1698" w:rsidRDefault="001F1698" w:rsidP="001F1698">
      <w:pPr>
        <w:spacing w:after="0" w:line="240" w:lineRule="auto"/>
        <w:jc w:val="both"/>
        <w:rPr>
          <w:rFonts w:ascii="Times New Roman" w:eastAsia="Times New Roman" w:hAnsi="Times New Roman" w:cs="Times New Roman"/>
          <w:b/>
          <w:sz w:val="24"/>
          <w:szCs w:val="24"/>
          <w:lang w:val="sr-Cyrl-CS"/>
        </w:rPr>
      </w:pPr>
      <w:r w:rsidRPr="001F1698">
        <w:rPr>
          <w:rFonts w:ascii="Times New Roman" w:eastAsia="Times New Roman" w:hAnsi="Times New Roman" w:cs="Times New Roman"/>
          <w:b/>
          <w:sz w:val="24"/>
          <w:szCs w:val="24"/>
          <w:lang w:val="sr-Cyrl-CS"/>
        </w:rPr>
        <w:t>Текућа буџетска резерва</w:t>
      </w: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Cyrl-CS"/>
        </w:rPr>
      </w:pPr>
      <w:r w:rsidRPr="001F1698">
        <w:rPr>
          <w:rFonts w:ascii="Times New Roman" w:eastAsia="Times New Roman" w:hAnsi="Times New Roman" w:cs="Times New Roman"/>
          <w:sz w:val="24"/>
          <w:szCs w:val="24"/>
          <w:lang w:val="sr-Cyrl-CS"/>
        </w:rPr>
        <w:t xml:space="preserve">     </w:t>
      </w:r>
    </w:p>
    <w:p w:rsidR="001F1698" w:rsidRPr="001F1698" w:rsidRDefault="001F1698" w:rsidP="001F1698">
      <w:pPr>
        <w:spacing w:after="0" w:line="240" w:lineRule="auto"/>
        <w:ind w:firstLine="720"/>
        <w:jc w:val="both"/>
        <w:rPr>
          <w:rFonts w:ascii="Times New Roman" w:eastAsia="Times New Roman" w:hAnsi="Times New Roman" w:cs="Times New Roman"/>
          <w:b/>
          <w:sz w:val="24"/>
          <w:szCs w:val="24"/>
          <w:lang w:val="sr-Cyrl-CS"/>
        </w:rPr>
      </w:pPr>
      <w:r w:rsidRPr="001F1698">
        <w:rPr>
          <w:rFonts w:ascii="Times New Roman" w:eastAsia="Times New Roman" w:hAnsi="Times New Roman" w:cs="Times New Roman"/>
          <w:sz w:val="24"/>
          <w:szCs w:val="24"/>
          <w:lang w:val="sr-Cyrl-CS"/>
        </w:rPr>
        <w:t xml:space="preserve">Према одредбама члана 69. Закона о буџетском систему </w:t>
      </w:r>
      <w:r w:rsidRPr="001F1698">
        <w:rPr>
          <w:rFonts w:ascii="Times New Roman" w:eastAsia="Times New Roman" w:hAnsi="Times New Roman" w:cs="Times New Roman"/>
          <w:sz w:val="24"/>
          <w:szCs w:val="24"/>
          <w:lang w:val="en-US"/>
        </w:rPr>
        <w:t>(</w:t>
      </w:r>
      <w:r w:rsidRPr="001F1698">
        <w:rPr>
          <w:rFonts w:ascii="Times New Roman" w:eastAsia="Times New Roman" w:hAnsi="Times New Roman" w:cs="Times New Roman"/>
          <w:sz w:val="24"/>
          <w:szCs w:val="24"/>
          <w:lang w:val="sr-Cyrl-CS"/>
        </w:rPr>
        <w:t xml:space="preserve">„Сл. гласник РС“, бр. </w:t>
      </w:r>
      <w:r w:rsidRPr="001F1698">
        <w:rPr>
          <w:rFonts w:ascii="Times New Roman" w:eastAsia="Times New Roman" w:hAnsi="Times New Roman" w:cs="Times New Roman"/>
          <w:sz w:val="24"/>
          <w:szCs w:val="24"/>
          <w:lang w:val="en-US"/>
        </w:rPr>
        <w:t xml:space="preserve">54/09, 73/10, 101/10, 101/11, 93/12, 62/13, 63/13 - </w:t>
      </w:r>
      <w:r w:rsidRPr="001F1698">
        <w:rPr>
          <w:rFonts w:ascii="Times New Roman" w:eastAsia="Times New Roman" w:hAnsi="Times New Roman" w:cs="Times New Roman"/>
          <w:sz w:val="24"/>
          <w:szCs w:val="24"/>
          <w:lang w:val="sr-Cyrl-CS"/>
        </w:rPr>
        <w:t>испр</w:t>
      </w:r>
      <w:r w:rsidRPr="001F1698">
        <w:rPr>
          <w:rFonts w:ascii="Times New Roman" w:eastAsia="Times New Roman" w:hAnsi="Times New Roman" w:cs="Times New Roman"/>
          <w:sz w:val="24"/>
          <w:szCs w:val="24"/>
          <w:lang w:val="en-US"/>
        </w:rPr>
        <w:t>., 108/13, 142/14</w:t>
      </w:r>
      <w:r w:rsidRPr="001F1698">
        <w:rPr>
          <w:rFonts w:ascii="Times New Roman" w:eastAsia="Times New Roman" w:hAnsi="Times New Roman" w:cs="Times New Roman"/>
          <w:sz w:val="24"/>
          <w:szCs w:val="24"/>
          <w:lang w:val="sr-Cyrl-RS"/>
        </w:rPr>
        <w:t xml:space="preserve">, </w:t>
      </w:r>
      <w:r w:rsidRPr="001F1698">
        <w:rPr>
          <w:rFonts w:ascii="Times New Roman" w:eastAsia="Times New Roman" w:hAnsi="Times New Roman" w:cs="Times New Roman"/>
          <w:sz w:val="24"/>
          <w:szCs w:val="24"/>
          <w:lang w:val="en-US"/>
        </w:rPr>
        <w:t>68/15- др. закон</w:t>
      </w:r>
      <w:r w:rsidRPr="001F1698">
        <w:rPr>
          <w:rFonts w:ascii="Times New Roman" w:eastAsia="Times New Roman" w:hAnsi="Times New Roman" w:cs="Times New Roman"/>
          <w:sz w:val="24"/>
          <w:szCs w:val="24"/>
          <w:lang w:val="sr-Cyrl-RS"/>
        </w:rPr>
        <w:t>, 103/15</w:t>
      </w:r>
      <w:r w:rsidRPr="001F1698">
        <w:rPr>
          <w:rFonts w:ascii="Times New Roman" w:eastAsia="Times New Roman" w:hAnsi="Times New Roman" w:cs="Times New Roman"/>
          <w:sz w:val="24"/>
          <w:szCs w:val="24"/>
          <w:lang w:val="sr-Cyrl-CS"/>
        </w:rPr>
        <w:t xml:space="preserve">, </w:t>
      </w:r>
      <w:r w:rsidRPr="001F1698">
        <w:rPr>
          <w:rFonts w:ascii="Times New Roman" w:eastAsia="Times New Roman" w:hAnsi="Times New Roman" w:cs="Times New Roman"/>
          <w:sz w:val="24"/>
          <w:szCs w:val="24"/>
          <w:lang w:val="sr-Cyrl-RS"/>
        </w:rPr>
        <w:t>99/16</w:t>
      </w:r>
      <w:r w:rsidRPr="001F1698">
        <w:rPr>
          <w:rFonts w:ascii="Times New Roman" w:eastAsia="Times New Roman" w:hAnsi="Times New Roman" w:cs="Times New Roman"/>
          <w:sz w:val="24"/>
          <w:szCs w:val="24"/>
          <w:lang w:val="en-US"/>
        </w:rPr>
        <w:t xml:space="preserve">, </w:t>
      </w:r>
      <w:r w:rsidRPr="001F1698">
        <w:rPr>
          <w:rFonts w:ascii="Times New Roman" w:eastAsia="Times New Roman" w:hAnsi="Times New Roman" w:cs="Times New Roman"/>
          <w:sz w:val="24"/>
          <w:szCs w:val="24"/>
          <w:lang w:val="sr-Cyrl-CS"/>
        </w:rPr>
        <w:t>113/17, 95/18</w:t>
      </w:r>
      <w:r w:rsidRPr="001F1698">
        <w:rPr>
          <w:rFonts w:ascii="Times New Roman" w:eastAsia="Times New Roman" w:hAnsi="Times New Roman" w:cs="Times New Roman"/>
          <w:sz w:val="24"/>
          <w:szCs w:val="24"/>
          <w:lang w:val="en-US"/>
        </w:rPr>
        <w:t xml:space="preserve">, </w:t>
      </w:r>
      <w:r w:rsidRPr="001F1698">
        <w:rPr>
          <w:rFonts w:ascii="Times New Roman" w:eastAsia="Times New Roman" w:hAnsi="Times New Roman" w:cs="Times New Roman"/>
          <w:sz w:val="24"/>
          <w:szCs w:val="24"/>
          <w:lang w:val="sr-Cyrl-CS"/>
        </w:rPr>
        <w:t>31/19,</w:t>
      </w:r>
      <w:r w:rsidRPr="001F1698">
        <w:rPr>
          <w:rFonts w:ascii="Times New Roman" w:eastAsia="Times New Roman" w:hAnsi="Times New Roman" w:cs="Times New Roman"/>
          <w:sz w:val="24"/>
          <w:szCs w:val="24"/>
          <w:lang w:val="en-US"/>
        </w:rPr>
        <w:t xml:space="preserve"> 72/19</w:t>
      </w:r>
      <w:r w:rsidRPr="001F1698">
        <w:rPr>
          <w:rFonts w:ascii="Times New Roman" w:eastAsia="Times New Roman" w:hAnsi="Times New Roman" w:cs="Times New Roman"/>
          <w:sz w:val="24"/>
          <w:szCs w:val="24"/>
          <w:lang w:val="sr-Cyrl-BA"/>
        </w:rPr>
        <w:t xml:space="preserve"> </w:t>
      </w:r>
      <w:r w:rsidRPr="001F1698">
        <w:rPr>
          <w:rFonts w:ascii="Times New Roman" w:eastAsia="Times New Roman" w:hAnsi="Times New Roman" w:cs="Times New Roman"/>
          <w:sz w:val="24"/>
          <w:szCs w:val="24"/>
        </w:rPr>
        <w:t xml:space="preserve">, </w:t>
      </w:r>
      <w:r w:rsidRPr="001F1698">
        <w:rPr>
          <w:rFonts w:ascii="Times New Roman" w:eastAsia="Times New Roman" w:hAnsi="Times New Roman" w:cs="Times New Roman"/>
          <w:sz w:val="24"/>
          <w:szCs w:val="24"/>
          <w:lang w:val="en-US"/>
        </w:rPr>
        <w:t>149/2020</w:t>
      </w:r>
      <w:r w:rsidRPr="001F1698">
        <w:rPr>
          <w:rFonts w:ascii="Times New Roman" w:eastAsia="Times New Roman" w:hAnsi="Times New Roman" w:cs="Times New Roman"/>
          <w:sz w:val="24"/>
          <w:szCs w:val="24"/>
          <w:lang w:val="sr-Cyrl-BA"/>
        </w:rPr>
        <w:t>,</w:t>
      </w:r>
      <w:r w:rsidRPr="001F1698">
        <w:rPr>
          <w:rFonts w:ascii="Times New Roman" w:eastAsia="Times New Roman" w:hAnsi="Times New Roman" w:cs="Times New Roman"/>
          <w:sz w:val="24"/>
          <w:szCs w:val="24"/>
        </w:rPr>
        <w:t>118/21</w:t>
      </w:r>
      <w:r w:rsidRPr="001F1698">
        <w:rPr>
          <w:rFonts w:ascii="Times New Roman" w:eastAsia="Times New Roman" w:hAnsi="Times New Roman" w:cs="Times New Roman"/>
          <w:sz w:val="24"/>
          <w:szCs w:val="24"/>
          <w:lang w:val="sr-Cyrl-BA"/>
        </w:rPr>
        <w:t xml:space="preserve"> и 92/2023</w:t>
      </w:r>
      <w:r w:rsidRPr="001F1698">
        <w:rPr>
          <w:rFonts w:ascii="Times New Roman" w:eastAsia="Times New Roman" w:hAnsi="Times New Roman" w:cs="Times New Roman"/>
          <w:sz w:val="24"/>
          <w:szCs w:val="24"/>
          <w:lang w:val="en-US"/>
        </w:rPr>
        <w:t>)</w:t>
      </w:r>
      <w:r w:rsidRPr="001F1698">
        <w:rPr>
          <w:rFonts w:ascii="Times New Roman" w:eastAsia="Times New Roman" w:hAnsi="Times New Roman" w:cs="Times New Roman"/>
          <w:sz w:val="24"/>
          <w:szCs w:val="24"/>
          <w:lang w:val="sr-Cyrl-CS"/>
        </w:rPr>
        <w:t>, средства текуће буџетске резерве користе се за непланиране сврхе за које нису извршене апропријације, или за сврхе за које се у току године покаже да апропријације нису биле довољне</w:t>
      </w:r>
      <w:r w:rsidRPr="001F1698">
        <w:rPr>
          <w:rFonts w:ascii="Times New Roman" w:eastAsia="Times New Roman" w:hAnsi="Times New Roman" w:cs="Times New Roman"/>
          <w:sz w:val="24"/>
          <w:szCs w:val="24"/>
          <w:lang w:val="en-US"/>
        </w:rPr>
        <w:t xml:space="preserve">. </w:t>
      </w:r>
      <w:r w:rsidRPr="001F1698">
        <w:rPr>
          <w:rFonts w:ascii="Times New Roman" w:eastAsia="Times New Roman" w:hAnsi="Times New Roman" w:cs="Times New Roman"/>
          <w:sz w:val="24"/>
          <w:szCs w:val="24"/>
          <w:lang w:val="sr-Cyrl-CS"/>
        </w:rPr>
        <w:t xml:space="preserve">Текућа буџетска резерва опредељује се највише до 4 % укупних прихода и примања од продаје нефинансијске имовине за буџетску годину. За текућа буџетску резерва у </w:t>
      </w:r>
      <w:r w:rsidRPr="001F1698">
        <w:rPr>
          <w:rFonts w:ascii="Times New Roman" w:eastAsia="Times New Roman" w:hAnsi="Times New Roman" w:cs="Times New Roman"/>
          <w:sz w:val="24"/>
          <w:szCs w:val="24"/>
          <w:lang w:val="en-US"/>
        </w:rPr>
        <w:t>O</w:t>
      </w:r>
      <w:r w:rsidRPr="001F1698">
        <w:rPr>
          <w:rFonts w:ascii="Times New Roman" w:eastAsia="Times New Roman" w:hAnsi="Times New Roman" w:cs="Times New Roman"/>
          <w:sz w:val="24"/>
          <w:szCs w:val="24"/>
          <w:lang w:val="sr-Cyrl-CS"/>
        </w:rPr>
        <w:t>длуци о привременом финасирању буџета општине Баточина за период јануар-март  за 202</w:t>
      </w:r>
      <w:r w:rsidRPr="001F1698">
        <w:rPr>
          <w:rFonts w:ascii="Times New Roman" w:eastAsia="Times New Roman" w:hAnsi="Times New Roman" w:cs="Times New Roman"/>
          <w:sz w:val="24"/>
          <w:szCs w:val="24"/>
        </w:rPr>
        <w:t>4</w:t>
      </w:r>
      <w:r w:rsidRPr="001F1698">
        <w:rPr>
          <w:rFonts w:ascii="Times New Roman" w:eastAsia="Times New Roman" w:hAnsi="Times New Roman" w:cs="Times New Roman"/>
          <w:sz w:val="24"/>
          <w:szCs w:val="24"/>
          <w:lang w:val="sr-Cyrl-CS"/>
        </w:rPr>
        <w:t xml:space="preserve">. годину планирана су средства у износу од </w:t>
      </w:r>
      <w:r w:rsidRPr="001F1698">
        <w:rPr>
          <w:rFonts w:ascii="Times New Roman" w:eastAsia="Times New Roman" w:hAnsi="Times New Roman" w:cs="Times New Roman"/>
          <w:b/>
          <w:sz w:val="24"/>
          <w:szCs w:val="24"/>
          <w:lang w:val="sr-Cyrl-BA"/>
        </w:rPr>
        <w:t>2</w:t>
      </w:r>
      <w:r w:rsidRPr="001F1698">
        <w:rPr>
          <w:rFonts w:ascii="Times New Roman" w:eastAsia="Times New Roman" w:hAnsi="Times New Roman" w:cs="Times New Roman"/>
          <w:b/>
          <w:sz w:val="24"/>
          <w:szCs w:val="24"/>
          <w:lang w:val="sr-Cyrl-CS"/>
        </w:rPr>
        <w:t xml:space="preserve">.150.000,00 динара,а  у </w:t>
      </w:r>
      <w:r w:rsidRPr="001F1698">
        <w:rPr>
          <w:rFonts w:ascii="Times New Roman" w:eastAsia="Times New Roman" w:hAnsi="Times New Roman" w:cs="Times New Roman"/>
          <w:sz w:val="24"/>
          <w:szCs w:val="24"/>
          <w:lang w:val="en-US"/>
        </w:rPr>
        <w:t>O</w:t>
      </w:r>
      <w:r w:rsidRPr="001F1698">
        <w:rPr>
          <w:rFonts w:ascii="Times New Roman" w:eastAsia="Times New Roman" w:hAnsi="Times New Roman" w:cs="Times New Roman"/>
          <w:sz w:val="24"/>
          <w:szCs w:val="24"/>
          <w:lang w:val="sr-Cyrl-CS"/>
        </w:rPr>
        <w:t>длуци о буџету општине Баточина за 2024. годину планирана су средства у износу од 17.300.000,00 динара.</w:t>
      </w: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Cyrl-CS"/>
        </w:rPr>
      </w:pP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en-US"/>
        </w:rPr>
      </w:pPr>
      <w:r w:rsidRPr="001F1698">
        <w:rPr>
          <w:rFonts w:ascii="Times New Roman" w:eastAsia="Times New Roman" w:hAnsi="Times New Roman" w:cs="Times New Roman"/>
          <w:sz w:val="24"/>
          <w:szCs w:val="24"/>
          <w:lang w:val="sr-Cyrl-CS"/>
        </w:rPr>
        <w:t>Потрошено је:</w:t>
      </w:r>
    </w:p>
    <w:p w:rsidR="008128F8" w:rsidRDefault="008128F8" w:rsidP="001F1698">
      <w:pPr>
        <w:spacing w:after="0" w:line="240" w:lineRule="auto"/>
        <w:ind w:firstLine="720"/>
        <w:jc w:val="center"/>
        <w:rPr>
          <w:rFonts w:ascii="Times New Roman" w:eastAsia="Times New Roman" w:hAnsi="Times New Roman" w:cs="Times New Roman"/>
          <w:sz w:val="24"/>
          <w:szCs w:val="24"/>
          <w:lang w:val="sr-Cyrl-CS"/>
        </w:rPr>
        <w:sectPr w:rsidR="008128F8" w:rsidSect="008128F8">
          <w:type w:val="continuous"/>
          <w:pgSz w:w="11907" w:h="16839" w:code="9"/>
          <w:pgMar w:top="1440" w:right="1077" w:bottom="1440" w:left="1077" w:header="709" w:footer="709" w:gutter="0"/>
          <w:cols w:num="2" w:space="708"/>
          <w:docGrid w:linePitch="360"/>
        </w:sectPr>
      </w:pPr>
    </w:p>
    <w:p w:rsidR="001F1698" w:rsidRPr="001F1698" w:rsidRDefault="001F1698" w:rsidP="001F1698">
      <w:pPr>
        <w:spacing w:after="0" w:line="240" w:lineRule="auto"/>
        <w:ind w:firstLine="720"/>
        <w:jc w:val="center"/>
        <w:rPr>
          <w:rFonts w:ascii="Times New Roman" w:eastAsia="Times New Roman" w:hAnsi="Times New Roman" w:cs="Times New Roman"/>
          <w:sz w:val="24"/>
          <w:szCs w:val="24"/>
          <w:lang w:val="sr-Cyrl-CS"/>
        </w:rPr>
      </w:pPr>
    </w:p>
    <w:tbl>
      <w:tblPr>
        <w:tblW w:w="4924" w:type="pct"/>
        <w:tblLook w:val="04A0" w:firstRow="1" w:lastRow="0" w:firstColumn="1" w:lastColumn="0" w:noHBand="0" w:noVBand="1"/>
      </w:tblPr>
      <w:tblGrid>
        <w:gridCol w:w="2227"/>
        <w:gridCol w:w="1116"/>
        <w:gridCol w:w="1420"/>
        <w:gridCol w:w="1532"/>
        <w:gridCol w:w="3522"/>
      </w:tblGrid>
      <w:tr w:rsidR="001F1698" w:rsidRPr="001F1698" w:rsidTr="001F1698">
        <w:trPr>
          <w:trHeight w:val="266"/>
        </w:trPr>
        <w:tc>
          <w:tcPr>
            <w:tcW w:w="1138" w:type="pct"/>
            <w:tcBorders>
              <w:top w:val="single" w:sz="8" w:space="0" w:color="auto"/>
              <w:left w:val="single" w:sz="8" w:space="0" w:color="auto"/>
              <w:bottom w:val="single" w:sz="8" w:space="0" w:color="auto"/>
              <w:right w:val="single" w:sz="8" w:space="0" w:color="auto"/>
            </w:tcBorders>
            <w:shd w:val="clear" w:color="000000" w:fill="BFBFBF"/>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Назив</w:t>
            </w:r>
          </w:p>
        </w:tc>
        <w:tc>
          <w:tcPr>
            <w:tcW w:w="554" w:type="pct"/>
            <w:tcBorders>
              <w:top w:val="single" w:sz="8" w:space="0" w:color="auto"/>
              <w:left w:val="nil"/>
              <w:bottom w:val="single" w:sz="8" w:space="0" w:color="auto"/>
              <w:right w:val="single" w:sz="8" w:space="0" w:color="auto"/>
            </w:tcBorders>
            <w:shd w:val="clear" w:color="000000" w:fill="BFBFBF"/>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 xml:space="preserve">Датум </w:t>
            </w:r>
          </w:p>
        </w:tc>
        <w:tc>
          <w:tcPr>
            <w:tcW w:w="727" w:type="pct"/>
            <w:tcBorders>
              <w:top w:val="single" w:sz="8" w:space="0" w:color="auto"/>
              <w:left w:val="nil"/>
              <w:bottom w:val="single" w:sz="8" w:space="0" w:color="auto"/>
              <w:right w:val="single" w:sz="8" w:space="0" w:color="auto"/>
            </w:tcBorders>
            <w:shd w:val="clear" w:color="000000" w:fill="BFBFBF"/>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Број решења</w:t>
            </w:r>
          </w:p>
        </w:tc>
        <w:tc>
          <w:tcPr>
            <w:tcW w:w="784" w:type="pct"/>
            <w:tcBorders>
              <w:top w:val="single" w:sz="8" w:space="0" w:color="auto"/>
              <w:left w:val="nil"/>
              <w:bottom w:val="single" w:sz="8" w:space="0" w:color="auto"/>
              <w:right w:val="single" w:sz="8" w:space="0" w:color="auto"/>
            </w:tcBorders>
            <w:shd w:val="clear" w:color="000000" w:fill="BFBFBF"/>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 xml:space="preserve">Износ </w:t>
            </w:r>
          </w:p>
        </w:tc>
        <w:tc>
          <w:tcPr>
            <w:tcW w:w="1797" w:type="pct"/>
            <w:tcBorders>
              <w:top w:val="single" w:sz="8" w:space="0" w:color="auto"/>
              <w:left w:val="nil"/>
              <w:bottom w:val="single" w:sz="8" w:space="0" w:color="auto"/>
              <w:right w:val="single" w:sz="8" w:space="0" w:color="auto"/>
            </w:tcBorders>
            <w:shd w:val="clear" w:color="000000" w:fill="BFBFBF"/>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Намена</w:t>
            </w:r>
          </w:p>
        </w:tc>
      </w:tr>
      <w:tr w:rsidR="001F1698" w:rsidRPr="001F1698" w:rsidTr="001F1698">
        <w:trPr>
          <w:trHeight w:val="251"/>
        </w:trPr>
        <w:tc>
          <w:tcPr>
            <w:tcW w:w="1138" w:type="pct"/>
            <w:tcBorders>
              <w:top w:val="nil"/>
              <w:left w:val="single" w:sz="8" w:space="0" w:color="auto"/>
              <w:bottom w:val="nil"/>
              <w:right w:val="nil"/>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1</w:t>
            </w:r>
          </w:p>
        </w:tc>
        <w:tc>
          <w:tcPr>
            <w:tcW w:w="554" w:type="pct"/>
            <w:tcBorders>
              <w:top w:val="nil"/>
              <w:left w:val="nil"/>
              <w:bottom w:val="nil"/>
              <w:right w:val="nil"/>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2</w:t>
            </w:r>
          </w:p>
        </w:tc>
        <w:tc>
          <w:tcPr>
            <w:tcW w:w="727" w:type="pct"/>
            <w:tcBorders>
              <w:top w:val="nil"/>
              <w:left w:val="nil"/>
              <w:bottom w:val="nil"/>
              <w:right w:val="nil"/>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3</w:t>
            </w:r>
          </w:p>
        </w:tc>
        <w:tc>
          <w:tcPr>
            <w:tcW w:w="784" w:type="pct"/>
            <w:tcBorders>
              <w:top w:val="nil"/>
              <w:left w:val="nil"/>
              <w:bottom w:val="nil"/>
              <w:right w:val="nil"/>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4</w:t>
            </w:r>
          </w:p>
        </w:tc>
        <w:tc>
          <w:tcPr>
            <w:tcW w:w="1797" w:type="pct"/>
            <w:tcBorders>
              <w:top w:val="nil"/>
              <w:left w:val="nil"/>
              <w:bottom w:val="nil"/>
              <w:right w:val="single" w:sz="8" w:space="0" w:color="auto"/>
            </w:tcBorders>
            <w:shd w:val="clear" w:color="auto" w:fill="auto"/>
            <w:vAlign w:val="bottom"/>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5</w:t>
            </w:r>
          </w:p>
        </w:tc>
      </w:tr>
      <w:tr w:rsidR="001F1698" w:rsidRPr="001F1698" w:rsidTr="001F1698">
        <w:trPr>
          <w:trHeight w:val="1401"/>
        </w:trPr>
        <w:tc>
          <w:tcPr>
            <w:tcW w:w="1138" w:type="pct"/>
            <w:tcBorders>
              <w:top w:val="single" w:sz="4" w:space="0" w:color="auto"/>
              <w:left w:val="single" w:sz="8" w:space="0" w:color="auto"/>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Еlektro Energy doo Beograd</w:t>
            </w:r>
          </w:p>
        </w:tc>
        <w:tc>
          <w:tcPr>
            <w:tcW w:w="554" w:type="pct"/>
            <w:tcBorders>
              <w:top w:val="single" w:sz="4" w:space="0" w:color="auto"/>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23.01.2024</w:t>
            </w:r>
          </w:p>
        </w:tc>
        <w:tc>
          <w:tcPr>
            <w:tcW w:w="727" w:type="pct"/>
            <w:tcBorders>
              <w:top w:val="single" w:sz="4" w:space="0" w:color="auto"/>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400-7/24-II</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495,540.00</w:t>
            </w:r>
          </w:p>
        </w:tc>
        <w:tc>
          <w:tcPr>
            <w:tcW w:w="1797" w:type="pct"/>
            <w:tcBorders>
              <w:top w:val="single" w:sz="4" w:space="0" w:color="auto"/>
              <w:left w:val="nil"/>
              <w:bottom w:val="single" w:sz="4"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Изведени радови на измештању нисконапонске мреже у ул. Старине Новака у Баточини</w:t>
            </w:r>
          </w:p>
        </w:tc>
      </w:tr>
      <w:tr w:rsidR="001F1698" w:rsidRPr="001F1698" w:rsidTr="001F1698">
        <w:trPr>
          <w:trHeight w:val="1136"/>
        </w:trPr>
        <w:tc>
          <w:tcPr>
            <w:tcW w:w="1138" w:type="pct"/>
            <w:tcBorders>
              <w:top w:val="nil"/>
              <w:left w:val="single" w:sz="8" w:space="0" w:color="auto"/>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Kултурни центар "Доситеј Обрадовић", Баточина</w:t>
            </w:r>
          </w:p>
        </w:tc>
        <w:tc>
          <w:tcPr>
            <w:tcW w:w="55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23.01.2024</w:t>
            </w:r>
          </w:p>
        </w:tc>
        <w:tc>
          <w:tcPr>
            <w:tcW w:w="727"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400-13/24-IV-02</w:t>
            </w:r>
          </w:p>
        </w:tc>
        <w:tc>
          <w:tcPr>
            <w:tcW w:w="78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36,579.55</w:t>
            </w:r>
          </w:p>
        </w:tc>
        <w:tc>
          <w:tcPr>
            <w:tcW w:w="1797" w:type="pct"/>
            <w:tcBorders>
              <w:top w:val="nil"/>
              <w:left w:val="nil"/>
              <w:bottom w:val="single" w:sz="4"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 xml:space="preserve">Набавка компјутерског стола од предузећа СЗТР "STIL LESS" </w:t>
            </w:r>
          </w:p>
        </w:tc>
      </w:tr>
      <w:tr w:rsidR="001F1698" w:rsidRPr="001F1698" w:rsidTr="001F1698">
        <w:trPr>
          <w:trHeight w:val="1136"/>
        </w:trPr>
        <w:tc>
          <w:tcPr>
            <w:tcW w:w="1138" w:type="pct"/>
            <w:tcBorders>
              <w:top w:val="nil"/>
              <w:left w:val="single" w:sz="8" w:space="0" w:color="auto"/>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Народна библиотека "Вук Караџић", Баточина</w:t>
            </w:r>
          </w:p>
        </w:tc>
        <w:tc>
          <w:tcPr>
            <w:tcW w:w="55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23.01.2024</w:t>
            </w:r>
          </w:p>
        </w:tc>
        <w:tc>
          <w:tcPr>
            <w:tcW w:w="727"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400-14/24--IV-02</w:t>
            </w:r>
          </w:p>
        </w:tc>
        <w:tc>
          <w:tcPr>
            <w:tcW w:w="78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28,375.34</w:t>
            </w:r>
          </w:p>
        </w:tc>
        <w:tc>
          <w:tcPr>
            <w:tcW w:w="1797" w:type="pct"/>
            <w:tcBorders>
              <w:top w:val="nil"/>
              <w:left w:val="nil"/>
              <w:bottom w:val="single" w:sz="4"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Набавка књига од књижаре "Делфи" доо из Београда</w:t>
            </w:r>
          </w:p>
        </w:tc>
      </w:tr>
      <w:tr w:rsidR="001F1698" w:rsidRPr="001F1698" w:rsidTr="001F1698">
        <w:trPr>
          <w:trHeight w:val="1136"/>
        </w:trPr>
        <w:tc>
          <w:tcPr>
            <w:tcW w:w="1138" w:type="pct"/>
            <w:tcBorders>
              <w:top w:val="nil"/>
              <w:left w:val="single" w:sz="8" w:space="0" w:color="auto"/>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Предшколска установа "Полетарац", Баточина</w:t>
            </w:r>
          </w:p>
        </w:tc>
        <w:tc>
          <w:tcPr>
            <w:tcW w:w="55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23.01.2024</w:t>
            </w:r>
          </w:p>
        </w:tc>
        <w:tc>
          <w:tcPr>
            <w:tcW w:w="727"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400-15/24-I</w:t>
            </w:r>
          </w:p>
        </w:tc>
        <w:tc>
          <w:tcPr>
            <w:tcW w:w="78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389,320.75</w:t>
            </w:r>
          </w:p>
        </w:tc>
        <w:tc>
          <w:tcPr>
            <w:tcW w:w="1797" w:type="pct"/>
            <w:tcBorders>
              <w:top w:val="nil"/>
              <w:left w:val="nil"/>
              <w:bottom w:val="single" w:sz="4"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 xml:space="preserve">Исплата отпремнине приликом одласка у инвалидску пензију </w:t>
            </w:r>
          </w:p>
        </w:tc>
      </w:tr>
      <w:tr w:rsidR="001F1698" w:rsidRPr="001F1698" w:rsidTr="001F1698">
        <w:trPr>
          <w:trHeight w:val="1003"/>
        </w:trPr>
        <w:tc>
          <w:tcPr>
            <w:tcW w:w="1138" w:type="pct"/>
            <w:tcBorders>
              <w:top w:val="nil"/>
              <w:left w:val="single" w:sz="8" w:space="0" w:color="auto"/>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ЈКП "Водовод и канализација", Крагујевац</w:t>
            </w:r>
          </w:p>
        </w:tc>
        <w:tc>
          <w:tcPr>
            <w:tcW w:w="55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13.02.2024</w:t>
            </w:r>
          </w:p>
        </w:tc>
        <w:tc>
          <w:tcPr>
            <w:tcW w:w="727"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400-19/24-II</w:t>
            </w:r>
          </w:p>
        </w:tc>
        <w:tc>
          <w:tcPr>
            <w:tcW w:w="78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565,680.00</w:t>
            </w:r>
          </w:p>
        </w:tc>
        <w:tc>
          <w:tcPr>
            <w:tcW w:w="1797" w:type="pct"/>
            <w:tcBorders>
              <w:top w:val="nil"/>
              <w:left w:val="nil"/>
              <w:bottom w:val="single" w:sz="4"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Испорука и уградња регулатора притиска ( мембрански )</w:t>
            </w:r>
          </w:p>
        </w:tc>
      </w:tr>
      <w:tr w:rsidR="001F1698" w:rsidRPr="001F1698" w:rsidTr="001F1698">
        <w:trPr>
          <w:trHeight w:val="1401"/>
        </w:trPr>
        <w:tc>
          <w:tcPr>
            <w:tcW w:w="1138" w:type="pct"/>
            <w:tcBorders>
              <w:top w:val="nil"/>
              <w:left w:val="single" w:sz="8" w:space="0" w:color="auto"/>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"Kimco" доо, Грачаница</w:t>
            </w:r>
          </w:p>
        </w:tc>
        <w:tc>
          <w:tcPr>
            <w:tcW w:w="55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23.01.2024</w:t>
            </w:r>
          </w:p>
        </w:tc>
        <w:tc>
          <w:tcPr>
            <w:tcW w:w="727"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400-20/24-II</w:t>
            </w:r>
          </w:p>
        </w:tc>
        <w:tc>
          <w:tcPr>
            <w:tcW w:w="78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60,000.00</w:t>
            </w:r>
          </w:p>
        </w:tc>
        <w:tc>
          <w:tcPr>
            <w:tcW w:w="1797" w:type="pct"/>
            <w:tcBorders>
              <w:top w:val="nil"/>
              <w:left w:val="nil"/>
              <w:bottom w:val="single" w:sz="4"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Превоз запослених на обележавању Дана државности Републике Србије - Сретење Господње, дана 15.02.2024. године код споменика вожду Карађорђу у Орашцу</w:t>
            </w:r>
          </w:p>
        </w:tc>
      </w:tr>
      <w:tr w:rsidR="001F1698" w:rsidRPr="001F1698" w:rsidTr="001F1698">
        <w:trPr>
          <w:trHeight w:val="885"/>
        </w:trPr>
        <w:tc>
          <w:tcPr>
            <w:tcW w:w="1138" w:type="pct"/>
            <w:tcBorders>
              <w:top w:val="nil"/>
              <w:left w:val="single" w:sz="8" w:space="0" w:color="auto"/>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Народна библиотека "Вук Караџић", Баточина</w:t>
            </w:r>
          </w:p>
        </w:tc>
        <w:tc>
          <w:tcPr>
            <w:tcW w:w="55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23.02.2024</w:t>
            </w:r>
          </w:p>
        </w:tc>
        <w:tc>
          <w:tcPr>
            <w:tcW w:w="727"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400-22/24--IV-02</w:t>
            </w:r>
          </w:p>
        </w:tc>
        <w:tc>
          <w:tcPr>
            <w:tcW w:w="78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11,541.00</w:t>
            </w:r>
          </w:p>
        </w:tc>
        <w:tc>
          <w:tcPr>
            <w:tcW w:w="1797" w:type="pct"/>
            <w:tcBorders>
              <w:top w:val="nil"/>
              <w:left w:val="nil"/>
              <w:bottom w:val="single" w:sz="4"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 xml:space="preserve">Набавка књига од књижаре "Лагуна" доо из Београда </w:t>
            </w:r>
          </w:p>
        </w:tc>
      </w:tr>
      <w:tr w:rsidR="001F1698" w:rsidRPr="001F1698" w:rsidTr="001F1698">
        <w:trPr>
          <w:trHeight w:val="1401"/>
        </w:trPr>
        <w:tc>
          <w:tcPr>
            <w:tcW w:w="1138" w:type="pct"/>
            <w:tcBorders>
              <w:top w:val="nil"/>
              <w:left w:val="single" w:sz="8" w:space="0" w:color="auto"/>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"ДМ дрогерија маркет" доо, Крагујевац</w:t>
            </w:r>
          </w:p>
        </w:tc>
        <w:tc>
          <w:tcPr>
            <w:tcW w:w="55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05.03.2024</w:t>
            </w:r>
          </w:p>
        </w:tc>
        <w:tc>
          <w:tcPr>
            <w:tcW w:w="727"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400-32/24-II</w:t>
            </w:r>
          </w:p>
        </w:tc>
        <w:tc>
          <w:tcPr>
            <w:tcW w:w="78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155,000.00</w:t>
            </w:r>
          </w:p>
        </w:tc>
        <w:tc>
          <w:tcPr>
            <w:tcW w:w="1797" w:type="pct"/>
            <w:tcBorders>
              <w:top w:val="nil"/>
              <w:left w:val="nil"/>
              <w:bottom w:val="single" w:sz="4"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 xml:space="preserve">Поклон ваучер женама запослених у Општинској упави, поводом прославе 8. марта </w:t>
            </w:r>
          </w:p>
        </w:tc>
      </w:tr>
      <w:tr w:rsidR="001F1698" w:rsidRPr="001F1698" w:rsidTr="001F1698">
        <w:trPr>
          <w:trHeight w:val="2847"/>
        </w:trPr>
        <w:tc>
          <w:tcPr>
            <w:tcW w:w="1138" w:type="pct"/>
            <w:tcBorders>
              <w:top w:val="nil"/>
              <w:left w:val="single" w:sz="8" w:space="0" w:color="auto"/>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Јавни извршитељ Стана Жунић из Крагујевца</w:t>
            </w:r>
          </w:p>
        </w:tc>
        <w:tc>
          <w:tcPr>
            <w:tcW w:w="55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14.03.2024</w:t>
            </w:r>
          </w:p>
        </w:tc>
        <w:tc>
          <w:tcPr>
            <w:tcW w:w="727"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400-35/24-II</w:t>
            </w:r>
          </w:p>
        </w:tc>
        <w:tc>
          <w:tcPr>
            <w:tcW w:w="78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11,987,290.09</w:t>
            </w:r>
          </w:p>
        </w:tc>
        <w:tc>
          <w:tcPr>
            <w:tcW w:w="1797" w:type="pct"/>
            <w:tcBorders>
              <w:top w:val="nil"/>
              <w:left w:val="nil"/>
              <w:bottom w:val="single" w:sz="4"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Главни дуг са законском затезном каматом, трошкови вођења парничног поступка и трошкови извршења, настали пред јавним извршитељем у извршном предмету извршног повериоца Омладинске задруге "Факс" из Крагујевца, против тужене општине Баточина као оснивача дужника ЈКП "7. јули" Баточина. (принудна наплата)</w:t>
            </w:r>
          </w:p>
        </w:tc>
      </w:tr>
      <w:tr w:rsidR="001F1698" w:rsidRPr="001F1698" w:rsidTr="001F1698">
        <w:trPr>
          <w:trHeight w:val="2670"/>
        </w:trPr>
        <w:tc>
          <w:tcPr>
            <w:tcW w:w="1138" w:type="pct"/>
            <w:tcBorders>
              <w:top w:val="nil"/>
              <w:left w:val="single" w:sz="8" w:space="0" w:color="auto"/>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Месна заједница Жировница</w:t>
            </w:r>
          </w:p>
        </w:tc>
        <w:tc>
          <w:tcPr>
            <w:tcW w:w="55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18.06.2024</w:t>
            </w:r>
          </w:p>
        </w:tc>
        <w:tc>
          <w:tcPr>
            <w:tcW w:w="727"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400-35/24-II</w:t>
            </w:r>
          </w:p>
        </w:tc>
        <w:tc>
          <w:tcPr>
            <w:tcW w:w="78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24,058.00</w:t>
            </w:r>
          </w:p>
        </w:tc>
        <w:tc>
          <w:tcPr>
            <w:tcW w:w="1797" w:type="pct"/>
            <w:tcBorders>
              <w:top w:val="nil"/>
              <w:left w:val="nil"/>
              <w:bottom w:val="single" w:sz="4"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Трошкови извршног поступка ( главни дуг, законска затезна камата на главни дуг и трошкови извршења) настали пред јавним извршитељем Небојшом Вујанцем из Крагујевца у извршном предмету (Посл. бр. ИИВК 290/24) извршног повериоца Акционарско друштво Електропривреда Србије из Београда, против извршног дужника Месне заједнице Жировница  (принудна наплата)</w:t>
            </w:r>
          </w:p>
        </w:tc>
      </w:tr>
      <w:tr w:rsidR="001F1698" w:rsidRPr="001F1698" w:rsidTr="001F1698">
        <w:trPr>
          <w:trHeight w:val="1195"/>
        </w:trPr>
        <w:tc>
          <w:tcPr>
            <w:tcW w:w="1138" w:type="pct"/>
            <w:tcBorders>
              <w:top w:val="nil"/>
              <w:left w:val="single" w:sz="8" w:space="0" w:color="auto"/>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Предузеће за путеве "Крагујевац" доо, Крагујевац</w:t>
            </w:r>
          </w:p>
        </w:tc>
        <w:tc>
          <w:tcPr>
            <w:tcW w:w="55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21.06.2024</w:t>
            </w:r>
          </w:p>
        </w:tc>
        <w:tc>
          <w:tcPr>
            <w:tcW w:w="727"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400-64/24-IV-02</w:t>
            </w:r>
          </w:p>
        </w:tc>
        <w:tc>
          <w:tcPr>
            <w:tcW w:w="78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600,000.00</w:t>
            </w:r>
          </w:p>
        </w:tc>
        <w:tc>
          <w:tcPr>
            <w:tcW w:w="1797" w:type="pct"/>
            <w:tcBorders>
              <w:top w:val="nil"/>
              <w:left w:val="nil"/>
              <w:bottom w:val="single" w:sz="4"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 xml:space="preserve">Поправка дела улице Хајдук Вељкове у Баточини </w:t>
            </w:r>
          </w:p>
        </w:tc>
      </w:tr>
      <w:tr w:rsidR="001F1698" w:rsidRPr="001F1698" w:rsidTr="001F1698">
        <w:trPr>
          <w:trHeight w:val="1158"/>
        </w:trPr>
        <w:tc>
          <w:tcPr>
            <w:tcW w:w="1138" w:type="pct"/>
            <w:tcBorders>
              <w:top w:val="nil"/>
              <w:left w:val="single" w:sz="4" w:space="0" w:color="auto"/>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Биро за пројектовање "Младеновић 1995" доо, Лапово</w:t>
            </w:r>
          </w:p>
        </w:tc>
        <w:tc>
          <w:tcPr>
            <w:tcW w:w="55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21.06.2024</w:t>
            </w:r>
          </w:p>
        </w:tc>
        <w:tc>
          <w:tcPr>
            <w:tcW w:w="727"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400-65/24-II</w:t>
            </w:r>
          </w:p>
        </w:tc>
        <w:tc>
          <w:tcPr>
            <w:tcW w:w="78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60,000.00</w:t>
            </w:r>
          </w:p>
        </w:tc>
        <w:tc>
          <w:tcPr>
            <w:tcW w:w="1797"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Стручни надзор над извођењем радова на санацији хабајућег слоја на постојећој коловозној конструкцији у делу улице Хајдук Вељкове у Баточини</w:t>
            </w:r>
          </w:p>
        </w:tc>
      </w:tr>
      <w:tr w:rsidR="001F1698" w:rsidRPr="001F1698" w:rsidTr="001F1698">
        <w:trPr>
          <w:trHeight w:val="955"/>
        </w:trPr>
        <w:tc>
          <w:tcPr>
            <w:tcW w:w="1138" w:type="pct"/>
            <w:tcBorders>
              <w:top w:val="nil"/>
              <w:left w:val="single" w:sz="4" w:space="0" w:color="auto"/>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ЈП "Лепеница", Баточина</w:t>
            </w:r>
          </w:p>
        </w:tc>
        <w:tc>
          <w:tcPr>
            <w:tcW w:w="55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25.06.2024</w:t>
            </w:r>
          </w:p>
        </w:tc>
        <w:tc>
          <w:tcPr>
            <w:tcW w:w="727"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400-65/24-IV</w:t>
            </w:r>
          </w:p>
        </w:tc>
        <w:tc>
          <w:tcPr>
            <w:tcW w:w="78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240,000.00</w:t>
            </w:r>
          </w:p>
        </w:tc>
        <w:tc>
          <w:tcPr>
            <w:tcW w:w="1797"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Извођење радова на уградњи фрезованог асфалта у улици Петра Кочића у Баточини</w:t>
            </w:r>
          </w:p>
        </w:tc>
      </w:tr>
      <w:tr w:rsidR="001F1698" w:rsidRPr="001F1698" w:rsidTr="001F1698">
        <w:trPr>
          <w:trHeight w:val="1475"/>
        </w:trPr>
        <w:tc>
          <w:tcPr>
            <w:tcW w:w="1138" w:type="pct"/>
            <w:tcBorders>
              <w:top w:val="nil"/>
              <w:left w:val="single" w:sz="4" w:space="0" w:color="auto"/>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Општинска управа-према обавештењу  ЈП  "Путеви Србије" број 953-14981/24-1 од 19. јула 2024. године</w:t>
            </w:r>
          </w:p>
        </w:tc>
        <w:tc>
          <w:tcPr>
            <w:tcW w:w="55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20.08.2024</w:t>
            </w:r>
          </w:p>
        </w:tc>
        <w:tc>
          <w:tcPr>
            <w:tcW w:w="727"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400-87/24-IV</w:t>
            </w:r>
          </w:p>
        </w:tc>
        <w:tc>
          <w:tcPr>
            <w:tcW w:w="784"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156,000.00</w:t>
            </w:r>
          </w:p>
        </w:tc>
        <w:tc>
          <w:tcPr>
            <w:tcW w:w="1797" w:type="pct"/>
            <w:tcBorders>
              <w:top w:val="nil"/>
              <w:left w:val="nil"/>
              <w:bottom w:val="single" w:sz="4"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Израда идејног пројекта уз анализу безбедности саобраћаја и троугла прегледности за добијање решења за постављање 3 Д рекламе општине Баточина на државном путу IB реда број 24</w:t>
            </w:r>
          </w:p>
        </w:tc>
      </w:tr>
      <w:tr w:rsidR="001F1698" w:rsidRPr="001F1698" w:rsidTr="001F1698">
        <w:trPr>
          <w:trHeight w:val="266"/>
        </w:trPr>
        <w:tc>
          <w:tcPr>
            <w:tcW w:w="1138" w:type="pct"/>
            <w:tcBorders>
              <w:top w:val="nil"/>
              <w:left w:val="single" w:sz="8" w:space="0" w:color="auto"/>
              <w:bottom w:val="single" w:sz="8"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УКУПНО:</w:t>
            </w:r>
          </w:p>
        </w:tc>
        <w:tc>
          <w:tcPr>
            <w:tcW w:w="554" w:type="pct"/>
            <w:tcBorders>
              <w:top w:val="nil"/>
              <w:left w:val="nil"/>
              <w:bottom w:val="single" w:sz="8"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 -</w:t>
            </w:r>
          </w:p>
        </w:tc>
        <w:tc>
          <w:tcPr>
            <w:tcW w:w="727" w:type="pct"/>
            <w:tcBorders>
              <w:top w:val="nil"/>
              <w:left w:val="nil"/>
              <w:bottom w:val="single" w:sz="8"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 -</w:t>
            </w:r>
          </w:p>
        </w:tc>
        <w:tc>
          <w:tcPr>
            <w:tcW w:w="784" w:type="pct"/>
            <w:tcBorders>
              <w:top w:val="nil"/>
              <w:left w:val="nil"/>
              <w:bottom w:val="single" w:sz="8" w:space="0" w:color="auto"/>
              <w:right w:val="single" w:sz="4"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b/>
                <w:bCs/>
                <w:color w:val="000000"/>
                <w:sz w:val="20"/>
                <w:szCs w:val="20"/>
                <w:lang w:val="en-US"/>
              </w:rPr>
            </w:pPr>
            <w:r w:rsidRPr="001F1698">
              <w:rPr>
                <w:rFonts w:ascii="Times New Roman" w:eastAsia="Times New Roman" w:hAnsi="Times New Roman" w:cs="Times New Roman"/>
                <w:b/>
                <w:bCs/>
                <w:color w:val="000000"/>
                <w:sz w:val="20"/>
                <w:szCs w:val="20"/>
                <w:lang w:val="en-US"/>
              </w:rPr>
              <w:t xml:space="preserve">  14,809,384.73      </w:t>
            </w:r>
          </w:p>
        </w:tc>
        <w:tc>
          <w:tcPr>
            <w:tcW w:w="1797" w:type="pct"/>
            <w:tcBorders>
              <w:top w:val="nil"/>
              <w:left w:val="nil"/>
              <w:bottom w:val="single" w:sz="8" w:space="0" w:color="auto"/>
              <w:right w:val="single" w:sz="8" w:space="0" w:color="auto"/>
            </w:tcBorders>
            <w:shd w:val="clear" w:color="auto" w:fill="auto"/>
            <w:vAlign w:val="center"/>
            <w:hideMark/>
          </w:tcPr>
          <w:p w:rsidR="001F1698" w:rsidRPr="001F1698" w:rsidRDefault="001F1698" w:rsidP="001F1698">
            <w:pPr>
              <w:spacing w:after="0" w:line="240" w:lineRule="auto"/>
              <w:jc w:val="center"/>
              <w:rPr>
                <w:rFonts w:ascii="Times New Roman" w:eastAsia="Times New Roman" w:hAnsi="Times New Roman" w:cs="Times New Roman"/>
                <w:color w:val="000000"/>
                <w:sz w:val="20"/>
                <w:szCs w:val="20"/>
                <w:lang w:val="en-US"/>
              </w:rPr>
            </w:pPr>
            <w:r w:rsidRPr="001F1698">
              <w:rPr>
                <w:rFonts w:ascii="Times New Roman" w:eastAsia="Times New Roman" w:hAnsi="Times New Roman" w:cs="Times New Roman"/>
                <w:color w:val="000000"/>
                <w:sz w:val="20"/>
                <w:szCs w:val="20"/>
                <w:lang w:val="en-US"/>
              </w:rPr>
              <w:t>- </w:t>
            </w:r>
          </w:p>
        </w:tc>
      </w:tr>
    </w:tbl>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Cyrl-CS"/>
        </w:rPr>
      </w:pPr>
    </w:p>
    <w:p w:rsidR="001F1698" w:rsidRPr="001F1698" w:rsidRDefault="001F1698" w:rsidP="001F1698">
      <w:pPr>
        <w:spacing w:after="0" w:line="240" w:lineRule="auto"/>
        <w:jc w:val="both"/>
        <w:rPr>
          <w:rFonts w:ascii="Times New Roman" w:eastAsia="Times New Roman" w:hAnsi="Times New Roman" w:cs="Times New Roman"/>
          <w:sz w:val="24"/>
          <w:szCs w:val="24"/>
          <w:lang w:val="sr-Cyrl-BA"/>
        </w:rPr>
      </w:pPr>
      <w:r w:rsidRPr="001F1698">
        <w:rPr>
          <w:rFonts w:ascii="Times New Roman" w:eastAsia="Times New Roman" w:hAnsi="Times New Roman" w:cs="Times New Roman"/>
          <w:sz w:val="24"/>
          <w:szCs w:val="24"/>
          <w:lang w:val="sr-Cyrl-CS"/>
        </w:rPr>
        <w:t xml:space="preserve">Од  планираних средстава текуће буџетске резерве остало је неутрошено </w:t>
      </w:r>
      <w:r w:rsidRPr="001F1698">
        <w:rPr>
          <w:rFonts w:ascii="Times New Roman" w:eastAsia="Times New Roman" w:hAnsi="Times New Roman" w:cs="Times New Roman"/>
          <w:b/>
          <w:sz w:val="24"/>
          <w:szCs w:val="24"/>
          <w:lang w:val="sr-Cyrl-BA"/>
        </w:rPr>
        <w:t>4</w:t>
      </w:r>
      <w:r w:rsidRPr="001F1698">
        <w:rPr>
          <w:rFonts w:ascii="Times New Roman" w:eastAsia="Times New Roman" w:hAnsi="Times New Roman" w:cs="Times New Roman"/>
          <w:b/>
          <w:sz w:val="24"/>
          <w:szCs w:val="24"/>
          <w:lang w:val="sr-Cyrl-CS"/>
        </w:rPr>
        <w:t>.</w:t>
      </w:r>
      <w:r w:rsidRPr="001F1698">
        <w:rPr>
          <w:rFonts w:ascii="Times New Roman" w:eastAsia="Times New Roman" w:hAnsi="Times New Roman" w:cs="Times New Roman"/>
          <w:b/>
          <w:sz w:val="24"/>
          <w:szCs w:val="24"/>
          <w:lang w:val="sr-Cyrl-RS"/>
        </w:rPr>
        <w:t>472</w:t>
      </w:r>
      <w:r w:rsidRPr="001F1698">
        <w:rPr>
          <w:rFonts w:ascii="Times New Roman" w:eastAsia="Times New Roman" w:hAnsi="Times New Roman" w:cs="Times New Roman"/>
          <w:b/>
          <w:sz w:val="24"/>
          <w:szCs w:val="24"/>
          <w:lang w:val="sr-Cyrl-CS"/>
        </w:rPr>
        <w:t>.</w:t>
      </w:r>
      <w:r w:rsidRPr="001F1698">
        <w:rPr>
          <w:rFonts w:ascii="Times New Roman" w:eastAsia="Times New Roman" w:hAnsi="Times New Roman" w:cs="Times New Roman"/>
          <w:b/>
          <w:sz w:val="24"/>
          <w:szCs w:val="24"/>
          <w:lang w:val="sr-Cyrl-BA"/>
        </w:rPr>
        <w:t>651</w:t>
      </w:r>
      <w:r w:rsidRPr="001F1698">
        <w:rPr>
          <w:rFonts w:ascii="Times New Roman" w:eastAsia="Times New Roman" w:hAnsi="Times New Roman" w:cs="Times New Roman"/>
          <w:b/>
          <w:sz w:val="24"/>
          <w:szCs w:val="24"/>
          <w:lang w:val="sr-Cyrl-CS"/>
        </w:rPr>
        <w:t>,</w:t>
      </w:r>
      <w:r w:rsidRPr="001F1698">
        <w:rPr>
          <w:rFonts w:ascii="Times New Roman" w:eastAsia="Times New Roman" w:hAnsi="Times New Roman" w:cs="Times New Roman"/>
          <w:b/>
          <w:sz w:val="24"/>
          <w:szCs w:val="24"/>
          <w:lang w:val="sr-Cyrl-BA"/>
        </w:rPr>
        <w:t>91</w:t>
      </w:r>
      <w:r w:rsidRPr="001F1698">
        <w:rPr>
          <w:rFonts w:ascii="Times New Roman" w:eastAsia="Times New Roman" w:hAnsi="Times New Roman" w:cs="Times New Roman"/>
          <w:b/>
          <w:sz w:val="24"/>
          <w:szCs w:val="24"/>
          <w:lang w:val="sr-Cyrl-CS"/>
        </w:rPr>
        <w:t xml:space="preserve"> динара.</w:t>
      </w:r>
    </w:p>
    <w:p w:rsidR="001F1698" w:rsidRPr="001F1698" w:rsidRDefault="001F1698" w:rsidP="001F1698">
      <w:pPr>
        <w:tabs>
          <w:tab w:val="left" w:pos="1097"/>
          <w:tab w:val="center" w:pos="4320"/>
        </w:tabs>
        <w:spacing w:after="0" w:line="240" w:lineRule="auto"/>
        <w:rPr>
          <w:rFonts w:ascii="Times New Roman" w:eastAsia="Times New Roman" w:hAnsi="Times New Roman" w:cs="Times New Roman"/>
          <w:b/>
          <w:sz w:val="24"/>
          <w:szCs w:val="24"/>
          <w:lang w:val="sr-Cyrl-CS"/>
        </w:rPr>
      </w:pPr>
    </w:p>
    <w:p w:rsidR="001F1698" w:rsidRPr="001F1698" w:rsidRDefault="001F1698" w:rsidP="001F1698">
      <w:pPr>
        <w:tabs>
          <w:tab w:val="left" w:pos="1097"/>
          <w:tab w:val="center" w:pos="4320"/>
        </w:tabs>
        <w:spacing w:after="0" w:line="240" w:lineRule="auto"/>
        <w:rPr>
          <w:rFonts w:ascii="Times New Roman" w:eastAsia="Times New Roman" w:hAnsi="Times New Roman" w:cs="Times New Roman"/>
          <w:b/>
          <w:sz w:val="24"/>
          <w:szCs w:val="24"/>
          <w:lang w:val="sr-Cyrl-CS"/>
        </w:rPr>
      </w:pPr>
    </w:p>
    <w:p w:rsidR="001F1698" w:rsidRPr="001F1698" w:rsidRDefault="001F1698" w:rsidP="0070148F">
      <w:pPr>
        <w:numPr>
          <w:ilvl w:val="0"/>
          <w:numId w:val="6"/>
        </w:numPr>
        <w:tabs>
          <w:tab w:val="left" w:pos="1097"/>
          <w:tab w:val="center" w:pos="4320"/>
        </w:tabs>
        <w:spacing w:after="0" w:line="240" w:lineRule="auto"/>
        <w:jc w:val="center"/>
        <w:rPr>
          <w:rFonts w:ascii="Times New Roman" w:eastAsia="Times New Roman" w:hAnsi="Times New Roman" w:cs="Times New Roman"/>
          <w:b/>
          <w:sz w:val="24"/>
          <w:szCs w:val="24"/>
          <w:lang w:val="sr-Cyrl-CS"/>
        </w:rPr>
      </w:pPr>
      <w:r w:rsidRPr="001F1698">
        <w:rPr>
          <w:rFonts w:ascii="Times New Roman" w:eastAsia="Times New Roman" w:hAnsi="Times New Roman" w:cs="Times New Roman"/>
          <w:b/>
          <w:sz w:val="24"/>
          <w:szCs w:val="24"/>
          <w:lang w:val="sr-Cyrl-CS"/>
        </w:rPr>
        <w:t>ИЗВЕШТАЈ О ИЗВРШЕЊУ ПРОГРАМСКОГ ДЕЛА БУЏЕТА ОПШТИНЕ У ПЕРИОДУ 01.01.</w:t>
      </w:r>
      <w:r w:rsidRPr="001F1698">
        <w:rPr>
          <w:rFonts w:ascii="Times New Roman" w:eastAsia="Times New Roman" w:hAnsi="Times New Roman" w:cs="Times New Roman"/>
          <w:b/>
          <w:sz w:val="24"/>
          <w:szCs w:val="24"/>
          <w:lang w:val="sr-Latn-CS"/>
        </w:rPr>
        <w:t>20</w:t>
      </w:r>
      <w:r w:rsidRPr="001F1698">
        <w:rPr>
          <w:rFonts w:ascii="Times New Roman" w:eastAsia="Times New Roman" w:hAnsi="Times New Roman" w:cs="Times New Roman"/>
          <w:b/>
          <w:sz w:val="24"/>
          <w:szCs w:val="24"/>
          <w:lang w:val="sr-Cyrl-CS"/>
        </w:rPr>
        <w:t>2</w:t>
      </w:r>
      <w:r w:rsidRPr="001F1698">
        <w:rPr>
          <w:rFonts w:ascii="Times New Roman" w:eastAsia="Times New Roman" w:hAnsi="Times New Roman" w:cs="Times New Roman"/>
          <w:b/>
          <w:sz w:val="24"/>
          <w:szCs w:val="24"/>
          <w:lang w:val="sr-Cyrl-BA"/>
        </w:rPr>
        <w:t>4</w:t>
      </w:r>
      <w:r w:rsidRPr="001F1698">
        <w:rPr>
          <w:rFonts w:ascii="Times New Roman" w:eastAsia="Times New Roman" w:hAnsi="Times New Roman" w:cs="Times New Roman"/>
          <w:b/>
          <w:sz w:val="24"/>
          <w:szCs w:val="24"/>
          <w:lang w:val="sr-Latn-CS"/>
        </w:rPr>
        <w:t>.</w:t>
      </w:r>
      <w:r w:rsidRPr="001F1698">
        <w:rPr>
          <w:rFonts w:ascii="Times New Roman" w:eastAsia="Times New Roman" w:hAnsi="Times New Roman" w:cs="Times New Roman"/>
          <w:b/>
          <w:sz w:val="24"/>
          <w:szCs w:val="24"/>
          <w:lang w:val="sr-Cyrl-CS"/>
        </w:rPr>
        <w:t xml:space="preserve"> ДО 30.09.</w:t>
      </w:r>
      <w:r w:rsidRPr="001F1698">
        <w:rPr>
          <w:rFonts w:ascii="Times New Roman" w:eastAsia="Times New Roman" w:hAnsi="Times New Roman" w:cs="Times New Roman"/>
          <w:b/>
          <w:sz w:val="24"/>
          <w:szCs w:val="24"/>
          <w:lang w:val="sr-Latn-CS"/>
        </w:rPr>
        <w:t>20</w:t>
      </w:r>
      <w:r w:rsidRPr="001F1698">
        <w:rPr>
          <w:rFonts w:ascii="Times New Roman" w:eastAsia="Times New Roman" w:hAnsi="Times New Roman" w:cs="Times New Roman"/>
          <w:b/>
          <w:sz w:val="24"/>
          <w:szCs w:val="24"/>
          <w:lang w:val="sr-Cyrl-CS"/>
        </w:rPr>
        <w:t>2</w:t>
      </w:r>
      <w:r w:rsidRPr="001F1698">
        <w:rPr>
          <w:rFonts w:ascii="Times New Roman" w:eastAsia="Times New Roman" w:hAnsi="Times New Roman" w:cs="Times New Roman"/>
          <w:b/>
          <w:sz w:val="24"/>
          <w:szCs w:val="24"/>
          <w:lang w:val="sr-Cyrl-BA"/>
        </w:rPr>
        <w:t>4</w:t>
      </w:r>
      <w:r w:rsidRPr="001F1698">
        <w:rPr>
          <w:rFonts w:ascii="Times New Roman" w:eastAsia="Times New Roman" w:hAnsi="Times New Roman" w:cs="Times New Roman"/>
          <w:b/>
          <w:sz w:val="24"/>
          <w:szCs w:val="24"/>
          <w:lang w:val="sr-Latn-CS"/>
        </w:rPr>
        <w:t>.</w:t>
      </w:r>
      <w:r w:rsidRPr="001F1698">
        <w:rPr>
          <w:rFonts w:ascii="Times New Roman" w:eastAsia="Times New Roman" w:hAnsi="Times New Roman" w:cs="Times New Roman"/>
          <w:b/>
          <w:sz w:val="24"/>
          <w:szCs w:val="24"/>
          <w:lang w:val="sr-Cyrl-CS"/>
        </w:rPr>
        <w:t xml:space="preserve"> ГОДИНЕ</w:t>
      </w:r>
    </w:p>
    <w:p w:rsidR="001F1698" w:rsidRPr="001F1698" w:rsidRDefault="001F1698" w:rsidP="001F1698">
      <w:pPr>
        <w:spacing w:after="0" w:line="240" w:lineRule="auto"/>
        <w:jc w:val="both"/>
        <w:rPr>
          <w:rFonts w:ascii="Times New Roman" w:eastAsia="Times New Roman" w:hAnsi="Times New Roman" w:cs="Times New Roman"/>
          <w:sz w:val="24"/>
          <w:szCs w:val="24"/>
          <w:lang w:val="en-US"/>
        </w:rPr>
      </w:pPr>
    </w:p>
    <w:p w:rsidR="001F1698" w:rsidRPr="001F1698" w:rsidRDefault="001F1698" w:rsidP="001F1698">
      <w:pPr>
        <w:spacing w:after="0" w:line="240" w:lineRule="auto"/>
        <w:ind w:firstLine="720"/>
        <w:jc w:val="both"/>
        <w:rPr>
          <w:rFonts w:ascii="Times New Roman" w:eastAsia="Times New Roman" w:hAnsi="Times New Roman" w:cs="Times New Roman"/>
          <w:sz w:val="24"/>
          <w:szCs w:val="24"/>
          <w:lang w:val="sr-Cyrl-CS"/>
        </w:rPr>
      </w:pPr>
      <w:r w:rsidRPr="001F1698">
        <w:rPr>
          <w:rFonts w:ascii="Times New Roman" w:eastAsia="Times New Roman" w:hAnsi="Times New Roman" w:cs="Times New Roman"/>
          <w:sz w:val="24"/>
          <w:szCs w:val="24"/>
          <w:lang w:val="sr-Cyrl-CS"/>
        </w:rPr>
        <w:t>У складу са чланом 3. Одлуком о привременом финансирању општине за период јануар – март 2024. године, Одлуке о буџету општине Баточина за 202</w:t>
      </w:r>
      <w:r w:rsidRPr="001F1698">
        <w:rPr>
          <w:rFonts w:ascii="Times New Roman" w:eastAsia="Times New Roman" w:hAnsi="Times New Roman" w:cs="Times New Roman"/>
          <w:sz w:val="24"/>
          <w:szCs w:val="24"/>
        </w:rPr>
        <w:t>4</w:t>
      </w:r>
      <w:r w:rsidRPr="001F1698">
        <w:rPr>
          <w:rFonts w:ascii="Times New Roman" w:eastAsia="Times New Roman" w:hAnsi="Times New Roman" w:cs="Times New Roman"/>
          <w:sz w:val="24"/>
          <w:szCs w:val="24"/>
          <w:lang w:val="sr-Cyrl-CS"/>
        </w:rPr>
        <w:t xml:space="preserve">. годину , Одлуке о </w:t>
      </w:r>
      <w:r w:rsidRPr="001F1698">
        <w:rPr>
          <w:rFonts w:ascii="Times New Roman" w:eastAsia="Times New Roman" w:hAnsi="Times New Roman" w:cs="Times New Roman"/>
          <w:sz w:val="24"/>
          <w:szCs w:val="24"/>
          <w:lang w:val="en-US"/>
        </w:rPr>
        <w:t>првој</w:t>
      </w:r>
      <w:r w:rsidRPr="001F1698">
        <w:rPr>
          <w:rFonts w:ascii="Times New Roman" w:eastAsia="Times New Roman" w:hAnsi="Times New Roman" w:cs="Times New Roman"/>
          <w:sz w:val="24"/>
          <w:szCs w:val="24"/>
          <w:lang w:val="sr-Cyrl-CS"/>
        </w:rPr>
        <w:t xml:space="preserve"> измени и допуни Одлуке о буџету општине Баточина за 202</w:t>
      </w:r>
      <w:r w:rsidRPr="001F1698">
        <w:rPr>
          <w:rFonts w:ascii="Times New Roman" w:eastAsia="Times New Roman" w:hAnsi="Times New Roman" w:cs="Times New Roman"/>
          <w:sz w:val="24"/>
          <w:szCs w:val="24"/>
          <w:lang w:val="sr-Cyrl-BA"/>
        </w:rPr>
        <w:t>4</w:t>
      </w:r>
      <w:r w:rsidRPr="001F1698">
        <w:rPr>
          <w:rFonts w:ascii="Times New Roman" w:eastAsia="Times New Roman" w:hAnsi="Times New Roman" w:cs="Times New Roman"/>
          <w:sz w:val="24"/>
          <w:szCs w:val="24"/>
          <w:lang w:val="sr-Cyrl-CS"/>
        </w:rPr>
        <w:t>. годину, преглед извршења буџетских расхода општине Баточина по програмима и програмским активностима је дат у табели:</w:t>
      </w:r>
    </w:p>
    <w:p w:rsidR="001F1698" w:rsidRDefault="001F1698"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1F1698" w:rsidRDefault="001F1698"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1F1698" w:rsidRDefault="001F1698" w:rsidP="001F1698">
      <w:pPr>
        <w:tabs>
          <w:tab w:val="left" w:pos="3732"/>
          <w:tab w:val="center" w:pos="4873"/>
          <w:tab w:val="left" w:pos="5935"/>
        </w:tabs>
        <w:spacing w:after="0" w:line="240" w:lineRule="auto"/>
        <w:rPr>
          <w:rFonts w:ascii="Times New Roman" w:hAnsi="Times New Roman" w:cs="Times New Roman"/>
          <w:b/>
          <w:sz w:val="24"/>
          <w:szCs w:val="24"/>
        </w:rPr>
        <w:sectPr w:rsidR="001F1698" w:rsidSect="001F1698">
          <w:type w:val="continuous"/>
          <w:pgSz w:w="11907" w:h="16839" w:code="9"/>
          <w:pgMar w:top="1440" w:right="1077" w:bottom="1440" w:left="1077" w:header="709" w:footer="709" w:gutter="0"/>
          <w:cols w:space="708"/>
          <w:docGrid w:linePitch="360"/>
        </w:sectPr>
      </w:pPr>
    </w:p>
    <w:p w:rsidR="001F1698" w:rsidRPr="001F1698" w:rsidRDefault="001F1698" w:rsidP="001F1698">
      <w:pPr>
        <w:widowControl w:val="0"/>
        <w:tabs>
          <w:tab w:val="center" w:pos="7388"/>
        </w:tabs>
        <w:autoSpaceDE w:val="0"/>
        <w:autoSpaceDN w:val="0"/>
        <w:adjustRightInd w:val="0"/>
        <w:spacing w:before="173"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284210" cy="6509385"/>
            <wp:effectExtent l="0" t="0" r="2540" b="5715"/>
            <wp:docPr id="15" name="Picture 15" descr="programski budzet ostali izvori-2024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ogramski budzet ostali izvori-2024_page-000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284210" cy="6509385"/>
                    </a:xfrm>
                    <a:prstGeom prst="rect">
                      <a:avLst/>
                    </a:prstGeom>
                    <a:noFill/>
                    <a:ln>
                      <a:noFill/>
                    </a:ln>
                  </pic:spPr>
                </pic:pic>
              </a:graphicData>
            </a:graphic>
          </wp:inline>
        </w:drawing>
      </w:r>
    </w:p>
    <w:p w:rsidR="001F1698" w:rsidRPr="001F1698" w:rsidRDefault="001F1698" w:rsidP="001F1698">
      <w:pPr>
        <w:widowControl w:val="0"/>
        <w:tabs>
          <w:tab w:val="center" w:pos="7388"/>
        </w:tabs>
        <w:autoSpaceDE w:val="0"/>
        <w:autoSpaceDN w:val="0"/>
        <w:adjustRightInd w:val="0"/>
        <w:spacing w:before="173" w:after="0" w:line="240" w:lineRule="auto"/>
        <w:rPr>
          <w:rFonts w:ascii="Times New Roman" w:eastAsia="Times New Roman" w:hAnsi="Times New Roman" w:cs="Times New Roman"/>
          <w:sz w:val="24"/>
          <w:szCs w:val="24"/>
          <w:lang w:val="en-US"/>
        </w:rPr>
      </w:pPr>
    </w:p>
    <w:p w:rsidR="001F1698" w:rsidRPr="001F1698" w:rsidRDefault="001F1698" w:rsidP="001F1698">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208010" cy="4768215"/>
            <wp:effectExtent l="0" t="0" r="2540" b="0"/>
            <wp:docPr id="14" name="Picture 14" descr="programski budzet ostali izvori-2024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ogramski budzet ostali izvori-2024_page-000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208010" cy="4768215"/>
                    </a:xfrm>
                    <a:prstGeom prst="rect">
                      <a:avLst/>
                    </a:prstGeom>
                    <a:noFill/>
                    <a:ln>
                      <a:noFill/>
                    </a:ln>
                  </pic:spPr>
                </pic:pic>
              </a:graphicData>
            </a:graphic>
          </wp:inline>
        </w:drawing>
      </w:r>
    </w:p>
    <w:p w:rsidR="001F1698" w:rsidRDefault="001F1698" w:rsidP="00E57045">
      <w:pPr>
        <w:tabs>
          <w:tab w:val="left" w:pos="3732"/>
          <w:tab w:val="center" w:pos="4873"/>
          <w:tab w:val="left" w:pos="5935"/>
        </w:tabs>
        <w:spacing w:after="0" w:line="240" w:lineRule="auto"/>
        <w:rPr>
          <w:rFonts w:ascii="Times New Roman" w:hAnsi="Times New Roman" w:cs="Times New Roman"/>
          <w:b/>
          <w:sz w:val="24"/>
          <w:szCs w:val="24"/>
        </w:rPr>
      </w:pPr>
    </w:p>
    <w:p w:rsidR="001F1698" w:rsidRDefault="001F1698"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E57045" w:rsidRDefault="00E57045" w:rsidP="00BD681D">
      <w:pPr>
        <w:tabs>
          <w:tab w:val="left" w:pos="3732"/>
          <w:tab w:val="center" w:pos="4873"/>
          <w:tab w:val="left" w:pos="5935"/>
        </w:tabs>
        <w:spacing w:after="0" w:line="240" w:lineRule="auto"/>
        <w:jc w:val="center"/>
        <w:rPr>
          <w:rFonts w:ascii="Times New Roman" w:hAnsi="Times New Roman" w:cs="Times New Roman"/>
          <w:b/>
          <w:sz w:val="24"/>
          <w:szCs w:val="24"/>
        </w:rPr>
        <w:sectPr w:rsidR="00E57045" w:rsidSect="001F1698">
          <w:type w:val="continuous"/>
          <w:pgSz w:w="16839" w:h="11907" w:orient="landscape" w:code="9"/>
          <w:pgMar w:top="1077" w:right="1440" w:bottom="1077" w:left="1440" w:header="709" w:footer="709" w:gutter="0"/>
          <w:cols w:space="708"/>
          <w:docGrid w:linePitch="360"/>
        </w:sectPr>
      </w:pPr>
    </w:p>
    <w:p w:rsidR="001F1698" w:rsidRDefault="001F1698"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1F1698" w:rsidRDefault="001F1698"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E57045" w:rsidRDefault="00E57045" w:rsidP="00E57045">
      <w:pPr>
        <w:spacing w:after="0" w:line="240" w:lineRule="auto"/>
        <w:ind w:firstLine="720"/>
        <w:jc w:val="both"/>
        <w:rPr>
          <w:rFonts w:ascii="Times New Roman" w:eastAsia="Times New Roman" w:hAnsi="Times New Roman" w:cs="Times New Roman"/>
          <w:sz w:val="24"/>
          <w:szCs w:val="24"/>
        </w:rPr>
      </w:pPr>
      <w:r w:rsidRPr="00E57045">
        <w:rPr>
          <w:rFonts w:ascii="Times New Roman" w:eastAsia="Times New Roman" w:hAnsi="Times New Roman" w:cs="Times New Roman"/>
          <w:sz w:val="24"/>
          <w:szCs w:val="24"/>
          <w:lang w:val="sr-Cyrl-CS"/>
        </w:rPr>
        <w:t>Извештај о извршењу буџета за период од 01.01.20</w:t>
      </w:r>
      <w:r w:rsidRPr="00E57045">
        <w:rPr>
          <w:rFonts w:ascii="Times New Roman" w:eastAsia="Times New Roman" w:hAnsi="Times New Roman" w:cs="Times New Roman"/>
          <w:sz w:val="24"/>
          <w:szCs w:val="24"/>
          <w:lang w:val="en-US"/>
        </w:rPr>
        <w:t>2</w:t>
      </w:r>
      <w:r w:rsidRPr="00E57045">
        <w:rPr>
          <w:rFonts w:ascii="Times New Roman" w:eastAsia="Times New Roman" w:hAnsi="Times New Roman" w:cs="Times New Roman"/>
          <w:sz w:val="24"/>
          <w:szCs w:val="24"/>
          <w:lang w:val="sr-Cyrl-BA"/>
        </w:rPr>
        <w:t>4</w:t>
      </w:r>
      <w:r w:rsidRPr="00E57045">
        <w:rPr>
          <w:rFonts w:ascii="Times New Roman" w:eastAsia="Times New Roman" w:hAnsi="Times New Roman" w:cs="Times New Roman"/>
          <w:sz w:val="24"/>
          <w:szCs w:val="24"/>
          <w:lang w:val="sr-Cyrl-CS"/>
        </w:rPr>
        <w:t>. до 30.0</w:t>
      </w:r>
      <w:r w:rsidRPr="00E57045">
        <w:rPr>
          <w:rFonts w:ascii="Times New Roman" w:eastAsia="Times New Roman" w:hAnsi="Times New Roman" w:cs="Times New Roman"/>
          <w:sz w:val="24"/>
          <w:szCs w:val="24"/>
          <w:lang w:val="sr-Cyrl-RS"/>
        </w:rPr>
        <w:t>9</w:t>
      </w:r>
      <w:r w:rsidRPr="00E57045">
        <w:rPr>
          <w:rFonts w:ascii="Times New Roman" w:eastAsia="Times New Roman" w:hAnsi="Times New Roman" w:cs="Times New Roman"/>
          <w:sz w:val="24"/>
          <w:szCs w:val="24"/>
          <w:lang w:val="sr-Cyrl-CS"/>
        </w:rPr>
        <w:t>.20</w:t>
      </w:r>
      <w:r w:rsidRPr="00E57045">
        <w:rPr>
          <w:rFonts w:ascii="Times New Roman" w:eastAsia="Times New Roman" w:hAnsi="Times New Roman" w:cs="Times New Roman"/>
          <w:sz w:val="24"/>
          <w:szCs w:val="24"/>
          <w:lang w:val="en-US"/>
        </w:rPr>
        <w:t>2</w:t>
      </w:r>
      <w:r w:rsidRPr="00E57045">
        <w:rPr>
          <w:rFonts w:ascii="Times New Roman" w:eastAsia="Times New Roman" w:hAnsi="Times New Roman" w:cs="Times New Roman"/>
          <w:sz w:val="24"/>
          <w:szCs w:val="24"/>
          <w:lang w:val="sr-Cyrl-BA"/>
        </w:rPr>
        <w:t>4</w:t>
      </w:r>
      <w:r w:rsidRPr="00E57045">
        <w:rPr>
          <w:rFonts w:ascii="Times New Roman" w:eastAsia="Times New Roman" w:hAnsi="Times New Roman" w:cs="Times New Roman"/>
          <w:sz w:val="24"/>
          <w:szCs w:val="24"/>
          <w:lang w:val="sr-Cyrl-CS"/>
        </w:rPr>
        <w:t>. године је састављен на основу консолидовања евиденције директних корисника буџетских средстава, Извештаја о извршењу које су доставили сви индиректни корисници буџетских средстава и евиденције са наменских подрачуна донација за спровођење пројеката на територији општине Баточина.</w:t>
      </w:r>
    </w:p>
    <w:p w:rsidR="00E57045" w:rsidRDefault="00E57045" w:rsidP="00E57045">
      <w:pPr>
        <w:spacing w:after="0" w:line="240" w:lineRule="auto"/>
        <w:ind w:firstLine="720"/>
        <w:jc w:val="both"/>
        <w:rPr>
          <w:rFonts w:ascii="Times New Roman" w:eastAsia="Times New Roman" w:hAnsi="Times New Roman" w:cs="Times New Roman"/>
          <w:sz w:val="24"/>
          <w:szCs w:val="24"/>
        </w:rPr>
      </w:pPr>
    </w:p>
    <w:p w:rsidR="001F1698" w:rsidRPr="00E57045" w:rsidRDefault="00E57045" w:rsidP="00E57045">
      <w:pPr>
        <w:spacing w:after="0" w:line="240" w:lineRule="auto"/>
        <w:ind w:firstLine="720"/>
        <w:jc w:val="both"/>
        <w:rPr>
          <w:rFonts w:ascii="Times New Roman" w:eastAsia="Times New Roman" w:hAnsi="Times New Roman" w:cs="Times New Roman"/>
          <w:sz w:val="24"/>
          <w:szCs w:val="24"/>
          <w:lang w:val="sr-Cyrl-CS"/>
        </w:rPr>
      </w:pPr>
      <w:r w:rsidRPr="00E57045">
        <w:rPr>
          <w:rFonts w:ascii="Times New Roman" w:eastAsia="Times New Roman" w:hAnsi="Times New Roman" w:cs="Times New Roman"/>
          <w:sz w:val="24"/>
          <w:szCs w:val="24"/>
          <w:lang w:val="sr-Cyrl-CS"/>
        </w:rPr>
        <w:t>У складу са чланом 5. у Посебном делу Одлуке о буџету општине Баточина за 202</w:t>
      </w:r>
      <w:r w:rsidRPr="00E57045">
        <w:rPr>
          <w:rFonts w:ascii="Times New Roman" w:eastAsia="Times New Roman" w:hAnsi="Times New Roman" w:cs="Times New Roman"/>
          <w:sz w:val="24"/>
          <w:szCs w:val="24"/>
          <w:lang w:val="sr-Cyrl-BA"/>
        </w:rPr>
        <w:t>4</w:t>
      </w:r>
      <w:r w:rsidRPr="00E57045">
        <w:rPr>
          <w:rFonts w:ascii="Times New Roman" w:eastAsia="Times New Roman" w:hAnsi="Times New Roman" w:cs="Times New Roman"/>
          <w:sz w:val="24"/>
          <w:szCs w:val="24"/>
          <w:lang w:val="sr-Cyrl-CS"/>
        </w:rPr>
        <w:t>. годину, преглед извршења буџетских расхода општине Баточина је дат у табели</w:t>
      </w:r>
    </w:p>
    <w:p w:rsidR="001F1698" w:rsidRDefault="001F1698"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1F1698" w:rsidRDefault="001F1698"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E57045" w:rsidRDefault="00E57045" w:rsidP="00BD681D">
      <w:pPr>
        <w:tabs>
          <w:tab w:val="left" w:pos="3732"/>
          <w:tab w:val="center" w:pos="4873"/>
          <w:tab w:val="left" w:pos="5935"/>
        </w:tabs>
        <w:spacing w:after="0" w:line="240" w:lineRule="auto"/>
        <w:jc w:val="center"/>
        <w:rPr>
          <w:rFonts w:ascii="Times New Roman" w:hAnsi="Times New Roman" w:cs="Times New Roman"/>
          <w:b/>
          <w:sz w:val="24"/>
          <w:szCs w:val="24"/>
        </w:rPr>
        <w:sectPr w:rsidR="00E57045" w:rsidSect="00E57045">
          <w:pgSz w:w="11907" w:h="16839" w:code="9"/>
          <w:pgMar w:top="1440" w:right="1077" w:bottom="1440" w:left="1077" w:header="709" w:footer="709" w:gutter="0"/>
          <w:cols w:space="708"/>
          <w:docGrid w:linePitch="360"/>
        </w:sectPr>
      </w:pPr>
    </w:p>
    <w:p w:rsidR="00E57045" w:rsidRPr="00E57045" w:rsidRDefault="00E57045" w:rsidP="00E57045">
      <w:pPr>
        <w:spacing w:after="0" w:line="240"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599805" cy="6074410"/>
            <wp:effectExtent l="0" t="0" r="0" b="2540"/>
            <wp:docPr id="34" name="Picture 34" descr="posebni deo 2024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osebni deo 2024_page-000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599805" cy="6074410"/>
                    </a:xfrm>
                    <a:prstGeom prst="rect">
                      <a:avLst/>
                    </a:prstGeom>
                    <a:noFill/>
                    <a:ln>
                      <a:noFill/>
                    </a:ln>
                  </pic:spPr>
                </pic:pic>
              </a:graphicData>
            </a:graphic>
          </wp:inline>
        </w:drawing>
      </w:r>
    </w:p>
    <w:p w:rsidR="00E57045" w:rsidRPr="00E57045" w:rsidRDefault="00E57045" w:rsidP="00E57045">
      <w:pPr>
        <w:spacing w:after="0" w:line="240"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665210" cy="6106795"/>
            <wp:effectExtent l="0" t="0" r="2540" b="8255"/>
            <wp:docPr id="33" name="Picture 33" descr="posebni deo 2024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osebni deo 2024_page-000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665210" cy="6106795"/>
                    </a:xfrm>
                    <a:prstGeom prst="rect">
                      <a:avLst/>
                    </a:prstGeom>
                    <a:noFill/>
                    <a:ln>
                      <a:noFill/>
                    </a:ln>
                  </pic:spPr>
                </pic:pic>
              </a:graphicData>
            </a:graphic>
          </wp:inline>
        </w:drawing>
      </w:r>
    </w:p>
    <w:p w:rsidR="00E57045" w:rsidRPr="00E57045" w:rsidRDefault="00E57045" w:rsidP="00E5704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7979410" cy="5638800"/>
            <wp:effectExtent l="0" t="0" r="2540" b="0"/>
            <wp:docPr id="32" name="Picture 32" descr="posebni deo 2024_p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osebni deo 2024_page-000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979410" cy="5638800"/>
                    </a:xfrm>
                    <a:prstGeom prst="rect">
                      <a:avLst/>
                    </a:prstGeom>
                    <a:noFill/>
                    <a:ln>
                      <a:noFill/>
                    </a:ln>
                  </pic:spPr>
                </pic:pic>
              </a:graphicData>
            </a:graphic>
          </wp:inline>
        </w:drawing>
      </w:r>
    </w:p>
    <w:p w:rsidR="00E57045" w:rsidRPr="00E57045" w:rsidRDefault="00E57045" w:rsidP="00E57045">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noProof/>
          <w:sz w:val="24"/>
          <w:szCs w:val="24"/>
          <w:lang w:eastAsia="sr-Latn-RS"/>
        </w:rPr>
        <w:drawing>
          <wp:inline distT="0" distB="0" distL="0" distR="0">
            <wp:extent cx="8316595" cy="5878195"/>
            <wp:effectExtent l="0" t="0" r="8255" b="8255"/>
            <wp:docPr id="31" name="Picture 31" descr="posebni deo 2024_page-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osebni deo 2024_page-000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316595" cy="5878195"/>
                    </a:xfrm>
                    <a:prstGeom prst="rect">
                      <a:avLst/>
                    </a:prstGeom>
                    <a:noFill/>
                    <a:ln>
                      <a:noFill/>
                    </a:ln>
                  </pic:spPr>
                </pic:pic>
              </a:graphicData>
            </a:graphic>
          </wp:inline>
        </w:drawing>
      </w:r>
    </w:p>
    <w:p w:rsidR="00E57045" w:rsidRPr="00E57045" w:rsidRDefault="00E57045" w:rsidP="00E57045">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noProof/>
          <w:sz w:val="24"/>
          <w:szCs w:val="24"/>
          <w:lang w:eastAsia="sr-Latn-RS"/>
        </w:rPr>
        <w:drawing>
          <wp:inline distT="0" distB="0" distL="0" distR="0">
            <wp:extent cx="8904605" cy="6269990"/>
            <wp:effectExtent l="0" t="0" r="0" b="0"/>
            <wp:docPr id="30" name="Picture 30" descr="posebni deo 2024_page-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osebni deo 2024_page-000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904605" cy="6269990"/>
                    </a:xfrm>
                    <a:prstGeom prst="rect">
                      <a:avLst/>
                    </a:prstGeom>
                    <a:noFill/>
                    <a:ln>
                      <a:noFill/>
                    </a:ln>
                  </pic:spPr>
                </pic:pic>
              </a:graphicData>
            </a:graphic>
          </wp:inline>
        </w:drawing>
      </w:r>
    </w:p>
    <w:p w:rsidR="00E57045" w:rsidRPr="00E57045" w:rsidRDefault="00E57045" w:rsidP="00E5704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784590" cy="6193790"/>
            <wp:effectExtent l="0" t="0" r="0" b="0"/>
            <wp:docPr id="29" name="Picture 29" descr="posebni deo 2024_page-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osebni deo 2024_page-000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784590" cy="6193790"/>
                    </a:xfrm>
                    <a:prstGeom prst="rect">
                      <a:avLst/>
                    </a:prstGeom>
                    <a:noFill/>
                    <a:ln>
                      <a:noFill/>
                    </a:ln>
                  </pic:spPr>
                </pic:pic>
              </a:graphicData>
            </a:graphic>
          </wp:inline>
        </w:drawing>
      </w:r>
    </w:p>
    <w:p w:rsidR="00E57045" w:rsidRPr="00E57045" w:rsidRDefault="00E57045" w:rsidP="00BA199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436610" cy="5975985"/>
            <wp:effectExtent l="0" t="0" r="2540" b="5715"/>
            <wp:docPr id="28" name="Picture 28" descr="posebni deo 2024_page-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osebni deo 2024_page-000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436610" cy="5975985"/>
                    </a:xfrm>
                    <a:prstGeom prst="rect">
                      <a:avLst/>
                    </a:prstGeom>
                    <a:noFill/>
                    <a:ln>
                      <a:noFill/>
                    </a:ln>
                  </pic:spPr>
                </pic:pic>
              </a:graphicData>
            </a:graphic>
          </wp:inline>
        </w:drawing>
      </w:r>
    </w:p>
    <w:p w:rsidR="00E57045" w:rsidRPr="00E57045" w:rsidRDefault="00E57045" w:rsidP="00BA199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599805" cy="6074410"/>
            <wp:effectExtent l="0" t="0" r="0" b="2540"/>
            <wp:docPr id="27" name="Picture 27" descr="posebni deo 2024_page-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osebni deo 2024_page-000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599805" cy="6074410"/>
                    </a:xfrm>
                    <a:prstGeom prst="rect">
                      <a:avLst/>
                    </a:prstGeom>
                    <a:noFill/>
                    <a:ln>
                      <a:noFill/>
                    </a:ln>
                  </pic:spPr>
                </pic:pic>
              </a:graphicData>
            </a:graphic>
          </wp:inline>
        </w:drawing>
      </w:r>
    </w:p>
    <w:p w:rsidR="00E57045" w:rsidRPr="00E57045" w:rsidRDefault="00E57045" w:rsidP="00BA199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327390" cy="5878195"/>
            <wp:effectExtent l="0" t="0" r="0" b="8255"/>
            <wp:docPr id="26" name="Picture 26" descr="posebni deo 2024_page-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osebni deo 2024_page-000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327390" cy="5878195"/>
                    </a:xfrm>
                    <a:prstGeom prst="rect">
                      <a:avLst/>
                    </a:prstGeom>
                    <a:noFill/>
                    <a:ln>
                      <a:noFill/>
                    </a:ln>
                  </pic:spPr>
                </pic:pic>
              </a:graphicData>
            </a:graphic>
          </wp:inline>
        </w:drawing>
      </w:r>
    </w:p>
    <w:p w:rsidR="00E57045" w:rsidRPr="00E57045" w:rsidRDefault="00E57045" w:rsidP="00BA199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251190" cy="5823585"/>
            <wp:effectExtent l="0" t="0" r="0" b="5715"/>
            <wp:docPr id="25" name="Picture 25" descr="posebni deo 2024_page-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osebni deo 2024_page-00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251190" cy="5823585"/>
                    </a:xfrm>
                    <a:prstGeom prst="rect">
                      <a:avLst/>
                    </a:prstGeom>
                    <a:noFill/>
                    <a:ln>
                      <a:noFill/>
                    </a:ln>
                  </pic:spPr>
                </pic:pic>
              </a:graphicData>
            </a:graphic>
          </wp:inline>
        </w:drawing>
      </w:r>
    </w:p>
    <w:p w:rsidR="00E57045" w:rsidRPr="00E57045" w:rsidRDefault="00E57045" w:rsidP="00BA199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436610" cy="5965190"/>
            <wp:effectExtent l="0" t="0" r="2540" b="0"/>
            <wp:docPr id="24" name="Picture 24" descr="posebni deo 2024_page-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osebni deo 2024_page-00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436610" cy="5965190"/>
                    </a:xfrm>
                    <a:prstGeom prst="rect">
                      <a:avLst/>
                    </a:prstGeom>
                    <a:noFill/>
                    <a:ln>
                      <a:noFill/>
                    </a:ln>
                  </pic:spPr>
                </pic:pic>
              </a:graphicData>
            </a:graphic>
          </wp:inline>
        </w:drawing>
      </w:r>
    </w:p>
    <w:p w:rsidR="00E57045" w:rsidRPr="00E57045" w:rsidRDefault="00E57045" w:rsidP="00BA199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305800" cy="5867400"/>
            <wp:effectExtent l="0" t="0" r="0" b="0"/>
            <wp:docPr id="23" name="Picture 23" descr="posebni deo_page-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osebni deo_page-00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305800" cy="5867400"/>
                    </a:xfrm>
                    <a:prstGeom prst="rect">
                      <a:avLst/>
                    </a:prstGeom>
                    <a:noFill/>
                    <a:ln>
                      <a:noFill/>
                    </a:ln>
                  </pic:spPr>
                </pic:pic>
              </a:graphicData>
            </a:graphic>
          </wp:inline>
        </w:drawing>
      </w:r>
    </w:p>
    <w:p w:rsidR="00E57045" w:rsidRPr="00E57045" w:rsidRDefault="00E57045" w:rsidP="00BA199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436610" cy="5965190"/>
            <wp:effectExtent l="0" t="0" r="2540" b="0"/>
            <wp:docPr id="22" name="Picture 22" descr="posebni deo 2024_page-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osebni deo 2024_page-00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436610" cy="5965190"/>
                    </a:xfrm>
                    <a:prstGeom prst="rect">
                      <a:avLst/>
                    </a:prstGeom>
                    <a:noFill/>
                    <a:ln>
                      <a:noFill/>
                    </a:ln>
                  </pic:spPr>
                </pic:pic>
              </a:graphicData>
            </a:graphic>
          </wp:inline>
        </w:drawing>
      </w:r>
    </w:p>
    <w:p w:rsidR="00E57045" w:rsidRPr="00E57045" w:rsidRDefault="00E57045" w:rsidP="00BA199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7859395" cy="5551805"/>
            <wp:effectExtent l="0" t="0" r="8255" b="0"/>
            <wp:docPr id="21" name="Picture 21" descr="posebni deo 2024_page-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osebni deo 2024_page-00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859395" cy="5551805"/>
                    </a:xfrm>
                    <a:prstGeom prst="rect">
                      <a:avLst/>
                    </a:prstGeom>
                    <a:noFill/>
                    <a:ln>
                      <a:noFill/>
                    </a:ln>
                  </pic:spPr>
                </pic:pic>
              </a:graphicData>
            </a:graphic>
          </wp:inline>
        </w:drawing>
      </w:r>
    </w:p>
    <w:p w:rsidR="00E57045" w:rsidRPr="00E57045" w:rsidRDefault="00E57045" w:rsidP="00E57045">
      <w:pPr>
        <w:spacing w:after="0" w:line="240" w:lineRule="auto"/>
        <w:rPr>
          <w:rFonts w:ascii="Times New Roman" w:eastAsia="Times New Roman" w:hAnsi="Times New Roman" w:cs="Times New Roman"/>
          <w:sz w:val="24"/>
          <w:szCs w:val="24"/>
          <w:lang w:val="en-US"/>
        </w:rPr>
      </w:pPr>
    </w:p>
    <w:p w:rsidR="00E57045" w:rsidRPr="00E57045" w:rsidRDefault="00E57045" w:rsidP="00BA199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7979410" cy="5628005"/>
            <wp:effectExtent l="0" t="0" r="2540" b="0"/>
            <wp:docPr id="20" name="Picture 20" descr="posebni deo 2024_page-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osebni deo 2024_page-00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979410" cy="5628005"/>
                    </a:xfrm>
                    <a:prstGeom prst="rect">
                      <a:avLst/>
                    </a:prstGeom>
                    <a:noFill/>
                    <a:ln>
                      <a:noFill/>
                    </a:ln>
                  </pic:spPr>
                </pic:pic>
              </a:graphicData>
            </a:graphic>
          </wp:inline>
        </w:drawing>
      </w:r>
    </w:p>
    <w:p w:rsidR="00E57045" w:rsidRPr="00E57045" w:rsidRDefault="00E57045" w:rsidP="00BA199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033385" cy="5671185"/>
            <wp:effectExtent l="0" t="0" r="5715" b="5715"/>
            <wp:docPr id="19" name="Picture 19" descr="posebni deo 2024_page-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osebni deo 2024_page-00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033385" cy="5671185"/>
                    </a:xfrm>
                    <a:prstGeom prst="rect">
                      <a:avLst/>
                    </a:prstGeom>
                    <a:noFill/>
                    <a:ln>
                      <a:noFill/>
                    </a:ln>
                  </pic:spPr>
                </pic:pic>
              </a:graphicData>
            </a:graphic>
          </wp:inline>
        </w:drawing>
      </w:r>
    </w:p>
    <w:p w:rsidR="00E57045" w:rsidRPr="00E57045" w:rsidRDefault="00E57045" w:rsidP="00BA199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142605" cy="5747385"/>
            <wp:effectExtent l="0" t="0" r="0" b="5715"/>
            <wp:docPr id="18" name="Picture 18" descr="posebni deo 2024_page-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osebni deo 2024_page-00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142605" cy="5747385"/>
                    </a:xfrm>
                    <a:prstGeom prst="rect">
                      <a:avLst/>
                    </a:prstGeom>
                    <a:noFill/>
                    <a:ln>
                      <a:noFill/>
                    </a:ln>
                  </pic:spPr>
                </pic:pic>
              </a:graphicData>
            </a:graphic>
          </wp:inline>
        </w:drawing>
      </w:r>
    </w:p>
    <w:p w:rsidR="00E57045" w:rsidRPr="00E57045" w:rsidRDefault="00E57045" w:rsidP="00BA199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7979410" cy="5638800"/>
            <wp:effectExtent l="0" t="0" r="2540" b="0"/>
            <wp:docPr id="17" name="Picture 17" descr="posebni deo 2024_page-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osebni deo 2024_page-00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979410" cy="5638800"/>
                    </a:xfrm>
                    <a:prstGeom prst="rect">
                      <a:avLst/>
                    </a:prstGeom>
                    <a:noFill/>
                    <a:ln>
                      <a:noFill/>
                    </a:ln>
                  </pic:spPr>
                </pic:pic>
              </a:graphicData>
            </a:graphic>
          </wp:inline>
        </w:drawing>
      </w:r>
    </w:p>
    <w:p w:rsidR="00E57045" w:rsidRDefault="00E57045" w:rsidP="00E57045">
      <w:pPr>
        <w:spacing w:after="0" w:line="240" w:lineRule="auto"/>
        <w:jc w:val="center"/>
        <w:rPr>
          <w:rFonts w:ascii="Times New Roman" w:eastAsia="Times New Roman" w:hAnsi="Times New Roman" w:cs="Times New Roman"/>
          <w:sz w:val="24"/>
          <w:szCs w:val="24"/>
          <w:lang w:val="en-US"/>
        </w:rPr>
        <w:sectPr w:rsidR="00E57045" w:rsidSect="00E57045">
          <w:pgSz w:w="16839" w:h="11907" w:orient="landscape" w:code="9"/>
          <w:pgMar w:top="1077" w:right="1440" w:bottom="1077" w:left="1440" w:header="709" w:footer="709" w:gutter="0"/>
          <w:cols w:space="708"/>
          <w:docGrid w:linePitch="360"/>
        </w:sectPr>
      </w:pPr>
      <w:r>
        <w:rPr>
          <w:rFonts w:ascii="Times New Roman" w:eastAsia="Times New Roman" w:hAnsi="Times New Roman" w:cs="Times New Roman"/>
          <w:noProof/>
          <w:sz w:val="24"/>
          <w:szCs w:val="24"/>
          <w:lang w:eastAsia="sr-Latn-RS"/>
        </w:rPr>
        <w:drawing>
          <wp:inline distT="0" distB="0" distL="0" distR="0" wp14:anchorId="0FA2E594" wp14:editId="774E2B30">
            <wp:extent cx="7979410" cy="5638800"/>
            <wp:effectExtent l="0" t="0" r="2540" b="0"/>
            <wp:docPr id="16" name="Picture 16" descr="posebni deo 2024_page-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osebni deo 2024_page-00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979410" cy="5638800"/>
                    </a:xfrm>
                    <a:prstGeom prst="rect">
                      <a:avLst/>
                    </a:prstGeom>
                    <a:noFill/>
                    <a:ln>
                      <a:noFill/>
                    </a:ln>
                  </pic:spPr>
                </pic:pic>
              </a:graphicData>
            </a:graphic>
          </wp:inline>
        </w:drawing>
      </w:r>
    </w:p>
    <w:p w:rsidR="00E57045" w:rsidRDefault="00E57045" w:rsidP="00E57045">
      <w:pPr>
        <w:spacing w:after="0" w:line="240" w:lineRule="auto"/>
        <w:rPr>
          <w:rFonts w:ascii="Times New Roman" w:eastAsia="Times New Roman" w:hAnsi="Times New Roman" w:cs="Times New Roman"/>
          <w:sz w:val="24"/>
          <w:szCs w:val="24"/>
          <w:lang w:val="en-US"/>
        </w:rPr>
      </w:pPr>
    </w:p>
    <w:p w:rsidR="008128F8" w:rsidRDefault="008128F8" w:rsidP="00E57045">
      <w:pPr>
        <w:spacing w:after="0" w:line="240" w:lineRule="auto"/>
        <w:rPr>
          <w:rFonts w:ascii="Times New Roman" w:eastAsia="Times New Roman" w:hAnsi="Times New Roman" w:cs="Times New Roman"/>
          <w:sz w:val="24"/>
          <w:szCs w:val="24"/>
          <w:lang w:val="en-US"/>
        </w:rPr>
        <w:sectPr w:rsidR="008128F8" w:rsidSect="00E57045">
          <w:pgSz w:w="11907" w:h="16839" w:code="9"/>
          <w:pgMar w:top="1440" w:right="1077" w:bottom="1440" w:left="1077" w:header="709" w:footer="709" w:gutter="0"/>
          <w:cols w:space="708"/>
          <w:docGrid w:linePitch="360"/>
        </w:sectPr>
      </w:pPr>
    </w:p>
    <w:p w:rsidR="00E57045" w:rsidRPr="00E57045" w:rsidRDefault="00E57045" w:rsidP="00E57045">
      <w:pPr>
        <w:spacing w:after="0" w:line="240" w:lineRule="auto"/>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 xml:space="preserve">У извештајном периоду није било промена на рачунима индиректних корисника: </w:t>
      </w:r>
    </w:p>
    <w:p w:rsidR="00E57045" w:rsidRPr="00E57045" w:rsidRDefault="00E57045" w:rsidP="00E57045">
      <w:pPr>
        <w:spacing w:after="0" w:line="240" w:lineRule="auto"/>
        <w:rPr>
          <w:rFonts w:ascii="Times New Roman" w:eastAsia="Times New Roman" w:hAnsi="Times New Roman" w:cs="Times New Roman"/>
          <w:sz w:val="24"/>
          <w:szCs w:val="24"/>
          <w:lang w:val="en-US"/>
        </w:rPr>
      </w:pPr>
    </w:p>
    <w:p w:rsidR="00E57045" w:rsidRPr="00E57045" w:rsidRDefault="00E57045" w:rsidP="00E57045">
      <w:pPr>
        <w:spacing w:after="0" w:line="240" w:lineRule="auto"/>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1.</w:t>
      </w:r>
      <w:r w:rsidRPr="00E57045">
        <w:rPr>
          <w:rFonts w:ascii="Times New Roman" w:eastAsia="Times New Roman" w:hAnsi="Times New Roman" w:cs="Times New Roman"/>
          <w:sz w:val="24"/>
          <w:szCs w:val="24"/>
          <w:lang w:val="en-US"/>
        </w:rPr>
        <w:tab/>
        <w:t>Месна заједница Милатовац</w:t>
      </w:r>
    </w:p>
    <w:p w:rsidR="00E57045" w:rsidRPr="00E57045" w:rsidRDefault="00E57045" w:rsidP="00E57045">
      <w:pPr>
        <w:spacing w:after="0" w:line="240" w:lineRule="auto"/>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2.</w:t>
      </w:r>
      <w:r w:rsidRPr="00E57045">
        <w:rPr>
          <w:rFonts w:ascii="Times New Roman" w:eastAsia="Times New Roman" w:hAnsi="Times New Roman" w:cs="Times New Roman"/>
          <w:sz w:val="24"/>
          <w:szCs w:val="24"/>
          <w:lang w:val="en-US"/>
        </w:rPr>
        <w:tab/>
        <w:t>Месна заједница Никшић</w:t>
      </w:r>
    </w:p>
    <w:p w:rsidR="00E57045" w:rsidRPr="00E57045" w:rsidRDefault="00E57045" w:rsidP="00E57045">
      <w:pPr>
        <w:spacing w:after="0" w:line="240" w:lineRule="auto"/>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3.</w:t>
      </w:r>
      <w:r w:rsidRPr="00E57045">
        <w:rPr>
          <w:rFonts w:ascii="Times New Roman" w:eastAsia="Times New Roman" w:hAnsi="Times New Roman" w:cs="Times New Roman"/>
          <w:sz w:val="24"/>
          <w:szCs w:val="24"/>
          <w:lang w:val="en-US"/>
        </w:rPr>
        <w:tab/>
        <w:t>Месна заједница Црни Као</w:t>
      </w:r>
    </w:p>
    <w:p w:rsidR="00E57045" w:rsidRPr="00E57045" w:rsidRDefault="00E57045" w:rsidP="00E57045">
      <w:pPr>
        <w:spacing w:after="0" w:line="240" w:lineRule="auto"/>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4.</w:t>
      </w:r>
      <w:r w:rsidRPr="00E57045">
        <w:rPr>
          <w:rFonts w:ascii="Times New Roman" w:eastAsia="Times New Roman" w:hAnsi="Times New Roman" w:cs="Times New Roman"/>
          <w:sz w:val="24"/>
          <w:szCs w:val="24"/>
          <w:lang w:val="en-US"/>
        </w:rPr>
        <w:tab/>
        <w:t>Месна заједница Доброводица</w:t>
      </w:r>
    </w:p>
    <w:p w:rsidR="00E57045" w:rsidRPr="00E57045" w:rsidRDefault="00E57045" w:rsidP="00E57045">
      <w:pPr>
        <w:spacing w:after="0" w:line="240" w:lineRule="auto"/>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5.</w:t>
      </w:r>
      <w:r w:rsidRPr="00E57045">
        <w:rPr>
          <w:rFonts w:ascii="Times New Roman" w:eastAsia="Times New Roman" w:hAnsi="Times New Roman" w:cs="Times New Roman"/>
          <w:sz w:val="24"/>
          <w:szCs w:val="24"/>
          <w:lang w:val="en-US"/>
        </w:rPr>
        <w:tab/>
        <w:t>Месна заједница Градац</w:t>
      </w:r>
    </w:p>
    <w:p w:rsidR="00E57045" w:rsidRPr="00E57045" w:rsidRDefault="00E57045" w:rsidP="00E57045">
      <w:pPr>
        <w:spacing w:after="0" w:line="240" w:lineRule="auto"/>
        <w:rPr>
          <w:rFonts w:ascii="Times New Roman" w:eastAsia="Times New Roman" w:hAnsi="Times New Roman" w:cs="Times New Roman"/>
          <w:sz w:val="24"/>
          <w:szCs w:val="24"/>
          <w:lang w:val="en-US"/>
        </w:rPr>
      </w:pPr>
    </w:p>
    <w:p w:rsidR="00E57045" w:rsidRPr="00E57045" w:rsidRDefault="00E57045" w:rsidP="00E57045">
      <w:pPr>
        <w:spacing w:after="0" w:line="240" w:lineRule="auto"/>
        <w:rPr>
          <w:rFonts w:ascii="Times New Roman" w:eastAsia="Times New Roman" w:hAnsi="Times New Roman" w:cs="Times New Roman"/>
          <w:sz w:val="24"/>
          <w:szCs w:val="24"/>
          <w:lang w:val="en-US"/>
        </w:rPr>
      </w:pPr>
    </w:p>
    <w:p w:rsidR="00E57045" w:rsidRPr="00E57045" w:rsidRDefault="00E57045" w:rsidP="00E57045">
      <w:pPr>
        <w:spacing w:after="0" w:line="240" w:lineRule="auto"/>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те нису ни достављени извештаји о извршењу буџета за поменуте кориснике.</w:t>
      </w:r>
    </w:p>
    <w:p w:rsidR="00E57045" w:rsidRPr="00E57045" w:rsidRDefault="00E57045" w:rsidP="00E57045">
      <w:pPr>
        <w:spacing w:after="0" w:line="240" w:lineRule="auto"/>
        <w:rPr>
          <w:rFonts w:ascii="Times New Roman" w:eastAsia="Times New Roman" w:hAnsi="Times New Roman" w:cs="Times New Roman"/>
          <w:sz w:val="24"/>
          <w:szCs w:val="24"/>
          <w:lang w:val="en-US"/>
        </w:rPr>
      </w:pPr>
    </w:p>
    <w:p w:rsidR="00E57045" w:rsidRPr="00E57045" w:rsidRDefault="00E57045" w:rsidP="00E57045">
      <w:pPr>
        <w:spacing w:after="0" w:line="240" w:lineRule="auto"/>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ab/>
      </w:r>
    </w:p>
    <w:p w:rsidR="00E57045" w:rsidRPr="00E57045" w:rsidRDefault="00E57045" w:rsidP="00E57045">
      <w:pPr>
        <w:spacing w:after="0" w:line="240" w:lineRule="auto"/>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 xml:space="preserve">            Овај Извештај о извршењу буџета општине Баточина, за период од 01.01.2024. до 30.09.2024. године доставити:</w:t>
      </w:r>
    </w:p>
    <w:p w:rsidR="00E57045" w:rsidRPr="00E57045" w:rsidRDefault="00E57045" w:rsidP="00E57045">
      <w:pPr>
        <w:spacing w:after="0" w:line="240" w:lineRule="auto"/>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w:t>
      </w:r>
      <w:r w:rsidRPr="00E57045">
        <w:rPr>
          <w:rFonts w:ascii="Times New Roman" w:eastAsia="Times New Roman" w:hAnsi="Times New Roman" w:cs="Times New Roman"/>
          <w:sz w:val="24"/>
          <w:szCs w:val="24"/>
          <w:lang w:val="en-US"/>
        </w:rPr>
        <w:tab/>
        <w:t>Председнику општине Баточина</w:t>
      </w:r>
    </w:p>
    <w:p w:rsidR="00E57045" w:rsidRPr="00E57045" w:rsidRDefault="00E57045" w:rsidP="00E57045">
      <w:pPr>
        <w:spacing w:after="0" w:line="240" w:lineRule="auto"/>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w:t>
      </w:r>
      <w:r w:rsidRPr="00E57045">
        <w:rPr>
          <w:rFonts w:ascii="Times New Roman" w:eastAsia="Times New Roman" w:hAnsi="Times New Roman" w:cs="Times New Roman"/>
          <w:sz w:val="24"/>
          <w:szCs w:val="24"/>
          <w:lang w:val="en-US"/>
        </w:rPr>
        <w:tab/>
        <w:t>Општинском већу</w:t>
      </w:r>
    </w:p>
    <w:p w:rsidR="00E57045" w:rsidRPr="00E57045" w:rsidRDefault="00E57045" w:rsidP="00E57045">
      <w:pPr>
        <w:spacing w:after="0" w:line="240" w:lineRule="auto"/>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w:t>
      </w:r>
      <w:r w:rsidRPr="00E57045">
        <w:rPr>
          <w:rFonts w:ascii="Times New Roman" w:eastAsia="Times New Roman" w:hAnsi="Times New Roman" w:cs="Times New Roman"/>
          <w:sz w:val="24"/>
          <w:szCs w:val="24"/>
          <w:lang w:val="en-US"/>
        </w:rPr>
        <w:tab/>
        <w:t>Архиви</w:t>
      </w:r>
    </w:p>
    <w:p w:rsidR="00E57045" w:rsidRPr="00E57045" w:rsidRDefault="00E57045" w:rsidP="00E57045">
      <w:pPr>
        <w:spacing w:after="0" w:line="240" w:lineRule="auto"/>
        <w:rPr>
          <w:rFonts w:ascii="Times New Roman" w:eastAsia="Times New Roman" w:hAnsi="Times New Roman" w:cs="Times New Roman"/>
          <w:sz w:val="24"/>
          <w:szCs w:val="24"/>
          <w:lang w:val="en-US"/>
        </w:rPr>
      </w:pPr>
    </w:p>
    <w:p w:rsidR="00E57045" w:rsidRPr="00E57045" w:rsidRDefault="00E57045" w:rsidP="00E57045">
      <w:pPr>
        <w:spacing w:after="0" w:line="240" w:lineRule="auto"/>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У Баточини,</w:t>
      </w:r>
    </w:p>
    <w:p w:rsidR="00E57045" w:rsidRPr="00E57045" w:rsidRDefault="00E57045" w:rsidP="00E57045">
      <w:pPr>
        <w:spacing w:after="0" w:line="240" w:lineRule="auto"/>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дана 15.10.2024. године.</w:t>
      </w:r>
    </w:p>
    <w:p w:rsidR="00E57045" w:rsidRPr="00E57045" w:rsidRDefault="00E57045" w:rsidP="00E57045">
      <w:pPr>
        <w:spacing w:after="0" w:line="240" w:lineRule="auto"/>
        <w:rPr>
          <w:rFonts w:ascii="Times New Roman" w:eastAsia="Times New Roman" w:hAnsi="Times New Roman" w:cs="Times New Roman"/>
          <w:sz w:val="24"/>
          <w:szCs w:val="24"/>
          <w:lang w:val="en-US"/>
        </w:rPr>
      </w:pPr>
    </w:p>
    <w:p w:rsidR="00E57045" w:rsidRPr="00E57045" w:rsidRDefault="00E57045" w:rsidP="008128F8">
      <w:pPr>
        <w:spacing w:after="0" w:line="240" w:lineRule="auto"/>
        <w:jc w:val="center"/>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НАЧЕЛНИК ОДЕЉЕЊА</w:t>
      </w:r>
    </w:p>
    <w:p w:rsidR="00E57045" w:rsidRPr="00E57045" w:rsidRDefault="00E57045" w:rsidP="008128F8">
      <w:pPr>
        <w:spacing w:after="0" w:line="240" w:lineRule="auto"/>
        <w:jc w:val="center"/>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_______________________</w:t>
      </w:r>
    </w:p>
    <w:p w:rsidR="00E57045" w:rsidRPr="00E57045" w:rsidRDefault="00E57045" w:rsidP="008128F8">
      <w:pPr>
        <w:spacing w:after="0" w:line="240" w:lineRule="auto"/>
        <w:jc w:val="center"/>
        <w:rPr>
          <w:rFonts w:ascii="Times New Roman" w:eastAsia="Times New Roman" w:hAnsi="Times New Roman" w:cs="Times New Roman"/>
          <w:sz w:val="24"/>
          <w:szCs w:val="24"/>
          <w:lang w:val="en-US"/>
        </w:rPr>
      </w:pPr>
      <w:r w:rsidRPr="00E57045">
        <w:rPr>
          <w:rFonts w:ascii="Times New Roman" w:eastAsia="Times New Roman" w:hAnsi="Times New Roman" w:cs="Times New Roman"/>
          <w:sz w:val="24"/>
          <w:szCs w:val="24"/>
          <w:lang w:val="en-US"/>
        </w:rPr>
        <w:t>Лазар Живадиновић</w:t>
      </w:r>
    </w:p>
    <w:p w:rsidR="00E57045" w:rsidRDefault="008128F8" w:rsidP="008128F8">
      <w:pPr>
        <w:spacing w:after="0" w:line="240" w:lineRule="auto"/>
        <w:jc w:val="center"/>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___________________________</w:t>
      </w:r>
    </w:p>
    <w:p w:rsidR="008128F8" w:rsidRPr="008128F8" w:rsidRDefault="008128F8" w:rsidP="00E57045">
      <w:pPr>
        <w:spacing w:after="0" w:line="240" w:lineRule="auto"/>
        <w:rPr>
          <w:rFonts w:ascii="Times New Roman" w:eastAsia="Times New Roman" w:hAnsi="Times New Roman" w:cs="Times New Roman"/>
          <w:sz w:val="24"/>
          <w:szCs w:val="24"/>
          <w:lang w:val="sr-Cyrl-RS"/>
        </w:rPr>
      </w:pPr>
    </w:p>
    <w:p w:rsidR="00E14E96" w:rsidRPr="00E14E96" w:rsidRDefault="00E14E96" w:rsidP="008128F8">
      <w:pPr>
        <w:spacing w:after="0" w:line="240" w:lineRule="auto"/>
        <w:ind w:firstLine="708"/>
        <w:jc w:val="both"/>
        <w:rPr>
          <w:rFonts w:ascii="Times New Roman" w:eastAsia="Calibri" w:hAnsi="Times New Roman" w:cs="Times New Roman"/>
          <w:sz w:val="24"/>
          <w:szCs w:val="24"/>
          <w:lang w:val="sr-Cyrl-CS"/>
        </w:rPr>
      </w:pPr>
      <w:r w:rsidRPr="00E14E96">
        <w:rPr>
          <w:rFonts w:ascii="Times New Roman" w:eastAsia="Calibri" w:hAnsi="Times New Roman" w:cs="Times New Roman"/>
          <w:sz w:val="24"/>
          <w:szCs w:val="24"/>
          <w:lang w:val="sr-Cyrl-CS"/>
        </w:rPr>
        <w:t>На основу чла</w:t>
      </w:r>
      <w:r w:rsidRPr="00E14E96">
        <w:rPr>
          <w:rFonts w:ascii="Times New Roman" w:eastAsia="Calibri" w:hAnsi="Times New Roman" w:cs="Times New Roman"/>
          <w:sz w:val="24"/>
          <w:szCs w:val="24"/>
          <w:lang w:val="en-US"/>
        </w:rPr>
        <w:t>н</w:t>
      </w:r>
      <w:r w:rsidRPr="00E14E96">
        <w:rPr>
          <w:rFonts w:ascii="Times New Roman" w:eastAsia="Calibri" w:hAnsi="Times New Roman" w:cs="Times New Roman"/>
          <w:sz w:val="24"/>
          <w:szCs w:val="24"/>
          <w:lang w:val="sr-Cyrl-CS"/>
        </w:rPr>
        <w:t xml:space="preserve">а </w:t>
      </w:r>
      <w:r w:rsidRPr="00E14E96">
        <w:rPr>
          <w:rFonts w:ascii="Times New Roman" w:eastAsia="Times New Roman" w:hAnsi="Times New Roman" w:cs="Times New Roman"/>
          <w:sz w:val="24"/>
          <w:szCs w:val="24"/>
          <w:lang w:val="sr-Cyrl-CS"/>
        </w:rPr>
        <w:t xml:space="preserve">42. Одлуке о комуналном уређењу општине Баточина (,,Сл. гласник општине Баточина“ бр. 23/18) и </w:t>
      </w:r>
      <w:r w:rsidRPr="00E14E96">
        <w:rPr>
          <w:rFonts w:ascii="Times New Roman" w:eastAsia="Calibri" w:hAnsi="Times New Roman" w:cs="Times New Roman"/>
          <w:sz w:val="24"/>
          <w:szCs w:val="24"/>
          <w:lang w:val="sr-Cyrl-CS"/>
        </w:rPr>
        <w:t>члана 60. Пословника о раду Општинског већа општине Баточина (</w:t>
      </w:r>
      <w:r w:rsidRPr="00E14E96">
        <w:rPr>
          <w:rFonts w:ascii="Times New Roman" w:eastAsia="Calibri" w:hAnsi="Times New Roman" w:cs="Times New Roman"/>
          <w:sz w:val="24"/>
          <w:szCs w:val="24"/>
        </w:rPr>
        <w:t>„</w:t>
      </w:r>
      <w:r w:rsidRPr="00E14E96">
        <w:rPr>
          <w:rFonts w:ascii="Times New Roman" w:eastAsia="Calibri" w:hAnsi="Times New Roman" w:cs="Times New Roman"/>
          <w:sz w:val="24"/>
          <w:szCs w:val="24"/>
          <w:lang w:val="sr-Cyrl-CS"/>
        </w:rPr>
        <w:t xml:space="preserve">Службени гласник општине Баточина“, бр. </w:t>
      </w:r>
      <w:r w:rsidRPr="00E14E96">
        <w:rPr>
          <w:rFonts w:ascii="Times New Roman" w:eastAsia="Calibri" w:hAnsi="Times New Roman" w:cs="Times New Roman"/>
          <w:sz w:val="24"/>
          <w:szCs w:val="24"/>
          <w:lang w:val="sr-Cyrl-RS"/>
        </w:rPr>
        <w:t>33</w:t>
      </w:r>
      <w:r w:rsidRPr="00E14E96">
        <w:rPr>
          <w:rFonts w:ascii="Times New Roman" w:eastAsia="Calibri" w:hAnsi="Times New Roman" w:cs="Times New Roman"/>
          <w:sz w:val="24"/>
          <w:szCs w:val="24"/>
          <w:lang w:val="sr-Cyrl-CS"/>
        </w:rPr>
        <w:t xml:space="preserve">/21), Општинско веће општине Баточина, на седници одржаној дана </w:t>
      </w:r>
      <w:r w:rsidRPr="00E14E96">
        <w:rPr>
          <w:rFonts w:ascii="Times New Roman" w:eastAsia="Calibri" w:hAnsi="Times New Roman" w:cs="Times New Roman"/>
          <w:sz w:val="24"/>
          <w:szCs w:val="24"/>
        </w:rPr>
        <w:t>06.1</w:t>
      </w:r>
      <w:r w:rsidRPr="00E14E96">
        <w:rPr>
          <w:rFonts w:ascii="Times New Roman" w:eastAsia="Calibri" w:hAnsi="Times New Roman" w:cs="Times New Roman"/>
          <w:sz w:val="24"/>
          <w:szCs w:val="24"/>
          <w:lang w:val="sr-Cyrl-RS"/>
        </w:rPr>
        <w:t>1</w:t>
      </w:r>
      <w:r w:rsidRPr="00E14E96">
        <w:rPr>
          <w:rFonts w:ascii="Times New Roman" w:eastAsia="Calibri" w:hAnsi="Times New Roman" w:cs="Times New Roman"/>
          <w:sz w:val="24"/>
          <w:szCs w:val="24"/>
        </w:rPr>
        <w:t>.</w:t>
      </w:r>
      <w:r w:rsidRPr="00E14E96">
        <w:rPr>
          <w:rFonts w:ascii="Times New Roman" w:eastAsia="Calibri" w:hAnsi="Times New Roman" w:cs="Times New Roman"/>
          <w:sz w:val="24"/>
          <w:szCs w:val="24"/>
          <w:lang w:val="sr-Cyrl-CS"/>
        </w:rPr>
        <w:t>2024. године, донело је:</w:t>
      </w:r>
    </w:p>
    <w:p w:rsidR="00E14E96" w:rsidRPr="00E14E96" w:rsidRDefault="00E14E96" w:rsidP="00E14E96">
      <w:pPr>
        <w:spacing w:after="0" w:line="240" w:lineRule="auto"/>
        <w:jc w:val="both"/>
        <w:rPr>
          <w:rFonts w:ascii="Times New Roman" w:eastAsia="Calibri" w:hAnsi="Times New Roman" w:cs="Times New Roman"/>
          <w:sz w:val="24"/>
          <w:szCs w:val="24"/>
          <w:lang w:val="sr-Cyrl-CS"/>
        </w:rPr>
      </w:pPr>
    </w:p>
    <w:p w:rsidR="00E14E96" w:rsidRPr="00E14E96" w:rsidRDefault="00E14E96" w:rsidP="00E14E96">
      <w:pPr>
        <w:spacing w:after="0" w:line="240" w:lineRule="auto"/>
        <w:jc w:val="center"/>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 xml:space="preserve">П Р О Г Р А М </w:t>
      </w:r>
    </w:p>
    <w:p w:rsidR="00E14E96" w:rsidRPr="00E14E96" w:rsidRDefault="00E14E96" w:rsidP="00E14E96">
      <w:pPr>
        <w:spacing w:after="0" w:line="240" w:lineRule="auto"/>
        <w:jc w:val="center"/>
        <w:rPr>
          <w:rFonts w:ascii="Times New Roman" w:eastAsia="Times New Roman" w:hAnsi="Times New Roman" w:cs="Times New Roman"/>
          <w:b/>
          <w:sz w:val="24"/>
          <w:szCs w:val="24"/>
        </w:rPr>
      </w:pPr>
      <w:r w:rsidRPr="00E14E96">
        <w:rPr>
          <w:rFonts w:ascii="Times New Roman" w:eastAsia="Times New Roman" w:hAnsi="Times New Roman" w:cs="Times New Roman"/>
          <w:b/>
          <w:sz w:val="24"/>
          <w:szCs w:val="24"/>
          <w:lang w:val="sr-Cyrl-CS"/>
        </w:rPr>
        <w:t>ЗИМСКЕ СЛУЖБЕ ОПШТИНЕ БАТОЧИНА</w:t>
      </w:r>
      <w:r w:rsidR="008128F8">
        <w:rPr>
          <w:rFonts w:ascii="Times New Roman" w:eastAsia="Times New Roman" w:hAnsi="Times New Roman" w:cs="Times New Roman"/>
          <w:b/>
          <w:sz w:val="24"/>
          <w:szCs w:val="24"/>
          <w:lang w:val="sr-Cyrl-CS"/>
        </w:rPr>
        <w:t xml:space="preserve"> </w:t>
      </w:r>
      <w:r w:rsidRPr="00E14E96">
        <w:rPr>
          <w:rFonts w:ascii="Times New Roman" w:eastAsia="Times New Roman" w:hAnsi="Times New Roman" w:cs="Times New Roman"/>
          <w:b/>
          <w:sz w:val="24"/>
          <w:szCs w:val="24"/>
          <w:lang w:val="sr-Cyrl-CS"/>
        </w:rPr>
        <w:t xml:space="preserve">ЗА </w:t>
      </w:r>
      <w:r w:rsidRPr="00E14E96">
        <w:rPr>
          <w:rFonts w:ascii="Times New Roman" w:eastAsia="Times New Roman" w:hAnsi="Times New Roman" w:cs="Times New Roman"/>
          <w:b/>
          <w:sz w:val="24"/>
          <w:szCs w:val="24"/>
        </w:rPr>
        <w:t>20</w:t>
      </w:r>
      <w:r w:rsidRPr="00E14E96">
        <w:rPr>
          <w:rFonts w:ascii="Times New Roman" w:eastAsia="Times New Roman" w:hAnsi="Times New Roman" w:cs="Times New Roman"/>
          <w:b/>
          <w:sz w:val="24"/>
          <w:szCs w:val="24"/>
          <w:lang w:val="sr-Cyrl-RS"/>
        </w:rPr>
        <w:t>24</w:t>
      </w:r>
      <w:r w:rsidRPr="00E14E96">
        <w:rPr>
          <w:rFonts w:ascii="Times New Roman" w:eastAsia="Times New Roman" w:hAnsi="Times New Roman" w:cs="Times New Roman"/>
          <w:b/>
          <w:sz w:val="24"/>
          <w:szCs w:val="24"/>
          <w:lang w:val="sr-Cyrl-CS"/>
        </w:rPr>
        <w:t>/2025. ГОДИНУ</w:t>
      </w:r>
    </w:p>
    <w:p w:rsidR="00E14E96" w:rsidRPr="00E14E96" w:rsidRDefault="00E14E96" w:rsidP="00E14E96">
      <w:pPr>
        <w:spacing w:after="0" w:line="240" w:lineRule="auto"/>
        <w:ind w:left="720"/>
        <w:rPr>
          <w:rFonts w:ascii="Times New Roman" w:eastAsia="Times New Roman" w:hAnsi="Times New Roman" w:cs="Times New Roman"/>
          <w:b/>
          <w:sz w:val="24"/>
          <w:szCs w:val="24"/>
          <w:lang w:val="sr-Cyrl-CS"/>
        </w:rPr>
      </w:pPr>
    </w:p>
    <w:p w:rsidR="00E14E96" w:rsidRPr="00E14E96" w:rsidRDefault="00E14E96" w:rsidP="0070148F">
      <w:pPr>
        <w:numPr>
          <w:ilvl w:val="0"/>
          <w:numId w:val="7"/>
        </w:num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У В О Д</w:t>
      </w:r>
    </w:p>
    <w:p w:rsidR="00E14E96" w:rsidRPr="00E14E96" w:rsidRDefault="00E14E96" w:rsidP="00E14E96">
      <w:pPr>
        <w:spacing w:after="0" w:line="240" w:lineRule="auto"/>
        <w:ind w:left="360"/>
        <w:jc w:val="both"/>
        <w:rPr>
          <w:rFonts w:ascii="Times New Roman" w:eastAsia="Times New Roman" w:hAnsi="Times New Roman" w:cs="Times New Roman"/>
          <w:b/>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Програм зимске службе општине Баточина се доноси на основу члана 42. Одлуке о комуналном уређењу општине Баточина (</w:t>
      </w:r>
      <w:r w:rsidRPr="00E14E96">
        <w:rPr>
          <w:rFonts w:ascii="Times New Roman" w:eastAsia="Times New Roman" w:hAnsi="Times New Roman" w:cs="Times New Roman"/>
          <w:sz w:val="24"/>
          <w:szCs w:val="24"/>
          <w:lang w:val="sr-Cyrl-RS"/>
        </w:rPr>
        <w:t>„</w:t>
      </w:r>
      <w:r w:rsidRPr="00E14E96">
        <w:rPr>
          <w:rFonts w:ascii="Times New Roman" w:eastAsia="Times New Roman" w:hAnsi="Times New Roman" w:cs="Times New Roman"/>
          <w:sz w:val="24"/>
          <w:szCs w:val="24"/>
          <w:lang w:val="sr-Cyrl-CS"/>
        </w:rPr>
        <w:t>Сл. гласник општине Баточина“, бр. 23/18 од 26.10.201</w:t>
      </w:r>
      <w:r w:rsidRPr="00E14E96">
        <w:rPr>
          <w:rFonts w:ascii="Times New Roman" w:eastAsia="Times New Roman" w:hAnsi="Times New Roman" w:cs="Times New Roman"/>
          <w:sz w:val="24"/>
          <w:szCs w:val="24"/>
          <w:lang w:val="en-US"/>
        </w:rPr>
        <w:t>8</w:t>
      </w:r>
      <w:r w:rsidRPr="00E14E96">
        <w:rPr>
          <w:rFonts w:ascii="Times New Roman" w:eastAsia="Times New Roman" w:hAnsi="Times New Roman" w:cs="Times New Roman"/>
          <w:sz w:val="24"/>
          <w:szCs w:val="24"/>
          <w:lang w:val="sr-Cyrl-CS"/>
        </w:rPr>
        <w:t>. године).</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Одржавање локалних путева и улица у зимским условима, је само један сегмент у склопу редовног одржавања путева, који је комплексан, сложен и захтева оптимално и флексибилно ангажовање, да би саобраћај могао нормално, безбедно и без застоја да се одвија</w:t>
      </w:r>
      <w:r w:rsidRPr="00E14E96">
        <w:rPr>
          <w:rFonts w:ascii="Times New Roman" w:eastAsia="Times New Roman" w:hAnsi="Times New Roman" w:cs="Times New Roman"/>
          <w:sz w:val="24"/>
          <w:szCs w:val="24"/>
          <w:lang w:val="en-US"/>
        </w:rPr>
        <w:t>.</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 xml:space="preserve">Одржавање локалних путева и улица на територији општине Баточина, Скупштина општине Баточина поверила је ЈП „Лепеница Баточина“ из Баточине (у даљем тексту: Предузеће), Одлуком </w:t>
      </w:r>
      <w:r w:rsidRPr="00E14E96">
        <w:rPr>
          <w:rFonts w:ascii="Times New Roman" w:eastAsia="Times New Roman" w:hAnsi="Times New Roman" w:cs="Times New Roman"/>
          <w:bCs/>
          <w:sz w:val="24"/>
          <w:szCs w:val="24"/>
          <w:lang w:val="sr-Cyrl-CS" w:eastAsia="sr-Latn-CS"/>
        </w:rPr>
        <w:t xml:space="preserve">о усклађивању пословања Јавног предузећа „Лепеница Баточина“ из Баточине са Законом о јавним предузећима („Сл. гласник општине Баточина“, бр. </w:t>
      </w:r>
      <w:r w:rsidRPr="00E14E96">
        <w:rPr>
          <w:rFonts w:ascii="Times New Roman" w:eastAsia="Times New Roman" w:hAnsi="Times New Roman" w:cs="Times New Roman"/>
          <w:sz w:val="24"/>
          <w:szCs w:val="24"/>
          <w:lang w:val="sr-Cyrl-CS" w:eastAsia="sr-Latn-CS"/>
        </w:rPr>
        <w:t>19/17 – пречишћен текст и 33/17).</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Да би се постигла рационалност у одржавању локалних путева и улица у зимском периоду неопходна је координација између општине Баточина, Предузећа, учесника у саобраћају (корисници) и органа МУП-а који регулише саобраћај, као и квалитетна и благовремена информисаност о стању и условима који владају на путу.</w:t>
      </w:r>
    </w:p>
    <w:p w:rsidR="00E14E96" w:rsidRPr="00E14E96" w:rsidRDefault="00E14E96" w:rsidP="00E14E96">
      <w:pPr>
        <w:spacing w:after="0" w:line="240" w:lineRule="auto"/>
        <w:rPr>
          <w:rFonts w:ascii="Times New Roman" w:eastAsia="Times New Roman" w:hAnsi="Times New Roman" w:cs="Times New Roman"/>
          <w:sz w:val="24"/>
          <w:szCs w:val="24"/>
          <w:lang w:val="en-US"/>
        </w:rPr>
      </w:pPr>
    </w:p>
    <w:p w:rsidR="00E14E96" w:rsidRPr="00E14E96" w:rsidRDefault="00E14E96" w:rsidP="0070148F">
      <w:pPr>
        <w:numPr>
          <w:ilvl w:val="0"/>
          <w:numId w:val="7"/>
        </w:numPr>
        <w:tabs>
          <w:tab w:val="clear" w:pos="720"/>
          <w:tab w:val="num" w:pos="142"/>
        </w:tabs>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ПОСЛОВИ ОДРЖАВАЊА У ЗИМСКОМ  ПЕРИОДУ</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Код одржавања локалних путева и улица у зимским условима подразумева се:</w:t>
      </w:r>
    </w:p>
    <w:p w:rsidR="00E14E96" w:rsidRPr="00E14E96" w:rsidRDefault="00E14E96" w:rsidP="00E14E96">
      <w:pPr>
        <w:spacing w:after="0" w:line="240" w:lineRule="auto"/>
        <w:ind w:left="360"/>
        <w:jc w:val="both"/>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RS"/>
        </w:rPr>
        <w:t xml:space="preserve">1) </w:t>
      </w:r>
      <w:r w:rsidRPr="00E14E96">
        <w:rPr>
          <w:rFonts w:ascii="Times New Roman" w:eastAsia="Times New Roman" w:hAnsi="Times New Roman" w:cs="Times New Roman"/>
          <w:sz w:val="24"/>
          <w:szCs w:val="24"/>
          <w:lang w:val="en-US"/>
        </w:rPr>
        <w:t xml:space="preserve"> </w:t>
      </w:r>
      <w:r w:rsidRPr="00E14E96">
        <w:rPr>
          <w:rFonts w:ascii="Times New Roman" w:eastAsia="Times New Roman" w:hAnsi="Times New Roman" w:cs="Times New Roman"/>
          <w:sz w:val="24"/>
          <w:szCs w:val="24"/>
          <w:lang w:val="sr-Cyrl-CS"/>
        </w:rPr>
        <w:t>Организација зимске службе и вршење послова на обезбеђењу проходности путева у зимском периоду (чишћење снега и посипање коловоза сољу</w:t>
      </w:r>
      <w:r w:rsidRPr="00E14E96">
        <w:rPr>
          <w:rFonts w:ascii="Times New Roman" w:eastAsia="Times New Roman" w:hAnsi="Times New Roman" w:cs="Times New Roman"/>
          <w:sz w:val="24"/>
          <w:szCs w:val="24"/>
          <w:lang w:val="en-US"/>
        </w:rPr>
        <w:t xml:space="preserve"> </w:t>
      </w:r>
      <w:r w:rsidRPr="00E14E96">
        <w:rPr>
          <w:rFonts w:ascii="Times New Roman" w:eastAsia="Times New Roman" w:hAnsi="Times New Roman" w:cs="Times New Roman"/>
          <w:sz w:val="24"/>
          <w:szCs w:val="24"/>
          <w:lang w:val="sr-Cyrl-CS"/>
        </w:rPr>
        <w:t>и ризлом).</w:t>
      </w:r>
    </w:p>
    <w:p w:rsidR="00E14E96" w:rsidRPr="00E14E96" w:rsidRDefault="00E14E96" w:rsidP="00E14E96">
      <w:pPr>
        <w:spacing w:after="0" w:line="240" w:lineRule="auto"/>
        <w:ind w:left="720"/>
        <w:rPr>
          <w:rFonts w:ascii="Times New Roman" w:eastAsia="Times New Roman" w:hAnsi="Times New Roman" w:cs="Times New Roman"/>
          <w:b/>
          <w:sz w:val="24"/>
          <w:szCs w:val="24"/>
          <w:u w:val="single"/>
          <w:lang w:val="sr-Cyrl-CS"/>
        </w:rPr>
      </w:pPr>
    </w:p>
    <w:p w:rsidR="00E14E96" w:rsidRPr="00E14E96" w:rsidRDefault="00E14E96" w:rsidP="00E14E96">
      <w:pPr>
        <w:spacing w:after="0" w:line="240" w:lineRule="auto"/>
        <w:ind w:left="720"/>
        <w:rPr>
          <w:rFonts w:ascii="Times New Roman" w:eastAsia="Times New Roman" w:hAnsi="Times New Roman" w:cs="Times New Roman"/>
          <w:b/>
          <w:sz w:val="24"/>
          <w:szCs w:val="24"/>
          <w:u w:val="single"/>
          <w:lang w:val="sr-Cyrl-CS"/>
        </w:rPr>
      </w:pPr>
      <w:r w:rsidRPr="00E14E96">
        <w:rPr>
          <w:rFonts w:ascii="Times New Roman" w:eastAsia="Times New Roman" w:hAnsi="Times New Roman" w:cs="Times New Roman"/>
          <w:b/>
          <w:sz w:val="24"/>
          <w:szCs w:val="24"/>
          <w:u w:val="single"/>
          <w:lang w:val="sr-Cyrl-CS"/>
        </w:rPr>
        <w:t>ЧИШЋЕЊЕ СНЕГА:</w:t>
      </w:r>
    </w:p>
    <w:p w:rsidR="00E14E96" w:rsidRPr="00E14E96" w:rsidRDefault="00E14E96" w:rsidP="00E14E96">
      <w:pPr>
        <w:spacing w:after="0" w:line="240" w:lineRule="auto"/>
        <w:ind w:left="720"/>
        <w:jc w:val="both"/>
        <w:rPr>
          <w:rFonts w:ascii="Times New Roman" w:eastAsia="Times New Roman" w:hAnsi="Times New Roman" w:cs="Times New Roman"/>
          <w:sz w:val="24"/>
          <w:szCs w:val="24"/>
          <w:lang w:val="sr-Cyrl-CS"/>
        </w:rPr>
      </w:pP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 xml:space="preserve">Чишћење снега на целој дужини свих путних праваца, </w:t>
      </w:r>
      <w:r w:rsidRPr="00E14E96">
        <w:rPr>
          <w:rFonts w:ascii="Times New Roman" w:eastAsia="Times New Roman" w:hAnsi="Times New Roman" w:cs="Times New Roman"/>
          <w:sz w:val="24"/>
          <w:szCs w:val="24"/>
          <w:lang w:val="sr-Cyrl-RS"/>
        </w:rPr>
        <w:t>обухваћених овим Програмом,</w:t>
      </w:r>
      <w:r w:rsidRPr="00E14E96">
        <w:rPr>
          <w:rFonts w:ascii="Times New Roman" w:eastAsia="Times New Roman" w:hAnsi="Times New Roman" w:cs="Times New Roman"/>
          <w:sz w:val="24"/>
          <w:szCs w:val="24"/>
          <w:lang w:val="sr-Cyrl-CS"/>
        </w:rPr>
        <w:t xml:space="preserve"> обавља се хидрауличном даском монтираном на одговарајуће возило.</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Чишћење снега се врши чим наслаге снега достигну 5</w:t>
      </w:r>
      <w:r w:rsidRPr="00E14E96">
        <w:rPr>
          <w:rFonts w:ascii="Times New Roman" w:eastAsia="Times New Roman" w:hAnsi="Times New Roman" w:cs="Times New Roman"/>
          <w:sz w:val="24"/>
          <w:szCs w:val="24"/>
          <w:lang w:val="en-US"/>
        </w:rPr>
        <w:t>cm</w:t>
      </w:r>
      <w:r w:rsidRPr="00E14E96">
        <w:rPr>
          <w:rFonts w:ascii="Times New Roman" w:eastAsia="Times New Roman" w:hAnsi="Times New Roman" w:cs="Times New Roman"/>
          <w:sz w:val="24"/>
          <w:szCs w:val="24"/>
          <w:lang w:val="sr-Cyrl-CS"/>
        </w:rPr>
        <w:t>. Почетак интервенције зависи од дебљине снежног покривача и мора да отпочне сходно временским приликама у било које доба дана или ноћи.</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У случају неблаговремене интервенције којом би се проузроковало стварање ледене покорице од утабаног снега, трошкове отклањања исте, Општинска управа неће сносити.</w:t>
      </w:r>
    </w:p>
    <w:p w:rsidR="00E14E96" w:rsidRPr="00E14E96" w:rsidRDefault="00E14E96" w:rsidP="00E14E96">
      <w:pPr>
        <w:spacing w:after="0" w:line="240" w:lineRule="auto"/>
        <w:ind w:left="720"/>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left="720"/>
        <w:rPr>
          <w:rFonts w:ascii="Times New Roman" w:eastAsia="Times New Roman" w:hAnsi="Times New Roman" w:cs="Times New Roman"/>
          <w:b/>
          <w:sz w:val="24"/>
          <w:szCs w:val="24"/>
          <w:u w:val="single"/>
          <w:lang w:val="sr-Cyrl-CS"/>
        </w:rPr>
      </w:pPr>
      <w:r w:rsidRPr="00E14E96">
        <w:rPr>
          <w:rFonts w:ascii="Times New Roman" w:eastAsia="Times New Roman" w:hAnsi="Times New Roman" w:cs="Times New Roman"/>
          <w:b/>
          <w:sz w:val="24"/>
          <w:szCs w:val="24"/>
          <w:u w:val="single"/>
          <w:lang w:val="sr-Cyrl-CS"/>
        </w:rPr>
        <w:t>ПОСИПАЊЕ СОЉУ И РИЗЛОМ:</w:t>
      </w:r>
    </w:p>
    <w:p w:rsidR="00E14E96" w:rsidRPr="00E14E96" w:rsidRDefault="00E14E96" w:rsidP="00E14E96">
      <w:pPr>
        <w:spacing w:after="0" w:line="240" w:lineRule="auto"/>
        <w:ind w:left="720"/>
        <w:jc w:val="both"/>
        <w:rPr>
          <w:rFonts w:ascii="Times New Roman" w:eastAsia="Times New Roman" w:hAnsi="Times New Roman" w:cs="Times New Roman"/>
          <w:sz w:val="24"/>
          <w:szCs w:val="24"/>
          <w:lang w:val="sr-Cyrl-CS"/>
        </w:rPr>
      </w:pP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Друга операција интервенције на</w:t>
      </w:r>
      <w:r w:rsidRPr="00E14E96">
        <w:rPr>
          <w:rFonts w:ascii="Times New Roman" w:eastAsia="Times New Roman" w:hAnsi="Times New Roman" w:cs="Times New Roman"/>
          <w:sz w:val="24"/>
          <w:szCs w:val="24"/>
          <w:lang w:val="en-US"/>
        </w:rPr>
        <w:t xml:space="preserve"> </w:t>
      </w:r>
      <w:r w:rsidRPr="00E14E96">
        <w:rPr>
          <w:rFonts w:ascii="Times New Roman" w:eastAsia="Times New Roman" w:hAnsi="Times New Roman" w:cs="Times New Roman"/>
          <w:sz w:val="24"/>
          <w:szCs w:val="24"/>
          <w:lang w:val="sr-Cyrl-CS"/>
        </w:rPr>
        <w:t xml:space="preserve">путним правцима </w:t>
      </w:r>
      <w:r w:rsidRPr="00E14E96">
        <w:rPr>
          <w:rFonts w:ascii="Times New Roman" w:eastAsia="Times New Roman" w:hAnsi="Times New Roman" w:cs="Times New Roman"/>
          <w:sz w:val="24"/>
          <w:szCs w:val="24"/>
          <w:lang w:val="sr-Cyrl-RS"/>
        </w:rPr>
        <w:t xml:space="preserve">обухваћених Програмом, </w:t>
      </w:r>
      <w:r w:rsidRPr="00E14E96">
        <w:rPr>
          <w:rFonts w:ascii="Times New Roman" w:eastAsia="Times New Roman" w:hAnsi="Times New Roman" w:cs="Times New Roman"/>
          <w:sz w:val="24"/>
          <w:szCs w:val="24"/>
          <w:lang w:val="sr-Cyrl-CS"/>
        </w:rPr>
        <w:t>састоји се од посипања коловоза сољу или мешавине индустријске соли и ризле.</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Посипање путних праваца може да се обавља као додатна или пак као посебна операција, и то увек по посебном налогу који издаје Општинска управа, с тим да налози за посипање могу бити дати и условно (нпр. ако температура пређе</w:t>
      </w:r>
      <w:r w:rsidRPr="00E14E96">
        <w:rPr>
          <w:rFonts w:ascii="Times New Roman" w:eastAsia="Times New Roman" w:hAnsi="Times New Roman" w:cs="Times New Roman"/>
          <w:sz w:val="24"/>
          <w:szCs w:val="24"/>
        </w:rPr>
        <w:t xml:space="preserve"> </w:t>
      </w:r>
      <w:r w:rsidRPr="00E14E96">
        <w:rPr>
          <w:rFonts w:ascii="Times New Roman" w:eastAsia="Times New Roman" w:hAnsi="Times New Roman" w:cs="Times New Roman"/>
          <w:sz w:val="24"/>
          <w:szCs w:val="24"/>
          <w:lang w:val="sr-Cyrl-CS"/>
        </w:rPr>
        <w:t xml:space="preserve">одређени подељак). </w:t>
      </w:r>
      <w:r w:rsidRPr="00E14E96">
        <w:rPr>
          <w:rFonts w:ascii="Times New Roman" w:eastAsia="Times New Roman" w:hAnsi="Times New Roman" w:cs="Times New Roman"/>
          <w:sz w:val="24"/>
          <w:szCs w:val="24"/>
          <w:lang w:val="sr-Cyrl-CS"/>
        </w:rPr>
        <w:tab/>
        <w:t>Трошкови интервенција која не буде урађена у року неће бити надокнађени.</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Чишћење и посипање осталих путних праваца обавиће се по налогу.</w:t>
      </w:r>
    </w:p>
    <w:p w:rsidR="00E14E96" w:rsidRPr="00E14E96" w:rsidRDefault="00E14E96" w:rsidP="00E14E96">
      <w:pPr>
        <w:spacing w:after="0" w:line="240" w:lineRule="auto"/>
        <w:ind w:left="720"/>
        <w:jc w:val="both"/>
        <w:rPr>
          <w:rFonts w:ascii="Times New Roman" w:eastAsia="Times New Roman" w:hAnsi="Times New Roman" w:cs="Times New Roman"/>
          <w:sz w:val="24"/>
          <w:szCs w:val="24"/>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2) Извршавање осталих послова потребних за обезбеђивање проходности путева (испуштање воде са коловоза, одржавање канала, одржавање саобраћајне сигнализације – сталне и привремене, поправка сигурносних ограда, крпљење ударних рупа, оштећених банкина, уклањања блата са коловоза, итд).</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720"/>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Коловозна конструкција и саобраћајна сигнализација на делу државног пута, који пролази кроз насеље, као саставни део државног пута, у ширини коловоза тог</w:t>
      </w:r>
      <w:r w:rsidRPr="00E14E96">
        <w:rPr>
          <w:rFonts w:ascii="Times New Roman" w:eastAsia="Times New Roman" w:hAnsi="Times New Roman" w:cs="Times New Roman"/>
          <w:sz w:val="24"/>
          <w:szCs w:val="24"/>
          <w:lang w:val="sr-Latn-CS"/>
        </w:rPr>
        <w:t xml:space="preserve"> </w:t>
      </w:r>
      <w:r w:rsidRPr="00E14E96">
        <w:rPr>
          <w:rFonts w:ascii="Times New Roman" w:eastAsia="Times New Roman" w:hAnsi="Times New Roman" w:cs="Times New Roman"/>
          <w:sz w:val="24"/>
          <w:szCs w:val="24"/>
          <w:lang w:val="sr-Cyrl-CS"/>
        </w:rPr>
        <w:t>пута ван насеља, одржава се као саставни део тог пута.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left="450"/>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3.   ВРЕМЕ ТРАЈАЊА ЗИМСКЕ СЛУЖБЕ</w:t>
      </w: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p>
    <w:p w:rsidR="00E14E96" w:rsidRPr="00E14E96" w:rsidRDefault="00E14E96" w:rsidP="00E14E96">
      <w:pPr>
        <w:spacing w:after="0" w:line="240" w:lineRule="auto"/>
        <w:ind w:firstLine="720"/>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Почетак зимске службе је 15.11.20</w:t>
      </w:r>
      <w:r w:rsidRPr="00E14E96">
        <w:rPr>
          <w:rFonts w:ascii="Times New Roman" w:eastAsia="Times New Roman" w:hAnsi="Times New Roman" w:cs="Times New Roman"/>
          <w:sz w:val="24"/>
          <w:szCs w:val="24"/>
        </w:rPr>
        <w:t>2</w:t>
      </w:r>
      <w:r w:rsidRPr="00E14E96">
        <w:rPr>
          <w:rFonts w:ascii="Times New Roman" w:eastAsia="Times New Roman" w:hAnsi="Times New Roman" w:cs="Times New Roman"/>
          <w:sz w:val="24"/>
          <w:szCs w:val="24"/>
          <w:lang w:val="sr-Cyrl-RS"/>
        </w:rPr>
        <w:t>4</w:t>
      </w:r>
      <w:r w:rsidRPr="00E14E96">
        <w:rPr>
          <w:rFonts w:ascii="Times New Roman" w:eastAsia="Times New Roman" w:hAnsi="Times New Roman" w:cs="Times New Roman"/>
          <w:sz w:val="24"/>
          <w:szCs w:val="24"/>
          <w:lang w:val="sr-Cyrl-CS"/>
        </w:rPr>
        <w:t>. године и њена активност траје до 31.03.202</w:t>
      </w:r>
      <w:r w:rsidRPr="00E14E96">
        <w:rPr>
          <w:rFonts w:ascii="Times New Roman" w:eastAsia="Times New Roman" w:hAnsi="Times New Roman" w:cs="Times New Roman"/>
          <w:sz w:val="24"/>
          <w:szCs w:val="24"/>
          <w:lang w:val="sr-Cyrl-RS"/>
        </w:rPr>
        <w:t>5</w:t>
      </w:r>
      <w:r w:rsidRPr="00E14E96">
        <w:rPr>
          <w:rFonts w:ascii="Times New Roman" w:eastAsia="Times New Roman" w:hAnsi="Times New Roman" w:cs="Times New Roman"/>
          <w:sz w:val="24"/>
          <w:szCs w:val="24"/>
          <w:lang w:val="sr-Cyrl-CS"/>
        </w:rPr>
        <w:t>. године. Уколико дође до падавина или потребе за интервенцијом због појаве поледице или слично, Предузеће је обавезно да интервенише и пре и после наведеног термина трајања зимске службе.</w:t>
      </w:r>
    </w:p>
    <w:p w:rsidR="00E14E96" w:rsidRPr="00E14E96" w:rsidRDefault="00E14E96" w:rsidP="00E14E96">
      <w:pPr>
        <w:spacing w:after="0" w:line="240" w:lineRule="auto"/>
        <w:ind w:firstLine="720"/>
        <w:jc w:val="both"/>
        <w:rPr>
          <w:rFonts w:ascii="Times New Roman" w:eastAsia="Times New Roman" w:hAnsi="Times New Roman" w:cs="Times New Roman"/>
          <w:sz w:val="24"/>
          <w:szCs w:val="24"/>
          <w:lang w:val="sr-Cyrl-RS"/>
        </w:rPr>
      </w:pPr>
      <w:r w:rsidRPr="00E14E96">
        <w:rPr>
          <w:rFonts w:ascii="Times New Roman" w:eastAsia="Times New Roman" w:hAnsi="Times New Roman" w:cs="Times New Roman"/>
          <w:sz w:val="24"/>
          <w:szCs w:val="24"/>
          <w:lang w:val="en-US"/>
        </w:rPr>
        <w:t>Одржавање путева у току зиме обавља се</w:t>
      </w:r>
      <w:r w:rsidRPr="00E14E96">
        <w:rPr>
          <w:rFonts w:ascii="Times New Roman" w:eastAsia="Times New Roman" w:hAnsi="Times New Roman" w:cs="Times New Roman"/>
          <w:sz w:val="24"/>
          <w:szCs w:val="24"/>
          <w:lang w:val="sr-Cyrl-CS"/>
        </w:rPr>
        <w:t xml:space="preserve"> из седишта Предузећа, у коме су </w:t>
      </w:r>
      <w:r w:rsidRPr="00E14E96">
        <w:rPr>
          <w:rFonts w:ascii="Times New Roman" w:eastAsia="Times New Roman" w:hAnsi="Times New Roman" w:cs="Times New Roman"/>
          <w:sz w:val="24"/>
          <w:szCs w:val="24"/>
          <w:lang w:val="en-US"/>
        </w:rPr>
        <w:t>смештен</w:t>
      </w:r>
      <w:r w:rsidRPr="00E14E96">
        <w:rPr>
          <w:rFonts w:ascii="Times New Roman" w:eastAsia="Times New Roman" w:hAnsi="Times New Roman" w:cs="Times New Roman"/>
          <w:sz w:val="24"/>
          <w:szCs w:val="24"/>
          <w:lang w:val="sr-Cyrl-RS"/>
        </w:rPr>
        <w:t>и</w:t>
      </w:r>
      <w:r w:rsidRPr="00E14E96">
        <w:rPr>
          <w:rFonts w:ascii="Times New Roman" w:eastAsia="Times New Roman" w:hAnsi="Times New Roman" w:cs="Times New Roman"/>
          <w:sz w:val="24"/>
          <w:szCs w:val="24"/>
          <w:lang w:val="en-US"/>
        </w:rPr>
        <w:t xml:space="preserve"> радни</w:t>
      </w:r>
      <w:r w:rsidRPr="00E14E96">
        <w:rPr>
          <w:rFonts w:ascii="Times New Roman" w:eastAsia="Times New Roman" w:hAnsi="Times New Roman" w:cs="Times New Roman"/>
          <w:sz w:val="24"/>
          <w:szCs w:val="24"/>
          <w:lang w:val="sr-Cyrl-CS"/>
        </w:rPr>
        <w:t xml:space="preserve">ци, механизација, </w:t>
      </w:r>
      <w:r w:rsidRPr="00E14E96">
        <w:rPr>
          <w:rFonts w:ascii="Times New Roman" w:eastAsia="Times New Roman" w:hAnsi="Times New Roman" w:cs="Times New Roman"/>
          <w:sz w:val="24"/>
          <w:szCs w:val="24"/>
          <w:lang w:val="en-US"/>
        </w:rPr>
        <w:t>као и со и ризла за посипање</w:t>
      </w:r>
      <w:r w:rsidRPr="00E14E96">
        <w:rPr>
          <w:rFonts w:ascii="Times New Roman" w:eastAsia="Times New Roman" w:hAnsi="Times New Roman" w:cs="Times New Roman"/>
          <w:sz w:val="24"/>
          <w:szCs w:val="24"/>
          <w:lang w:val="sr-Cyrl-RS"/>
        </w:rPr>
        <w:t>.</w:t>
      </w: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p>
    <w:p w:rsidR="00E14E96" w:rsidRPr="00E14E96" w:rsidRDefault="00E14E96" w:rsidP="008128F8">
      <w:pPr>
        <w:spacing w:after="0" w:line="240" w:lineRule="auto"/>
        <w:ind w:firstLine="284"/>
        <w:rPr>
          <w:rFonts w:ascii="Times New Roman" w:eastAsia="Times New Roman" w:hAnsi="Times New Roman" w:cs="Times New Roman"/>
          <w:sz w:val="24"/>
          <w:szCs w:val="24"/>
          <w:lang w:val="sr-Cyrl-CS"/>
        </w:rPr>
      </w:pPr>
      <w:r w:rsidRPr="00E14E96">
        <w:rPr>
          <w:rFonts w:ascii="Times New Roman" w:eastAsia="Times New Roman" w:hAnsi="Times New Roman" w:cs="Times New Roman"/>
          <w:b/>
          <w:sz w:val="24"/>
          <w:szCs w:val="24"/>
          <w:lang w:val="sr-Cyrl-CS"/>
        </w:rPr>
        <w:t>3.1.</w:t>
      </w:r>
      <w:r w:rsidRPr="00E14E96">
        <w:rPr>
          <w:rFonts w:ascii="Times New Roman" w:eastAsia="Times New Roman" w:hAnsi="Times New Roman" w:cs="Times New Roman"/>
          <w:b/>
          <w:sz w:val="24"/>
          <w:szCs w:val="24"/>
          <w:lang w:val="sr-Cyrl-CS"/>
        </w:rPr>
        <w:tab/>
        <w:t>СТЕПЕН АНГАЖОВАНОСТИ</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720"/>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У зависности од временских услова и метеоролошке прогнозе времена уводи се више степена ангажованости (припремљености) средстава рада и људства и то:</w:t>
      </w:r>
    </w:p>
    <w:p w:rsidR="00E14E96" w:rsidRPr="00E14E96" w:rsidRDefault="00E14E96" w:rsidP="0070148F">
      <w:pPr>
        <w:numPr>
          <w:ilvl w:val="0"/>
          <w:numId w:val="10"/>
        </w:numPr>
        <w:spacing w:after="0" w:line="240" w:lineRule="auto"/>
        <w:ind w:left="0"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три степена ангажованости у зависности од метеоролошке прогнозе времена (температуре ваздуха, снежних падавина и сл.) са 25%, 50% и 100% ангажованости и</w:t>
      </w:r>
    </w:p>
    <w:p w:rsidR="00E14E96" w:rsidRPr="00E14E96" w:rsidRDefault="00E14E96" w:rsidP="0070148F">
      <w:pPr>
        <w:numPr>
          <w:ilvl w:val="0"/>
          <w:numId w:val="10"/>
        </w:numPr>
        <w:spacing w:after="0" w:line="240" w:lineRule="auto"/>
        <w:ind w:left="0"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четврти степен ангажованости уводи се када се јаве временске непогоде, ванредно стање.</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RS"/>
        </w:rPr>
        <w:tab/>
      </w:r>
      <w:r w:rsidRPr="00E14E96">
        <w:rPr>
          <w:rFonts w:ascii="Times New Roman" w:eastAsia="Times New Roman" w:hAnsi="Times New Roman" w:cs="Times New Roman"/>
          <w:sz w:val="24"/>
          <w:szCs w:val="24"/>
          <w:lang w:val="en-US"/>
        </w:rPr>
        <w:t>После почетног првог степена, примена виших степена почиње онда када то временски услови диктирају, а такође и враћање у ниже степене када то временски услови диктирају.</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Планирани степени агажованости по месецима</w:t>
      </w:r>
    </w:p>
    <w:p w:rsidR="008128F8" w:rsidRDefault="008128F8" w:rsidP="00E14E96">
      <w:pPr>
        <w:spacing w:after="0" w:line="240" w:lineRule="auto"/>
        <w:ind w:left="360"/>
        <w:rPr>
          <w:rFonts w:ascii="Times New Roman" w:eastAsia="Times New Roman" w:hAnsi="Times New Roman" w:cs="Times New Roman"/>
          <w:sz w:val="24"/>
          <w:szCs w:val="24"/>
          <w:lang w:val="sr-Cyrl-CS"/>
        </w:rPr>
        <w:sectPr w:rsidR="008128F8" w:rsidSect="008128F8">
          <w:type w:val="continuous"/>
          <w:pgSz w:w="11907" w:h="16839" w:code="9"/>
          <w:pgMar w:top="1440" w:right="1077" w:bottom="1440" w:left="1077" w:header="709" w:footer="709" w:gutter="0"/>
          <w:cols w:num="2" w:space="708"/>
          <w:docGrid w:linePitch="360"/>
        </w:sectPr>
      </w:pPr>
    </w:p>
    <w:p w:rsidR="00E14E96" w:rsidRPr="00E14E96" w:rsidRDefault="00E14E96" w:rsidP="00E14E96">
      <w:pPr>
        <w:spacing w:after="0" w:line="240" w:lineRule="auto"/>
        <w:ind w:left="360"/>
        <w:rPr>
          <w:rFonts w:ascii="Times New Roman" w:eastAsia="Times New Roman" w:hAnsi="Times New Roman" w:cs="Times New Roman"/>
          <w:sz w:val="24"/>
          <w:szCs w:val="24"/>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8"/>
        <w:gridCol w:w="1958"/>
        <w:gridCol w:w="1958"/>
        <w:gridCol w:w="1958"/>
        <w:gridCol w:w="1959"/>
      </w:tblGrid>
      <w:tr w:rsidR="00E14E96" w:rsidRPr="00E14E96" w:rsidTr="008128F8">
        <w:trPr>
          <w:trHeight w:val="343"/>
        </w:trPr>
        <w:tc>
          <w:tcPr>
            <w:tcW w:w="1958" w:type="dxa"/>
            <w:vMerge w:val="restart"/>
            <w:vAlign w:val="center"/>
          </w:tcPr>
          <w:p w:rsidR="00E14E96" w:rsidRPr="00E14E96" w:rsidRDefault="00E14E96" w:rsidP="00E14E96">
            <w:pPr>
              <w:spacing w:after="0" w:line="240" w:lineRule="auto"/>
              <w:jc w:val="center"/>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МЕСЕЦ</w:t>
            </w:r>
          </w:p>
        </w:tc>
        <w:tc>
          <w:tcPr>
            <w:tcW w:w="1958" w:type="dxa"/>
            <w:vMerge w:val="restart"/>
            <w:vAlign w:val="center"/>
          </w:tcPr>
          <w:p w:rsidR="00E14E96" w:rsidRPr="00E14E96" w:rsidRDefault="00E14E96" w:rsidP="00E14E96">
            <w:pPr>
              <w:spacing w:after="0" w:line="240" w:lineRule="auto"/>
              <w:jc w:val="center"/>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УКУПНО ДАНА</w:t>
            </w:r>
          </w:p>
        </w:tc>
        <w:tc>
          <w:tcPr>
            <w:tcW w:w="5875" w:type="dxa"/>
            <w:gridSpan w:val="3"/>
            <w:vAlign w:val="center"/>
          </w:tcPr>
          <w:p w:rsidR="00E14E96" w:rsidRPr="00E14E96" w:rsidRDefault="00E14E96" w:rsidP="00E14E96">
            <w:pPr>
              <w:spacing w:after="0" w:line="240" w:lineRule="auto"/>
              <w:jc w:val="center"/>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СТЕПЕНИ АГАЖОВАНОСТИ</w:t>
            </w:r>
          </w:p>
        </w:tc>
      </w:tr>
      <w:tr w:rsidR="00E14E96" w:rsidRPr="00E14E96" w:rsidTr="008128F8">
        <w:trPr>
          <w:trHeight w:val="206"/>
        </w:trPr>
        <w:tc>
          <w:tcPr>
            <w:tcW w:w="1958" w:type="dxa"/>
            <w:vMerge/>
            <w:vAlign w:val="center"/>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p>
        </w:tc>
        <w:tc>
          <w:tcPr>
            <w:tcW w:w="1958" w:type="dxa"/>
            <w:vMerge/>
            <w:vAlign w:val="center"/>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p>
        </w:tc>
        <w:tc>
          <w:tcPr>
            <w:tcW w:w="1958" w:type="dxa"/>
            <w:vAlign w:val="center"/>
          </w:tcPr>
          <w:p w:rsidR="00E14E96" w:rsidRPr="00E14E96" w:rsidRDefault="00E14E96" w:rsidP="00E14E96">
            <w:pPr>
              <w:spacing w:after="0" w:line="240" w:lineRule="auto"/>
              <w:jc w:val="center"/>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25%</w:t>
            </w:r>
          </w:p>
        </w:tc>
        <w:tc>
          <w:tcPr>
            <w:tcW w:w="1958" w:type="dxa"/>
            <w:vAlign w:val="center"/>
          </w:tcPr>
          <w:p w:rsidR="00E14E96" w:rsidRPr="00E14E96" w:rsidRDefault="00E14E96" w:rsidP="00E14E96">
            <w:pPr>
              <w:spacing w:after="0" w:line="240" w:lineRule="auto"/>
              <w:jc w:val="center"/>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50%</w:t>
            </w:r>
          </w:p>
        </w:tc>
        <w:tc>
          <w:tcPr>
            <w:tcW w:w="1959" w:type="dxa"/>
            <w:vAlign w:val="center"/>
          </w:tcPr>
          <w:p w:rsidR="00E14E96" w:rsidRPr="00E14E96" w:rsidRDefault="00E14E96" w:rsidP="00E14E96">
            <w:pPr>
              <w:spacing w:after="0" w:line="240" w:lineRule="auto"/>
              <w:jc w:val="center"/>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100%</w:t>
            </w:r>
          </w:p>
        </w:tc>
      </w:tr>
      <w:tr w:rsidR="00E14E96" w:rsidRPr="00E14E96" w:rsidTr="008128F8">
        <w:tc>
          <w:tcPr>
            <w:tcW w:w="1958" w:type="dxa"/>
          </w:tcPr>
          <w:p w:rsidR="00E14E96" w:rsidRPr="00E14E96" w:rsidRDefault="00E14E96" w:rsidP="00E14E96">
            <w:pPr>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Новембар</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15</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15</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w:t>
            </w:r>
          </w:p>
        </w:tc>
        <w:tc>
          <w:tcPr>
            <w:tcW w:w="1959"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w:t>
            </w:r>
          </w:p>
        </w:tc>
      </w:tr>
      <w:tr w:rsidR="00E14E96" w:rsidRPr="00E14E96" w:rsidTr="008128F8">
        <w:tc>
          <w:tcPr>
            <w:tcW w:w="1958" w:type="dxa"/>
          </w:tcPr>
          <w:p w:rsidR="00E14E96" w:rsidRPr="00E14E96" w:rsidRDefault="00E14E96" w:rsidP="00E14E96">
            <w:pPr>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Децембар</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31</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16</w:t>
            </w:r>
          </w:p>
        </w:tc>
        <w:tc>
          <w:tcPr>
            <w:tcW w:w="1959"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15</w:t>
            </w:r>
          </w:p>
        </w:tc>
      </w:tr>
      <w:tr w:rsidR="00E14E96" w:rsidRPr="00E14E96" w:rsidTr="008128F8">
        <w:tc>
          <w:tcPr>
            <w:tcW w:w="1958" w:type="dxa"/>
          </w:tcPr>
          <w:p w:rsidR="00E14E96" w:rsidRPr="00E14E96" w:rsidRDefault="00E14E96" w:rsidP="00E14E96">
            <w:pPr>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Јануар </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31</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w:t>
            </w:r>
          </w:p>
        </w:tc>
        <w:tc>
          <w:tcPr>
            <w:tcW w:w="1959"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31</w:t>
            </w:r>
          </w:p>
        </w:tc>
      </w:tr>
      <w:tr w:rsidR="00E14E96" w:rsidRPr="00E14E96" w:rsidTr="008128F8">
        <w:tc>
          <w:tcPr>
            <w:tcW w:w="1958" w:type="dxa"/>
          </w:tcPr>
          <w:p w:rsidR="00E14E96" w:rsidRPr="00E14E96" w:rsidRDefault="00E14E96" w:rsidP="00E14E96">
            <w:pPr>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Фебруар </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Latn-CS"/>
              </w:rPr>
            </w:pPr>
            <w:r w:rsidRPr="00E14E96">
              <w:rPr>
                <w:rFonts w:ascii="Times New Roman" w:eastAsia="Times New Roman" w:hAnsi="Times New Roman" w:cs="Times New Roman"/>
                <w:sz w:val="24"/>
                <w:szCs w:val="24"/>
                <w:lang w:val="sr-Cyrl-CS"/>
              </w:rPr>
              <w:t>2</w:t>
            </w:r>
            <w:r w:rsidRPr="00E14E96">
              <w:rPr>
                <w:rFonts w:ascii="Times New Roman" w:eastAsia="Times New Roman" w:hAnsi="Times New Roman" w:cs="Times New Roman"/>
                <w:sz w:val="24"/>
                <w:szCs w:val="24"/>
                <w:lang w:val="sr-Latn-CS"/>
              </w:rPr>
              <w:t>8</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14</w:t>
            </w:r>
          </w:p>
        </w:tc>
        <w:tc>
          <w:tcPr>
            <w:tcW w:w="1959"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Latn-CS"/>
              </w:rPr>
            </w:pPr>
            <w:r w:rsidRPr="00E14E96">
              <w:rPr>
                <w:rFonts w:ascii="Times New Roman" w:eastAsia="Times New Roman" w:hAnsi="Times New Roman" w:cs="Times New Roman"/>
                <w:sz w:val="24"/>
                <w:szCs w:val="24"/>
                <w:lang w:val="sr-Cyrl-CS"/>
              </w:rPr>
              <w:t>1</w:t>
            </w:r>
            <w:r w:rsidRPr="00E14E96">
              <w:rPr>
                <w:rFonts w:ascii="Times New Roman" w:eastAsia="Times New Roman" w:hAnsi="Times New Roman" w:cs="Times New Roman"/>
                <w:sz w:val="24"/>
                <w:szCs w:val="24"/>
                <w:lang w:val="sr-Latn-CS"/>
              </w:rPr>
              <w:t>4</w:t>
            </w:r>
          </w:p>
        </w:tc>
      </w:tr>
      <w:tr w:rsidR="00E14E96" w:rsidRPr="00E14E96" w:rsidTr="008128F8">
        <w:tc>
          <w:tcPr>
            <w:tcW w:w="1958" w:type="dxa"/>
          </w:tcPr>
          <w:p w:rsidR="00E14E96" w:rsidRPr="00E14E96" w:rsidRDefault="00E14E96" w:rsidP="00E14E96">
            <w:pPr>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Март</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31</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16</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15</w:t>
            </w:r>
          </w:p>
        </w:tc>
        <w:tc>
          <w:tcPr>
            <w:tcW w:w="1959"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w:t>
            </w:r>
          </w:p>
        </w:tc>
      </w:tr>
      <w:tr w:rsidR="00E14E96" w:rsidRPr="00E14E96" w:rsidTr="008128F8">
        <w:tc>
          <w:tcPr>
            <w:tcW w:w="1958" w:type="dxa"/>
          </w:tcPr>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С В Е Г А</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p>
          <w:p w:rsidR="00E14E96" w:rsidRPr="00E14E96" w:rsidRDefault="00E14E96" w:rsidP="00E14E96">
            <w:pPr>
              <w:spacing w:after="0" w:line="240" w:lineRule="auto"/>
              <w:jc w:val="center"/>
              <w:rPr>
                <w:rFonts w:ascii="Times New Roman" w:eastAsia="Times New Roman" w:hAnsi="Times New Roman" w:cs="Times New Roman"/>
                <w:sz w:val="24"/>
                <w:szCs w:val="24"/>
                <w:lang w:val="sr-Latn-CS"/>
              </w:rPr>
            </w:pPr>
            <w:r w:rsidRPr="00E14E96">
              <w:rPr>
                <w:rFonts w:ascii="Times New Roman" w:eastAsia="Times New Roman" w:hAnsi="Times New Roman" w:cs="Times New Roman"/>
                <w:sz w:val="24"/>
                <w:szCs w:val="24"/>
                <w:lang w:val="sr-Cyrl-CS"/>
              </w:rPr>
              <w:t>13</w:t>
            </w:r>
            <w:r w:rsidRPr="00E14E96">
              <w:rPr>
                <w:rFonts w:ascii="Times New Roman" w:eastAsia="Times New Roman" w:hAnsi="Times New Roman" w:cs="Times New Roman"/>
                <w:sz w:val="24"/>
                <w:szCs w:val="24"/>
                <w:lang w:val="sr-Latn-CS"/>
              </w:rPr>
              <w:t>6</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p>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31</w:t>
            </w:r>
          </w:p>
        </w:tc>
        <w:tc>
          <w:tcPr>
            <w:tcW w:w="1958"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p>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45</w:t>
            </w:r>
          </w:p>
        </w:tc>
        <w:tc>
          <w:tcPr>
            <w:tcW w:w="1959" w:type="dxa"/>
          </w:tcPr>
          <w:p w:rsidR="00E14E96" w:rsidRPr="00E14E96" w:rsidRDefault="00E14E96" w:rsidP="00E14E96">
            <w:pPr>
              <w:spacing w:after="0" w:line="240" w:lineRule="auto"/>
              <w:jc w:val="center"/>
              <w:rPr>
                <w:rFonts w:ascii="Times New Roman" w:eastAsia="Times New Roman" w:hAnsi="Times New Roman" w:cs="Times New Roman"/>
                <w:sz w:val="24"/>
                <w:szCs w:val="24"/>
                <w:lang w:val="sr-Cyrl-CS"/>
              </w:rPr>
            </w:pPr>
          </w:p>
          <w:p w:rsidR="00E14E96" w:rsidRPr="00E14E96" w:rsidRDefault="00E14E96" w:rsidP="00E14E96">
            <w:pPr>
              <w:spacing w:after="0" w:line="240" w:lineRule="auto"/>
              <w:jc w:val="center"/>
              <w:rPr>
                <w:rFonts w:ascii="Times New Roman" w:eastAsia="Times New Roman" w:hAnsi="Times New Roman" w:cs="Times New Roman"/>
                <w:sz w:val="24"/>
                <w:szCs w:val="24"/>
                <w:lang w:val="sr-Latn-CS"/>
              </w:rPr>
            </w:pPr>
            <w:r w:rsidRPr="00E14E96">
              <w:rPr>
                <w:rFonts w:ascii="Times New Roman" w:eastAsia="Times New Roman" w:hAnsi="Times New Roman" w:cs="Times New Roman"/>
                <w:sz w:val="24"/>
                <w:szCs w:val="24"/>
                <w:lang w:val="sr-Cyrl-CS"/>
              </w:rPr>
              <w:t>6</w:t>
            </w:r>
            <w:r w:rsidRPr="00E14E96">
              <w:rPr>
                <w:rFonts w:ascii="Times New Roman" w:eastAsia="Times New Roman" w:hAnsi="Times New Roman" w:cs="Times New Roman"/>
                <w:sz w:val="24"/>
                <w:szCs w:val="24"/>
                <w:lang w:val="sr-Latn-CS"/>
              </w:rPr>
              <w:t>0</w:t>
            </w:r>
          </w:p>
        </w:tc>
      </w:tr>
    </w:tbl>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8128F8" w:rsidRDefault="00E14E96" w:rsidP="00E14E96">
      <w:pPr>
        <w:tabs>
          <w:tab w:val="left" w:pos="0"/>
        </w:tabs>
        <w:spacing w:after="0" w:line="240" w:lineRule="auto"/>
        <w:rPr>
          <w:rFonts w:ascii="Times New Roman" w:eastAsia="Times New Roman" w:hAnsi="Times New Roman" w:cs="Times New Roman"/>
          <w:b/>
          <w:sz w:val="24"/>
          <w:szCs w:val="24"/>
        </w:rPr>
        <w:sectPr w:rsidR="008128F8" w:rsidSect="008128F8">
          <w:type w:val="continuous"/>
          <w:pgSz w:w="11907" w:h="16839" w:code="9"/>
          <w:pgMar w:top="1440" w:right="1077" w:bottom="1440" w:left="1077" w:header="709" w:footer="709" w:gutter="0"/>
          <w:cols w:space="708"/>
          <w:docGrid w:linePitch="360"/>
        </w:sectPr>
      </w:pPr>
      <w:r w:rsidRPr="00E14E96">
        <w:rPr>
          <w:rFonts w:ascii="Times New Roman" w:eastAsia="Times New Roman" w:hAnsi="Times New Roman" w:cs="Times New Roman"/>
          <w:b/>
          <w:sz w:val="24"/>
          <w:szCs w:val="24"/>
        </w:rPr>
        <w:tab/>
      </w:r>
    </w:p>
    <w:p w:rsidR="00E14E96" w:rsidRPr="00E14E96" w:rsidRDefault="00E14E96" w:rsidP="008128F8">
      <w:pPr>
        <w:tabs>
          <w:tab w:val="left" w:pos="0"/>
        </w:tabs>
        <w:spacing w:after="0" w:line="240" w:lineRule="auto"/>
        <w:jc w:val="center"/>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3.2.    ЕФЕКТИВАН РАД И ДЕЖУРСТВА</w:t>
      </w:r>
    </w:p>
    <w:p w:rsidR="00E14E96" w:rsidRPr="00E14E96" w:rsidRDefault="00E14E96" w:rsidP="00E14E96">
      <w:pPr>
        <w:tabs>
          <w:tab w:val="left" w:pos="0"/>
        </w:tabs>
        <w:spacing w:after="0" w:line="240" w:lineRule="auto"/>
        <w:rPr>
          <w:rFonts w:ascii="Times New Roman" w:eastAsia="Times New Roman" w:hAnsi="Times New Roman" w:cs="Times New Roman"/>
          <w:b/>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Под ефективним радом и дежурствима подразумева се време ангажовања средстава рада и људства у периоду од 0 до 24 часа и оно се мора испланирати за територију целе општине Баточина у зависности од приоритета путног правца, деонице и других елемената.</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Да би се за план трошкова зимске службе као плански елемент могао третирати ефективни рад и дежурство планира се рад:</w:t>
      </w:r>
    </w:p>
    <w:p w:rsidR="00E14E96" w:rsidRPr="00E14E96" w:rsidRDefault="00E14E96" w:rsidP="00E14E96">
      <w:pPr>
        <w:spacing w:after="0" w:line="240" w:lineRule="auto"/>
        <w:ind w:left="45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1. за возила укупно 16 часова, односно:</w:t>
      </w:r>
    </w:p>
    <w:p w:rsidR="00E14E96" w:rsidRPr="00E14E96" w:rsidRDefault="00E14E96" w:rsidP="00E14E96">
      <w:pPr>
        <w:spacing w:after="0" w:line="240" w:lineRule="auto"/>
        <w:ind w:left="72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а) ефективни рад.................</w:t>
      </w:r>
      <w:r w:rsidRPr="00E14E96">
        <w:rPr>
          <w:rFonts w:ascii="Times New Roman" w:eastAsia="Times New Roman" w:hAnsi="Times New Roman" w:cs="Times New Roman"/>
          <w:sz w:val="24"/>
          <w:szCs w:val="24"/>
          <w:lang w:val="sr-Cyrl-CS"/>
        </w:rPr>
        <w:tab/>
        <w:t>4 часа</w:t>
      </w:r>
    </w:p>
    <w:p w:rsidR="00E14E96" w:rsidRPr="00E14E96" w:rsidRDefault="00E14E96" w:rsidP="00E14E96">
      <w:pPr>
        <w:spacing w:after="0" w:line="240" w:lineRule="auto"/>
        <w:ind w:left="72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б) дежурство </w:t>
      </w:r>
      <w:r w:rsidRPr="00E14E96">
        <w:rPr>
          <w:rFonts w:ascii="Times New Roman" w:eastAsia="Times New Roman" w:hAnsi="Times New Roman" w:cs="Times New Roman"/>
          <w:sz w:val="24"/>
          <w:szCs w:val="24"/>
          <w:lang w:val="sr-Latn-CS"/>
        </w:rPr>
        <w:t>I</w:t>
      </w:r>
      <w:r w:rsidRPr="00E14E96">
        <w:rPr>
          <w:rFonts w:ascii="Times New Roman" w:eastAsia="Times New Roman" w:hAnsi="Times New Roman" w:cs="Times New Roman"/>
          <w:sz w:val="24"/>
          <w:szCs w:val="24"/>
          <w:lang w:val="sr-Cyrl-CS"/>
        </w:rPr>
        <w:t xml:space="preserve"> смене..........</w:t>
      </w:r>
      <w:r w:rsidRPr="00E14E96">
        <w:rPr>
          <w:rFonts w:ascii="Times New Roman" w:eastAsia="Times New Roman" w:hAnsi="Times New Roman" w:cs="Times New Roman"/>
          <w:sz w:val="24"/>
          <w:szCs w:val="24"/>
          <w:lang w:val="sr-Cyrl-CS"/>
        </w:rPr>
        <w:tab/>
        <w:t>4 часа</w:t>
      </w:r>
    </w:p>
    <w:p w:rsidR="00E14E96" w:rsidRPr="00E14E96" w:rsidRDefault="00E14E96" w:rsidP="00E14E96">
      <w:pPr>
        <w:spacing w:after="0" w:line="240" w:lineRule="auto"/>
        <w:ind w:left="720"/>
        <w:rPr>
          <w:rFonts w:ascii="Times New Roman" w:eastAsia="Times New Roman" w:hAnsi="Times New Roman" w:cs="Times New Roman"/>
          <w:sz w:val="24"/>
          <w:szCs w:val="24"/>
          <w:lang w:val="en-US"/>
        </w:rPr>
      </w:pPr>
      <w:r w:rsidRPr="00E14E96">
        <w:rPr>
          <w:rFonts w:ascii="Times New Roman" w:eastAsia="Times New Roman" w:hAnsi="Times New Roman" w:cs="Times New Roman"/>
          <w:sz w:val="24"/>
          <w:szCs w:val="24"/>
          <w:lang w:val="sr-Cyrl-CS"/>
        </w:rPr>
        <w:t xml:space="preserve">в) дежурство </w:t>
      </w:r>
      <w:r w:rsidRPr="00E14E96">
        <w:rPr>
          <w:rFonts w:ascii="Times New Roman" w:eastAsia="Times New Roman" w:hAnsi="Times New Roman" w:cs="Times New Roman"/>
          <w:sz w:val="24"/>
          <w:szCs w:val="24"/>
          <w:lang w:val="sr-Latn-CS"/>
        </w:rPr>
        <w:t>II</w:t>
      </w:r>
      <w:r w:rsidRPr="00E14E96">
        <w:rPr>
          <w:rFonts w:ascii="Times New Roman" w:eastAsia="Times New Roman" w:hAnsi="Times New Roman" w:cs="Times New Roman"/>
          <w:sz w:val="24"/>
          <w:szCs w:val="24"/>
          <w:lang w:val="sr-Cyrl-CS"/>
        </w:rPr>
        <w:t xml:space="preserve"> смене..........</w:t>
      </w:r>
      <w:r w:rsidRPr="00E14E96">
        <w:rPr>
          <w:rFonts w:ascii="Times New Roman" w:eastAsia="Times New Roman" w:hAnsi="Times New Roman" w:cs="Times New Roman"/>
          <w:sz w:val="24"/>
          <w:szCs w:val="24"/>
          <w:lang w:val="sr-Cyrl-CS"/>
        </w:rPr>
        <w:tab/>
        <w:t>8 часова</w:t>
      </w:r>
    </w:p>
    <w:p w:rsidR="00E14E96" w:rsidRPr="00E14E96" w:rsidRDefault="00E14E96" w:rsidP="00E14E96">
      <w:pPr>
        <w:spacing w:after="0" w:line="240" w:lineRule="auto"/>
        <w:ind w:left="72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г) ефективни рад суботом и недељом</w:t>
      </w:r>
      <w:r w:rsidR="008128F8">
        <w:rPr>
          <w:rFonts w:ascii="Times New Roman" w:eastAsia="Times New Roman" w:hAnsi="Times New Roman" w:cs="Times New Roman"/>
          <w:sz w:val="24"/>
          <w:szCs w:val="24"/>
          <w:lang w:val="sr-Cyrl-CS"/>
        </w:rPr>
        <w:t>....................</w:t>
      </w:r>
      <w:r w:rsidRPr="00E14E96">
        <w:rPr>
          <w:rFonts w:ascii="Times New Roman" w:eastAsia="Times New Roman" w:hAnsi="Times New Roman" w:cs="Times New Roman"/>
          <w:sz w:val="24"/>
          <w:szCs w:val="24"/>
          <w:lang w:val="sr-Cyrl-CS"/>
        </w:rPr>
        <w:t>..       16 часова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left="45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2. за машине укупно 8 часова односно:</w:t>
      </w:r>
    </w:p>
    <w:p w:rsidR="00E14E96" w:rsidRPr="00E14E96" w:rsidRDefault="00E14E96" w:rsidP="00E14E96">
      <w:pPr>
        <w:spacing w:after="0" w:line="240" w:lineRule="auto"/>
        <w:ind w:left="72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а) ефективни рад.................</w:t>
      </w:r>
      <w:r w:rsidRPr="00E14E96">
        <w:rPr>
          <w:rFonts w:ascii="Times New Roman" w:eastAsia="Times New Roman" w:hAnsi="Times New Roman" w:cs="Times New Roman"/>
          <w:sz w:val="24"/>
          <w:szCs w:val="24"/>
          <w:lang w:val="sr-Cyrl-CS"/>
        </w:rPr>
        <w:tab/>
        <w:t>2 часа</w:t>
      </w:r>
    </w:p>
    <w:p w:rsidR="00E14E96" w:rsidRPr="00E14E96" w:rsidRDefault="00E14E96" w:rsidP="00E14E96">
      <w:pPr>
        <w:spacing w:after="0" w:line="240" w:lineRule="auto"/>
        <w:ind w:left="72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б) дежурство у </w:t>
      </w:r>
      <w:r w:rsidRPr="00E14E96">
        <w:rPr>
          <w:rFonts w:ascii="Times New Roman" w:eastAsia="Times New Roman" w:hAnsi="Times New Roman" w:cs="Times New Roman"/>
          <w:sz w:val="24"/>
          <w:szCs w:val="24"/>
          <w:lang w:val="sr-Latn-CS"/>
        </w:rPr>
        <w:t>I</w:t>
      </w:r>
      <w:r w:rsidRPr="00E14E96">
        <w:rPr>
          <w:rFonts w:ascii="Times New Roman" w:eastAsia="Times New Roman" w:hAnsi="Times New Roman" w:cs="Times New Roman"/>
          <w:sz w:val="24"/>
          <w:szCs w:val="24"/>
          <w:lang w:val="sr-Cyrl-CS"/>
        </w:rPr>
        <w:t xml:space="preserve"> смени.......</w:t>
      </w:r>
      <w:r w:rsidRPr="00E14E96">
        <w:rPr>
          <w:rFonts w:ascii="Times New Roman" w:eastAsia="Times New Roman" w:hAnsi="Times New Roman" w:cs="Times New Roman"/>
          <w:sz w:val="24"/>
          <w:szCs w:val="24"/>
          <w:lang w:val="sr-Cyrl-CS"/>
        </w:rPr>
        <w:tab/>
        <w:t>6 часова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left="45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3. за раднике, планира се рад суботом и недељом </w:t>
      </w:r>
      <w:r w:rsidRPr="00E14E96">
        <w:rPr>
          <w:rFonts w:ascii="Times New Roman" w:eastAsia="Times New Roman" w:hAnsi="Times New Roman" w:cs="Times New Roman"/>
          <w:sz w:val="24"/>
          <w:szCs w:val="24"/>
          <w:lang w:val="sr-Cyrl-RS"/>
        </w:rPr>
        <w:t>са увећаном јединичном ценом рада</w:t>
      </w:r>
      <w:r w:rsidRPr="00E14E96">
        <w:rPr>
          <w:rFonts w:ascii="Times New Roman" w:eastAsia="Times New Roman" w:hAnsi="Times New Roman" w:cs="Times New Roman"/>
          <w:sz w:val="24"/>
          <w:szCs w:val="24"/>
          <w:lang w:val="sr-Cyrl-CS"/>
        </w:rPr>
        <w:t xml:space="preserve"> </w:t>
      </w:r>
      <w:r w:rsidRPr="00E14E96">
        <w:rPr>
          <w:rFonts w:ascii="Times New Roman" w:eastAsia="Times New Roman" w:hAnsi="Times New Roman" w:cs="Times New Roman"/>
          <w:sz w:val="24"/>
          <w:szCs w:val="24"/>
          <w:lang w:val="sr-Cyrl-RS"/>
        </w:rPr>
        <w:t xml:space="preserve">за </w:t>
      </w:r>
      <w:r w:rsidRPr="00E14E96">
        <w:rPr>
          <w:rFonts w:ascii="Times New Roman" w:eastAsia="Times New Roman" w:hAnsi="Times New Roman" w:cs="Times New Roman"/>
          <w:sz w:val="24"/>
          <w:szCs w:val="24"/>
          <w:lang w:val="en-US"/>
        </w:rPr>
        <w:t>26</w:t>
      </w:r>
      <w:r w:rsidRPr="00E14E96">
        <w:rPr>
          <w:rFonts w:ascii="Times New Roman" w:eastAsia="Times New Roman" w:hAnsi="Times New Roman" w:cs="Times New Roman"/>
          <w:sz w:val="24"/>
          <w:szCs w:val="24"/>
          <w:lang w:val="sr-Cyrl-CS"/>
        </w:rPr>
        <w:t>%:</w:t>
      </w:r>
    </w:p>
    <w:p w:rsidR="00E14E96" w:rsidRPr="00E14E96" w:rsidRDefault="00E14E96" w:rsidP="00E14E96">
      <w:pPr>
        <w:spacing w:after="0" w:line="240" w:lineRule="auto"/>
        <w:ind w:left="81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а) ефективни рад................</w:t>
      </w:r>
      <w:r w:rsidRPr="00E14E96">
        <w:rPr>
          <w:rFonts w:ascii="Times New Roman" w:eastAsia="Times New Roman" w:hAnsi="Times New Roman" w:cs="Times New Roman"/>
          <w:sz w:val="24"/>
          <w:szCs w:val="24"/>
          <w:lang w:val="sr-Cyrl-CS"/>
        </w:rPr>
        <w:tab/>
        <w:t>4 часа</w:t>
      </w:r>
    </w:p>
    <w:p w:rsidR="00E14E96" w:rsidRPr="00E14E96" w:rsidRDefault="00E14E96" w:rsidP="00E14E96">
      <w:pPr>
        <w:spacing w:after="0" w:line="240" w:lineRule="auto"/>
        <w:ind w:left="81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б) дежурство </w:t>
      </w:r>
      <w:r w:rsidRPr="00E14E96">
        <w:rPr>
          <w:rFonts w:ascii="Times New Roman" w:eastAsia="Times New Roman" w:hAnsi="Times New Roman" w:cs="Times New Roman"/>
          <w:sz w:val="24"/>
          <w:szCs w:val="24"/>
          <w:lang w:val="sr-Latn-CS"/>
        </w:rPr>
        <w:t>I</w:t>
      </w:r>
      <w:r w:rsidRPr="00E14E96">
        <w:rPr>
          <w:rFonts w:ascii="Times New Roman" w:eastAsia="Times New Roman" w:hAnsi="Times New Roman" w:cs="Times New Roman"/>
          <w:sz w:val="24"/>
          <w:szCs w:val="24"/>
          <w:lang w:val="sr-Cyrl-CS"/>
        </w:rPr>
        <w:t xml:space="preserve"> смене.........</w:t>
      </w:r>
      <w:r w:rsidRPr="00E14E96">
        <w:rPr>
          <w:rFonts w:ascii="Times New Roman" w:eastAsia="Times New Roman" w:hAnsi="Times New Roman" w:cs="Times New Roman"/>
          <w:sz w:val="24"/>
          <w:szCs w:val="24"/>
          <w:lang w:val="sr-Cyrl-CS"/>
        </w:rPr>
        <w:tab/>
        <w:t>4 часа</w:t>
      </w:r>
    </w:p>
    <w:p w:rsidR="00E14E96" w:rsidRPr="00E14E96" w:rsidRDefault="00E14E96" w:rsidP="00E14E96">
      <w:pPr>
        <w:spacing w:after="0" w:line="240" w:lineRule="auto"/>
        <w:ind w:left="81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в) дежурство </w:t>
      </w:r>
      <w:r w:rsidRPr="00E14E96">
        <w:rPr>
          <w:rFonts w:ascii="Times New Roman" w:eastAsia="Times New Roman" w:hAnsi="Times New Roman" w:cs="Times New Roman"/>
          <w:sz w:val="24"/>
          <w:szCs w:val="24"/>
          <w:lang w:val="sr-Latn-CS"/>
        </w:rPr>
        <w:t>II</w:t>
      </w:r>
      <w:r w:rsidRPr="00E14E96">
        <w:rPr>
          <w:rFonts w:ascii="Times New Roman" w:eastAsia="Times New Roman" w:hAnsi="Times New Roman" w:cs="Times New Roman"/>
          <w:sz w:val="24"/>
          <w:szCs w:val="24"/>
          <w:lang w:val="sr-Cyrl-CS"/>
        </w:rPr>
        <w:t xml:space="preserve"> смене........</w:t>
      </w:r>
      <w:r w:rsidRPr="00E14E96">
        <w:rPr>
          <w:rFonts w:ascii="Times New Roman" w:eastAsia="Times New Roman" w:hAnsi="Times New Roman" w:cs="Times New Roman"/>
          <w:sz w:val="24"/>
          <w:szCs w:val="24"/>
          <w:lang w:val="sr-Cyrl-CS"/>
        </w:rPr>
        <w:tab/>
        <w:t>8 часова</w:t>
      </w:r>
    </w:p>
    <w:p w:rsidR="00E14E96" w:rsidRPr="00E14E96" w:rsidRDefault="00E14E96" w:rsidP="00E14E96">
      <w:pPr>
        <w:spacing w:after="0" w:line="240" w:lineRule="auto"/>
        <w:ind w:left="81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г) ефективни рад суботом и недељом.</w:t>
      </w:r>
      <w:r w:rsidR="008128F8">
        <w:rPr>
          <w:rFonts w:ascii="Times New Roman" w:eastAsia="Times New Roman" w:hAnsi="Times New Roman" w:cs="Times New Roman"/>
          <w:sz w:val="24"/>
          <w:szCs w:val="24"/>
          <w:lang w:val="sr-Cyrl-CS"/>
        </w:rPr>
        <w:t>...................</w:t>
      </w:r>
      <w:r w:rsidRPr="00E14E96">
        <w:rPr>
          <w:rFonts w:ascii="Times New Roman" w:eastAsia="Times New Roman" w:hAnsi="Times New Roman" w:cs="Times New Roman"/>
          <w:sz w:val="24"/>
          <w:szCs w:val="24"/>
          <w:lang w:val="sr-Cyrl-CS"/>
        </w:rPr>
        <w:t>.     16 часова</w:t>
      </w:r>
    </w:p>
    <w:p w:rsidR="00E14E96" w:rsidRPr="00E14E96" w:rsidRDefault="00E14E96" w:rsidP="00E14E96">
      <w:pPr>
        <w:spacing w:after="0" w:line="240" w:lineRule="auto"/>
        <w:ind w:left="720"/>
        <w:rPr>
          <w:rFonts w:ascii="Times New Roman" w:eastAsia="Times New Roman" w:hAnsi="Times New Roman" w:cs="Times New Roman"/>
          <w:sz w:val="24"/>
          <w:szCs w:val="24"/>
          <w:lang w:val="en-U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RS"/>
        </w:rPr>
        <w:t>Планира се ангажовање радника за време државних празника где се јединична цена рада увећава за 110%.</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RS"/>
        </w:rPr>
        <w:t>Р</w:t>
      </w:r>
      <w:r w:rsidRPr="00E14E96">
        <w:rPr>
          <w:rFonts w:ascii="Times New Roman" w:eastAsia="Times New Roman" w:hAnsi="Times New Roman" w:cs="Times New Roman"/>
          <w:sz w:val="24"/>
          <w:szCs w:val="24"/>
          <w:lang w:val="en-US"/>
        </w:rPr>
        <w:t>ади евентуалног ангажовања у зимској служби</w:t>
      </w:r>
      <w:r w:rsidRPr="00E14E96">
        <w:rPr>
          <w:rFonts w:ascii="Times New Roman" w:eastAsia="Times New Roman" w:hAnsi="Times New Roman" w:cs="Times New Roman"/>
          <w:sz w:val="24"/>
          <w:szCs w:val="24"/>
          <w:lang w:val="sr-Cyrl-RS"/>
        </w:rPr>
        <w:t>, када</w:t>
      </w:r>
      <w:r w:rsidRPr="00E14E96">
        <w:rPr>
          <w:rFonts w:ascii="Times New Roman" w:eastAsia="Times New Roman" w:hAnsi="Times New Roman" w:cs="Times New Roman"/>
          <w:sz w:val="24"/>
          <w:szCs w:val="24"/>
          <w:lang w:val="en-US"/>
        </w:rPr>
        <w:t xml:space="preserve"> се прогнозира већи број дана са дневним температурама </w:t>
      </w:r>
      <w:r w:rsidRPr="00E14E96">
        <w:rPr>
          <w:rFonts w:ascii="Times New Roman" w:eastAsia="Times New Roman" w:hAnsi="Times New Roman" w:cs="Times New Roman"/>
          <w:sz w:val="24"/>
          <w:szCs w:val="24"/>
          <w:lang w:val="sr-Cyrl-RS"/>
        </w:rPr>
        <w:t>око</w:t>
      </w:r>
      <w:r w:rsidRPr="00E14E96">
        <w:rPr>
          <w:rFonts w:ascii="Times New Roman" w:eastAsia="Times New Roman" w:hAnsi="Times New Roman" w:cs="Times New Roman"/>
          <w:sz w:val="24"/>
          <w:szCs w:val="24"/>
          <w:lang w:val="en-US"/>
        </w:rPr>
        <w:t xml:space="preserve"> 0° C, уз </w:t>
      </w:r>
      <w:r w:rsidRPr="00E14E96">
        <w:rPr>
          <w:rFonts w:ascii="Times New Roman" w:eastAsia="Times New Roman" w:hAnsi="Times New Roman" w:cs="Times New Roman"/>
          <w:sz w:val="24"/>
          <w:szCs w:val="24"/>
          <w:lang w:val="sr-Cyrl-RS"/>
        </w:rPr>
        <w:t>очекиване</w:t>
      </w:r>
      <w:r w:rsidRPr="00E14E96">
        <w:rPr>
          <w:rFonts w:ascii="Times New Roman" w:eastAsia="Times New Roman" w:hAnsi="Times New Roman" w:cs="Times New Roman"/>
          <w:sz w:val="24"/>
          <w:szCs w:val="24"/>
          <w:lang w:val="en-US"/>
        </w:rPr>
        <w:t xml:space="preserve"> негативне</w:t>
      </w:r>
      <w:r w:rsidRPr="00E14E96">
        <w:rPr>
          <w:rFonts w:ascii="Times New Roman" w:eastAsia="Times New Roman" w:hAnsi="Times New Roman" w:cs="Times New Roman"/>
          <w:sz w:val="24"/>
          <w:szCs w:val="24"/>
          <w:lang w:val="sr-Cyrl-CS"/>
        </w:rPr>
        <w:t xml:space="preserve"> </w:t>
      </w:r>
      <w:r w:rsidRPr="00E14E96">
        <w:rPr>
          <w:rFonts w:ascii="Times New Roman" w:eastAsia="Times New Roman" w:hAnsi="Times New Roman" w:cs="Times New Roman"/>
          <w:sz w:val="24"/>
          <w:szCs w:val="24"/>
          <w:lang w:val="en-US"/>
        </w:rPr>
        <w:t>темп</w:t>
      </w:r>
      <w:r w:rsidRPr="00E14E96">
        <w:rPr>
          <w:rFonts w:ascii="Times New Roman" w:eastAsia="Times New Roman" w:hAnsi="Times New Roman" w:cs="Times New Roman"/>
          <w:sz w:val="24"/>
          <w:szCs w:val="24"/>
          <w:lang w:val="sr-Cyrl-RS"/>
        </w:rPr>
        <w:t>е</w:t>
      </w:r>
      <w:r w:rsidRPr="00E14E96">
        <w:rPr>
          <w:rFonts w:ascii="Times New Roman" w:eastAsia="Times New Roman" w:hAnsi="Times New Roman" w:cs="Times New Roman"/>
          <w:sz w:val="24"/>
          <w:szCs w:val="24"/>
          <w:lang w:val="en-US"/>
        </w:rPr>
        <w:t>ратуре преко ноћи</w:t>
      </w:r>
      <w:r w:rsidRPr="00E14E96">
        <w:rPr>
          <w:rFonts w:ascii="Times New Roman" w:eastAsia="Times New Roman" w:hAnsi="Times New Roman" w:cs="Times New Roman"/>
          <w:sz w:val="24"/>
          <w:szCs w:val="24"/>
          <w:lang w:val="sr-Cyrl-RS"/>
        </w:rPr>
        <w:t xml:space="preserve"> и могуће падавине, предвиђа се </w:t>
      </w:r>
      <w:r w:rsidRPr="00E14E96">
        <w:rPr>
          <w:rFonts w:ascii="Times New Roman" w:eastAsia="Times New Roman" w:hAnsi="Times New Roman" w:cs="Times New Roman"/>
          <w:b/>
          <w:sz w:val="24"/>
          <w:szCs w:val="24"/>
          <w:lang w:val="sr-Cyrl-CS"/>
        </w:rPr>
        <w:t>пасивно дежурство</w:t>
      </w:r>
      <w:r w:rsidRPr="00E14E96">
        <w:rPr>
          <w:rFonts w:ascii="Times New Roman" w:eastAsia="Times New Roman" w:hAnsi="Times New Roman" w:cs="Times New Roman"/>
          <w:sz w:val="24"/>
          <w:szCs w:val="24"/>
          <w:lang w:val="sr-Cyrl-CS"/>
        </w:rPr>
        <w:t xml:space="preserve"> за ангажовање механизације и радника и то:</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 xml:space="preserve">а) за пасивно дежурство радника, утврђује се цена у висини од </w:t>
      </w:r>
      <w:r w:rsidRPr="00E14E96">
        <w:rPr>
          <w:rFonts w:ascii="Times New Roman" w:eastAsia="Times New Roman" w:hAnsi="Times New Roman" w:cs="Times New Roman"/>
          <w:sz w:val="24"/>
          <w:szCs w:val="24"/>
          <w:lang w:val="en-US"/>
        </w:rPr>
        <w:t>6</w:t>
      </w:r>
      <w:r w:rsidRPr="00E14E96">
        <w:rPr>
          <w:rFonts w:ascii="Times New Roman" w:eastAsia="Times New Roman" w:hAnsi="Times New Roman" w:cs="Times New Roman"/>
          <w:sz w:val="24"/>
          <w:szCs w:val="24"/>
          <w:lang w:val="sr-Cyrl-CS"/>
        </w:rPr>
        <w:t xml:space="preserve">0%, од вредности радног часа за које посебан налог члан Општинског већа задужен за комуналне делатности, </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RS"/>
        </w:rPr>
      </w:pPr>
      <w:r w:rsidRPr="00E14E96">
        <w:rPr>
          <w:rFonts w:ascii="Times New Roman" w:eastAsia="Times New Roman" w:hAnsi="Times New Roman" w:cs="Times New Roman"/>
          <w:sz w:val="24"/>
          <w:szCs w:val="24"/>
          <w:lang w:val="sr-Cyrl-CS"/>
        </w:rPr>
        <w:tab/>
        <w:t>б) за пасивно дежурство механизације, утврђује се цена у висини од 30% од вредности радног часа за које посебан налог издаје члан Општинског већа задуже за област комуналне делатности, а у зависности од временских услова.</w:t>
      </w:r>
    </w:p>
    <w:p w:rsidR="00E14E96" w:rsidRPr="00E14E96" w:rsidRDefault="00E14E96" w:rsidP="00E14E96">
      <w:pPr>
        <w:spacing w:after="0" w:line="240" w:lineRule="auto"/>
        <w:ind w:left="360"/>
        <w:rPr>
          <w:rFonts w:ascii="Times New Roman" w:eastAsia="Times New Roman" w:hAnsi="Times New Roman" w:cs="Times New Roman"/>
          <w:b/>
          <w:sz w:val="24"/>
          <w:szCs w:val="24"/>
          <w:lang w:val="sr-Cyrl-CS"/>
        </w:rPr>
      </w:pPr>
    </w:p>
    <w:p w:rsidR="00E14E96" w:rsidRPr="00E14E96" w:rsidRDefault="00E14E96" w:rsidP="00E14E96">
      <w:pPr>
        <w:spacing w:after="0" w:line="240" w:lineRule="auto"/>
        <w:ind w:left="360"/>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 xml:space="preserve"> 4.   ТЕХНОЛОГИЈА РАДА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Одржавање локалних путева и улица у зимским условима је специфично и захтева флексибилност у</w:t>
      </w:r>
      <w:r w:rsidRPr="00E14E96">
        <w:rPr>
          <w:rFonts w:ascii="Times New Roman" w:eastAsia="Times New Roman" w:hAnsi="Times New Roman" w:cs="Times New Roman"/>
          <w:sz w:val="24"/>
          <w:szCs w:val="24"/>
          <w:lang w:val="en-US"/>
        </w:rPr>
        <w:t xml:space="preserve"> </w:t>
      </w:r>
      <w:r w:rsidRPr="00E14E96">
        <w:rPr>
          <w:rFonts w:ascii="Times New Roman" w:eastAsia="Times New Roman" w:hAnsi="Times New Roman" w:cs="Times New Roman"/>
          <w:sz w:val="24"/>
          <w:szCs w:val="24"/>
          <w:lang w:val="sr-Cyrl-CS"/>
        </w:rPr>
        <w:t>организацији, специјална и наменска средства рада, опрему, обученост људства, мобилност у деловању на отклањању насталих узрока и сметњи на путу за безбедно одвијање саобраћаја.</w:t>
      </w: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ab/>
        <w:t>4.1. ТЕХНОЛОГИЈА РАДА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Одржавање локалних путева и улица у зимским условима има за циљ ослобађање  површине коловоза од снега и спречавање стварања поледице што се постиже:</w:t>
      </w:r>
    </w:p>
    <w:p w:rsidR="00E14E96" w:rsidRPr="00E14E96" w:rsidRDefault="00E14E96" w:rsidP="0070148F">
      <w:pPr>
        <w:numPr>
          <w:ilvl w:val="1"/>
          <w:numId w:val="9"/>
        </w:numPr>
        <w:tabs>
          <w:tab w:val="left" w:pos="0"/>
        </w:tabs>
        <w:spacing w:after="0" w:line="240" w:lineRule="auto"/>
        <w:ind w:left="0" w:firstLine="284"/>
        <w:contextualSpacing/>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превентивним посипањем </w:t>
      </w:r>
      <w:r w:rsidRPr="00E14E96">
        <w:rPr>
          <w:rFonts w:ascii="Times New Roman" w:eastAsia="Times New Roman" w:hAnsi="Times New Roman" w:cs="Times New Roman"/>
          <w:sz w:val="24"/>
          <w:szCs w:val="24"/>
          <w:lang w:val="sr-Cyrl-RS"/>
        </w:rPr>
        <w:t xml:space="preserve">соли </w:t>
      </w:r>
      <w:r w:rsidRPr="00E14E96">
        <w:rPr>
          <w:rFonts w:ascii="Times New Roman" w:eastAsia="Times New Roman" w:hAnsi="Times New Roman" w:cs="Times New Roman"/>
          <w:sz w:val="24"/>
          <w:szCs w:val="24"/>
          <w:lang w:val="sr-Cyrl-CS"/>
        </w:rPr>
        <w:t>пре падања снега или формирања поледице. Превентивно посипање захтева благовремено сазнање о стању временских прилика на великим пространствима, као и тачно сазнање о локалним микро климатским подацима;</w:t>
      </w:r>
    </w:p>
    <w:p w:rsidR="00E14E96" w:rsidRPr="00E14E96" w:rsidRDefault="00E14E96" w:rsidP="0070148F">
      <w:pPr>
        <w:numPr>
          <w:ilvl w:val="1"/>
          <w:numId w:val="9"/>
        </w:numPr>
        <w:tabs>
          <w:tab w:val="left" w:pos="0"/>
        </w:tabs>
        <w:spacing w:after="0" w:line="240" w:lineRule="auto"/>
        <w:ind w:left="0" w:firstLine="284"/>
        <w:contextualSpacing/>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посипањем соли пре или при падању снега, спречава се стварање леда. У почетку падања снега треба насипати со – индустријску со за насипање путева, која снегу одузима способност стврдњавања услед кохезије и онемогућава под саобраћајем стварање тврдих слојева;</w:t>
      </w:r>
    </w:p>
    <w:p w:rsidR="00E14E96" w:rsidRPr="00E14E96" w:rsidRDefault="00E14E96" w:rsidP="0070148F">
      <w:pPr>
        <w:numPr>
          <w:ilvl w:val="1"/>
          <w:numId w:val="9"/>
        </w:numPr>
        <w:tabs>
          <w:tab w:val="left" w:pos="0"/>
        </w:tabs>
        <w:spacing w:after="0" w:line="240" w:lineRule="auto"/>
        <w:ind w:left="0" w:firstLine="284"/>
        <w:contextualSpacing/>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посипање соли по одгртању снега обавља се да би се одстранио заостали снег иза чишћења и спречило његово стврдњавање;</w:t>
      </w:r>
    </w:p>
    <w:p w:rsidR="00E14E96" w:rsidRPr="00E14E96" w:rsidRDefault="00E14E96" w:rsidP="0070148F">
      <w:pPr>
        <w:numPr>
          <w:ilvl w:val="1"/>
          <w:numId w:val="9"/>
        </w:numPr>
        <w:tabs>
          <w:tab w:val="left" w:pos="0"/>
        </w:tabs>
        <w:spacing w:after="0" w:line="240" w:lineRule="auto"/>
        <w:ind w:left="0" w:firstLine="284"/>
        <w:contextualSpacing/>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насипање сољу на клизавици обавља се када је дошло до наглог пада температуре на већем простору;</w:t>
      </w:r>
    </w:p>
    <w:p w:rsidR="00E14E96" w:rsidRPr="00E14E96" w:rsidRDefault="00E14E96" w:rsidP="0070148F">
      <w:pPr>
        <w:numPr>
          <w:ilvl w:val="1"/>
          <w:numId w:val="9"/>
        </w:numPr>
        <w:tabs>
          <w:tab w:val="left" w:pos="0"/>
        </w:tabs>
        <w:spacing w:after="0" w:line="240" w:lineRule="auto"/>
        <w:ind w:left="0" w:firstLine="284"/>
        <w:contextualSpacing/>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превентивним посипањем шљаке на критичним тачкама.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ab/>
        <w:t>4.2. ПРИПРЕМА ПУТА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Пре него што се отпочне са радовима на одржавању путева у зимским условима, потребно је урадити неке радове на припреми пута и објеката као предуслов за безбедније извођење радова у току чишћења снега, спречавања поледице као:</w:t>
      </w:r>
    </w:p>
    <w:p w:rsidR="00E14E96" w:rsidRPr="00E14E96" w:rsidRDefault="00E14E96" w:rsidP="0070148F">
      <w:pPr>
        <w:numPr>
          <w:ilvl w:val="0"/>
          <w:numId w:val="11"/>
        </w:numPr>
        <w:spacing w:after="0" w:line="240" w:lineRule="auto"/>
        <w:ind w:left="0" w:firstLine="284"/>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оправка површине коловоза,</w:t>
      </w:r>
    </w:p>
    <w:p w:rsidR="00E14E96" w:rsidRPr="00E14E96" w:rsidRDefault="00E14E96" w:rsidP="0070148F">
      <w:pPr>
        <w:numPr>
          <w:ilvl w:val="0"/>
          <w:numId w:val="11"/>
        </w:numPr>
        <w:spacing w:after="0" w:line="240" w:lineRule="auto"/>
        <w:ind w:left="0" w:firstLine="284"/>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уређење банкина,</w:t>
      </w:r>
    </w:p>
    <w:p w:rsidR="00E14E96" w:rsidRPr="00E14E96" w:rsidRDefault="00E14E96" w:rsidP="0070148F">
      <w:pPr>
        <w:numPr>
          <w:ilvl w:val="0"/>
          <w:numId w:val="11"/>
        </w:numPr>
        <w:spacing w:after="0" w:line="240" w:lineRule="auto"/>
        <w:ind w:left="0" w:firstLine="284"/>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радови на чишћењу јаркова, ригола, пропуста, да се вода може несметано одвести ван трупа пута,</w:t>
      </w:r>
    </w:p>
    <w:p w:rsidR="00E14E96" w:rsidRPr="00E14E96" w:rsidRDefault="00E14E96" w:rsidP="0070148F">
      <w:pPr>
        <w:numPr>
          <w:ilvl w:val="0"/>
          <w:numId w:val="11"/>
        </w:numPr>
        <w:spacing w:after="0" w:line="240" w:lineRule="auto"/>
        <w:ind w:left="0" w:firstLine="284"/>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обновити хоризонталну сигнализацију,</w:t>
      </w:r>
    </w:p>
    <w:p w:rsidR="00E14E96" w:rsidRPr="00E14E96" w:rsidRDefault="00E14E96" w:rsidP="0070148F">
      <w:pPr>
        <w:numPr>
          <w:ilvl w:val="0"/>
          <w:numId w:val="11"/>
        </w:numPr>
        <w:spacing w:after="0" w:line="240" w:lineRule="auto"/>
        <w:ind w:left="0" w:firstLine="284"/>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обележавање ширине коловоза, препрека са моткама.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962424">
      <w:pPr>
        <w:spacing w:after="0" w:line="240" w:lineRule="auto"/>
        <w:ind w:firstLine="360"/>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4.3. ПРИПРЕМА СРЕДСТАВА РАДА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Пре него што се средства рада укључе у одржавање путева зими, неопходно је да се иста по већ одређеној динамици повлаче са терена и обави:</w:t>
      </w:r>
    </w:p>
    <w:p w:rsidR="00E14E96" w:rsidRPr="00E14E96" w:rsidRDefault="00E14E96" w:rsidP="0070148F">
      <w:pPr>
        <w:numPr>
          <w:ilvl w:val="0"/>
          <w:numId w:val="11"/>
        </w:num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редовни преглед машина и сервисирање,</w:t>
      </w:r>
    </w:p>
    <w:p w:rsidR="00E14E96" w:rsidRPr="00E14E96" w:rsidRDefault="00E14E96" w:rsidP="0070148F">
      <w:pPr>
        <w:numPr>
          <w:ilvl w:val="0"/>
          <w:numId w:val="11"/>
        </w:num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средње оправке и ремонти,</w:t>
      </w:r>
    </w:p>
    <w:p w:rsidR="00E14E96" w:rsidRPr="00E14E96" w:rsidRDefault="00E14E96" w:rsidP="0070148F">
      <w:pPr>
        <w:numPr>
          <w:ilvl w:val="0"/>
          <w:numId w:val="11"/>
        </w:num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за недостајућу опрему и механизацију благовремено урадити уговоре о закупу,</w:t>
      </w:r>
    </w:p>
    <w:p w:rsidR="00E14E96" w:rsidRPr="00E14E96" w:rsidRDefault="00E14E96" w:rsidP="0070148F">
      <w:pPr>
        <w:numPr>
          <w:ilvl w:val="0"/>
          <w:numId w:val="11"/>
        </w:num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набавке потребних количина горива и мазива за средства рада,</w:t>
      </w:r>
    </w:p>
    <w:p w:rsidR="00E14E96" w:rsidRPr="00E14E96" w:rsidRDefault="00E14E96" w:rsidP="0070148F">
      <w:pPr>
        <w:numPr>
          <w:ilvl w:val="0"/>
          <w:numId w:val="11"/>
        </w:num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обезбеђење довољних количина посипног материјала и др.</w:t>
      </w:r>
    </w:p>
    <w:p w:rsidR="00E14E96" w:rsidRPr="00E14E96" w:rsidRDefault="00E14E96" w:rsidP="00E14E96">
      <w:pPr>
        <w:spacing w:after="0" w:line="240" w:lineRule="auto"/>
        <w:ind w:left="720"/>
        <w:jc w:val="both"/>
        <w:rPr>
          <w:rFonts w:ascii="Times New Roman" w:eastAsia="Times New Roman" w:hAnsi="Times New Roman" w:cs="Times New Roman"/>
          <w:sz w:val="24"/>
          <w:szCs w:val="24"/>
          <w:lang w:val="sr-Cyrl-CS"/>
        </w:rPr>
      </w:pPr>
    </w:p>
    <w:p w:rsidR="00E14E96" w:rsidRPr="00E14E96" w:rsidRDefault="00E14E96" w:rsidP="00E14E96">
      <w:pPr>
        <w:spacing w:after="0" w:line="240" w:lineRule="auto"/>
        <w:jc w:val="both"/>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ab/>
      </w:r>
      <w:r w:rsidR="00962424">
        <w:rPr>
          <w:rFonts w:ascii="Times New Roman" w:eastAsia="Times New Roman" w:hAnsi="Times New Roman" w:cs="Times New Roman"/>
          <w:b/>
          <w:sz w:val="24"/>
          <w:szCs w:val="24"/>
          <w:lang w:val="sr-Cyrl-CS"/>
        </w:rPr>
        <w:t>4.4.</w:t>
      </w:r>
      <w:r w:rsidRPr="00E14E96">
        <w:rPr>
          <w:rFonts w:ascii="Times New Roman" w:eastAsia="Times New Roman" w:hAnsi="Times New Roman" w:cs="Times New Roman"/>
          <w:b/>
          <w:sz w:val="24"/>
          <w:szCs w:val="24"/>
          <w:lang w:val="sr-Cyrl-RS"/>
        </w:rPr>
        <w:t>РАСПОЛОЖИВОСТ</w:t>
      </w:r>
      <w:r w:rsidRPr="00E14E96">
        <w:rPr>
          <w:rFonts w:ascii="Times New Roman" w:eastAsia="Times New Roman" w:hAnsi="Times New Roman" w:cs="Times New Roman"/>
          <w:b/>
          <w:sz w:val="24"/>
          <w:szCs w:val="24"/>
          <w:lang w:val="en-US"/>
        </w:rPr>
        <w:t xml:space="preserve"> МЕХАНИЗАЦИЈЕ И РАДНЕ СНАГЕ</w:t>
      </w:r>
    </w:p>
    <w:p w:rsidR="00E14E96" w:rsidRPr="00E14E96" w:rsidRDefault="00E14E96" w:rsidP="00E14E96">
      <w:pPr>
        <w:spacing w:after="0" w:line="240" w:lineRule="auto"/>
        <w:ind w:firstLine="720"/>
        <w:jc w:val="both"/>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Предузеће располаже следећом механизацијом за обављање послова зимског одржавања путева и улица и то:</w:t>
      </w:r>
    </w:p>
    <w:p w:rsidR="00E14E96" w:rsidRPr="00E14E96" w:rsidRDefault="00E14E96" w:rsidP="0070148F">
      <w:pPr>
        <w:numPr>
          <w:ilvl w:val="0"/>
          <w:numId w:val="11"/>
        </w:num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RS"/>
        </w:rPr>
        <w:t xml:space="preserve">Камион МЕРЦЕДЕС  Бенц, </w:t>
      </w:r>
      <w:r w:rsidRPr="00E14E96">
        <w:rPr>
          <w:rFonts w:ascii="Times New Roman" w:eastAsia="Times New Roman" w:hAnsi="Times New Roman" w:cs="Times New Roman"/>
          <w:sz w:val="24"/>
          <w:szCs w:val="24"/>
          <w:lang w:val="sr-Cyrl-CS"/>
        </w:rPr>
        <w:t xml:space="preserve">са епохом и раоником, </w:t>
      </w:r>
      <w:r w:rsidRPr="00E14E96">
        <w:rPr>
          <w:rFonts w:ascii="Times New Roman" w:eastAsia="Times New Roman" w:hAnsi="Times New Roman" w:cs="Times New Roman"/>
          <w:sz w:val="24"/>
          <w:szCs w:val="24"/>
          <w:lang w:val="en-US"/>
        </w:rPr>
        <w:t>ком 1</w:t>
      </w:r>
    </w:p>
    <w:p w:rsidR="00E14E96" w:rsidRPr="00E14E96" w:rsidRDefault="00E14E96" w:rsidP="0070148F">
      <w:pPr>
        <w:numPr>
          <w:ilvl w:val="0"/>
          <w:numId w:val="11"/>
        </w:num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Трактор ИМТ 539 са приколицом и посипачем соли</w:t>
      </w:r>
      <w:r w:rsidRPr="00E14E96">
        <w:rPr>
          <w:rFonts w:ascii="Times New Roman" w:eastAsia="Times New Roman" w:hAnsi="Times New Roman" w:cs="Times New Roman"/>
          <w:sz w:val="24"/>
          <w:szCs w:val="24"/>
          <w:lang w:val="en-US"/>
        </w:rPr>
        <w:t>, ком 1</w:t>
      </w:r>
    </w:p>
    <w:p w:rsidR="00E14E96" w:rsidRPr="00E14E96" w:rsidRDefault="00E14E96" w:rsidP="0070148F">
      <w:pPr>
        <w:numPr>
          <w:ilvl w:val="0"/>
          <w:numId w:val="11"/>
        </w:num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Комбинована машина ЈСВ 4сх</w:t>
      </w:r>
      <w:r w:rsidRPr="00E14E96">
        <w:rPr>
          <w:rFonts w:ascii="Times New Roman" w:eastAsia="Times New Roman" w:hAnsi="Times New Roman" w:cs="Times New Roman"/>
          <w:sz w:val="24"/>
          <w:szCs w:val="24"/>
          <w:lang w:val="en-US"/>
        </w:rPr>
        <w:t xml:space="preserve">, ком </w:t>
      </w:r>
      <w:r w:rsidRPr="00E14E96">
        <w:rPr>
          <w:rFonts w:ascii="Times New Roman" w:eastAsia="Times New Roman" w:hAnsi="Times New Roman" w:cs="Times New Roman"/>
          <w:sz w:val="24"/>
          <w:szCs w:val="24"/>
          <w:lang w:val="sr-Cyrl-CS"/>
        </w:rPr>
        <w:t>1</w:t>
      </w:r>
    </w:p>
    <w:p w:rsidR="00E14E96" w:rsidRPr="00E14E96" w:rsidRDefault="00E14E96" w:rsidP="0070148F">
      <w:pPr>
        <w:numPr>
          <w:ilvl w:val="0"/>
          <w:numId w:val="11"/>
        </w:num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RS"/>
        </w:rPr>
        <w:t>Трактор „БЛАРУС“</w:t>
      </w:r>
      <w:r w:rsidRPr="00E14E96">
        <w:rPr>
          <w:rFonts w:ascii="Times New Roman" w:eastAsia="Times New Roman" w:hAnsi="Times New Roman" w:cs="Times New Roman"/>
          <w:sz w:val="24"/>
          <w:szCs w:val="24"/>
          <w:lang w:val="en-US"/>
        </w:rPr>
        <w:t xml:space="preserve">, ком </w:t>
      </w:r>
      <w:r w:rsidRPr="00E14E96">
        <w:rPr>
          <w:rFonts w:ascii="Times New Roman" w:eastAsia="Times New Roman" w:hAnsi="Times New Roman" w:cs="Times New Roman"/>
          <w:sz w:val="24"/>
          <w:szCs w:val="24"/>
          <w:lang w:val="sr-Cyrl-CS"/>
        </w:rPr>
        <w:t>1</w:t>
      </w:r>
    </w:p>
    <w:p w:rsidR="00E14E96" w:rsidRPr="00E14E96" w:rsidRDefault="00E14E96" w:rsidP="0070148F">
      <w:pPr>
        <w:numPr>
          <w:ilvl w:val="0"/>
          <w:numId w:val="11"/>
        </w:num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RS"/>
        </w:rPr>
        <w:t>Самоходна чистилица за тротоаре, ком 1</w:t>
      </w:r>
    </w:p>
    <w:p w:rsidR="00E14E96" w:rsidRPr="00E14E96" w:rsidRDefault="00E14E96" w:rsidP="00E14E96">
      <w:pPr>
        <w:spacing w:after="0" w:line="240" w:lineRule="auto"/>
        <w:ind w:left="360"/>
        <w:jc w:val="both"/>
        <w:rPr>
          <w:rFonts w:ascii="Times New Roman" w:eastAsia="Times New Roman" w:hAnsi="Times New Roman" w:cs="Times New Roman"/>
          <w:sz w:val="24"/>
          <w:szCs w:val="24"/>
          <w:highlight w:val="yellow"/>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Наведена механизација мора испуњавати следеће захтеве:</w:t>
      </w:r>
    </w:p>
    <w:p w:rsidR="00E14E96" w:rsidRPr="00E14E96" w:rsidRDefault="00E14E96" w:rsidP="0070148F">
      <w:pPr>
        <w:numPr>
          <w:ilvl w:val="0"/>
          <w:numId w:val="16"/>
        </w:numPr>
        <w:spacing w:after="0" w:line="240" w:lineRule="auto"/>
        <w:ind w:left="450"/>
        <w:jc w:val="both"/>
        <w:rPr>
          <w:rFonts w:ascii="Times New Roman" w:eastAsia="Times New Roman" w:hAnsi="Times New Roman" w:cs="Times New Roman"/>
          <w:sz w:val="24"/>
          <w:szCs w:val="24"/>
          <w:lang w:val="sr-Cyrl-RS"/>
        </w:rPr>
      </w:pPr>
      <w:r w:rsidRPr="00E14E96">
        <w:rPr>
          <w:rFonts w:ascii="Times New Roman" w:eastAsia="Times New Roman" w:hAnsi="Times New Roman" w:cs="Times New Roman"/>
          <w:sz w:val="24"/>
          <w:szCs w:val="24"/>
          <w:lang w:val="en-US"/>
        </w:rPr>
        <w:t>мора да буду регистрован</w:t>
      </w:r>
      <w:r w:rsidRPr="00E14E96">
        <w:rPr>
          <w:rFonts w:ascii="Times New Roman" w:eastAsia="Times New Roman" w:hAnsi="Times New Roman" w:cs="Times New Roman"/>
          <w:sz w:val="24"/>
          <w:szCs w:val="24"/>
          <w:lang w:val="sr-Cyrl-RS"/>
        </w:rPr>
        <w:t>а,</w:t>
      </w:r>
    </w:p>
    <w:p w:rsidR="00E14E96" w:rsidRPr="00E14E96" w:rsidRDefault="00E14E96" w:rsidP="0070148F">
      <w:pPr>
        <w:numPr>
          <w:ilvl w:val="0"/>
          <w:numId w:val="16"/>
        </w:numPr>
        <w:spacing w:after="0" w:line="240" w:lineRule="auto"/>
        <w:ind w:left="450"/>
        <w:jc w:val="both"/>
        <w:rPr>
          <w:rFonts w:ascii="Times New Roman" w:eastAsia="Times New Roman" w:hAnsi="Times New Roman" w:cs="Times New Roman"/>
          <w:sz w:val="24"/>
          <w:szCs w:val="24"/>
          <w:lang w:val="sr-Cyrl-RS"/>
        </w:rPr>
      </w:pPr>
      <w:r w:rsidRPr="00E14E96">
        <w:rPr>
          <w:rFonts w:ascii="Times New Roman" w:eastAsia="Times New Roman" w:hAnsi="Times New Roman" w:cs="Times New Roman"/>
          <w:sz w:val="24"/>
          <w:szCs w:val="24"/>
          <w:lang w:val="sr-Cyrl-RS"/>
        </w:rPr>
        <w:t xml:space="preserve">мора да </w:t>
      </w:r>
      <w:r w:rsidRPr="00E14E96">
        <w:rPr>
          <w:rFonts w:ascii="Times New Roman" w:eastAsia="Times New Roman" w:hAnsi="Times New Roman" w:cs="Times New Roman"/>
          <w:sz w:val="24"/>
          <w:szCs w:val="24"/>
          <w:lang w:val="en-US"/>
        </w:rPr>
        <w:t>посе</w:t>
      </w:r>
      <w:r w:rsidRPr="00E14E96">
        <w:rPr>
          <w:rFonts w:ascii="Times New Roman" w:eastAsia="Times New Roman" w:hAnsi="Times New Roman" w:cs="Times New Roman"/>
          <w:sz w:val="24"/>
          <w:szCs w:val="24"/>
          <w:lang w:val="sr-Cyrl-RS"/>
        </w:rPr>
        <w:t>дује</w:t>
      </w:r>
      <w:r w:rsidRPr="00E14E96">
        <w:rPr>
          <w:rFonts w:ascii="Times New Roman" w:eastAsia="Times New Roman" w:hAnsi="Times New Roman" w:cs="Times New Roman"/>
          <w:sz w:val="24"/>
          <w:szCs w:val="24"/>
          <w:lang w:val="en-US"/>
        </w:rPr>
        <w:t xml:space="preserve"> исправне уређаје за евидентирање часова рада</w:t>
      </w:r>
      <w:r w:rsidRPr="00E14E96">
        <w:rPr>
          <w:rFonts w:ascii="Times New Roman" w:eastAsia="Times New Roman" w:hAnsi="Times New Roman" w:cs="Times New Roman"/>
          <w:sz w:val="24"/>
          <w:szCs w:val="24"/>
          <w:lang w:val="sr-Cyrl-RS"/>
        </w:rPr>
        <w:t xml:space="preserve"> (осим оне механизације за коју не постоји техничка могућност уградње и која ће рад правдати радним налозима).</w:t>
      </w:r>
    </w:p>
    <w:p w:rsidR="00E14E96" w:rsidRPr="00E14E96" w:rsidRDefault="00E14E96" w:rsidP="00E14E96">
      <w:pPr>
        <w:spacing w:after="0" w:line="240" w:lineRule="auto"/>
        <w:ind w:firstLine="360"/>
        <w:jc w:val="both"/>
        <w:rPr>
          <w:rFonts w:ascii="Times New Roman" w:eastAsia="Times New Roman" w:hAnsi="Times New Roman" w:cs="Times New Roman"/>
          <w:sz w:val="24"/>
          <w:szCs w:val="24"/>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RS"/>
        </w:rPr>
        <w:t xml:space="preserve">Потребан минимум расположиве радне снаге </w:t>
      </w:r>
      <w:r w:rsidRPr="00E14E96">
        <w:rPr>
          <w:rFonts w:ascii="Times New Roman" w:eastAsia="Times New Roman" w:hAnsi="Times New Roman" w:cs="Times New Roman"/>
          <w:sz w:val="24"/>
          <w:szCs w:val="24"/>
          <w:lang w:val="sr-Cyrl-CS"/>
        </w:rPr>
        <w:t xml:space="preserve">Предузећа, </w:t>
      </w:r>
      <w:r w:rsidRPr="00E14E96">
        <w:rPr>
          <w:rFonts w:ascii="Times New Roman" w:eastAsia="Times New Roman" w:hAnsi="Times New Roman" w:cs="Times New Roman"/>
          <w:sz w:val="24"/>
          <w:szCs w:val="24"/>
          <w:lang w:val="sr-Cyrl-RS"/>
        </w:rPr>
        <w:t xml:space="preserve">за обављање </w:t>
      </w:r>
      <w:r w:rsidRPr="00E14E96">
        <w:rPr>
          <w:rFonts w:ascii="Times New Roman" w:eastAsia="Times New Roman" w:hAnsi="Times New Roman" w:cs="Times New Roman"/>
          <w:sz w:val="24"/>
          <w:szCs w:val="24"/>
          <w:lang w:val="sr-Cyrl-CS"/>
        </w:rPr>
        <w:t>послова зимског одржавања путева и улица обухвата:</w:t>
      </w:r>
    </w:p>
    <w:p w:rsidR="00E14E96" w:rsidRPr="00E14E96" w:rsidRDefault="00E14E96" w:rsidP="0070148F">
      <w:pPr>
        <w:numPr>
          <w:ilvl w:val="0"/>
          <w:numId w:val="11"/>
        </w:num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RS"/>
        </w:rPr>
        <w:t>3 возача,</w:t>
      </w:r>
    </w:p>
    <w:p w:rsidR="00E14E96" w:rsidRPr="00E14E96" w:rsidRDefault="00E14E96" w:rsidP="0070148F">
      <w:pPr>
        <w:numPr>
          <w:ilvl w:val="0"/>
          <w:numId w:val="11"/>
        </w:num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en-US"/>
        </w:rPr>
        <w:t>1</w:t>
      </w:r>
      <w:r w:rsidRPr="00E14E96">
        <w:rPr>
          <w:rFonts w:ascii="Times New Roman" w:eastAsia="Times New Roman" w:hAnsi="Times New Roman" w:cs="Times New Roman"/>
          <w:sz w:val="24"/>
          <w:szCs w:val="24"/>
          <w:lang w:val="sr-Cyrl-RS"/>
        </w:rPr>
        <w:t xml:space="preserve"> руковаоц радне машине и</w:t>
      </w:r>
    </w:p>
    <w:p w:rsidR="00E14E96" w:rsidRPr="00E14E96" w:rsidRDefault="00E14E96" w:rsidP="0070148F">
      <w:pPr>
        <w:numPr>
          <w:ilvl w:val="0"/>
          <w:numId w:val="11"/>
        </w:num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10 физичких радника.</w:t>
      </w:r>
    </w:p>
    <w:p w:rsidR="00E14E96" w:rsidRPr="00E14E96" w:rsidRDefault="00E14E96" w:rsidP="00E14E96">
      <w:pPr>
        <w:spacing w:after="0" w:line="240" w:lineRule="auto"/>
        <w:ind w:left="360"/>
        <w:jc w:val="both"/>
        <w:rPr>
          <w:rFonts w:ascii="Times New Roman" w:eastAsia="Times New Roman" w:hAnsi="Times New Roman" w:cs="Times New Roman"/>
          <w:sz w:val="24"/>
          <w:szCs w:val="24"/>
          <w:lang w:val="sr-Cyrl-CS"/>
        </w:rPr>
      </w:pPr>
    </w:p>
    <w:p w:rsidR="00E14E96" w:rsidRPr="00E14E96" w:rsidRDefault="00E14E96" w:rsidP="00962424">
      <w:pPr>
        <w:spacing w:after="0" w:line="240" w:lineRule="auto"/>
        <w:jc w:val="center"/>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5.  ПРИОРИТЕТИ ОДРЖАВАЊА ПУТЕВА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ab/>
        <w:t>5.1. ПОДЕЛА ПУТЕВА ПО ПРИОРИТЕТИМА</w:t>
      </w:r>
    </w:p>
    <w:p w:rsidR="00E14E96" w:rsidRPr="00E14E96" w:rsidRDefault="00E14E96" w:rsidP="00E14E96">
      <w:pPr>
        <w:spacing w:after="0" w:line="240" w:lineRule="auto"/>
        <w:ind w:left="720"/>
        <w:rPr>
          <w:rFonts w:ascii="Times New Roman" w:eastAsia="Times New Roman" w:hAnsi="Times New Roman" w:cs="Times New Roman"/>
          <w:sz w:val="24"/>
          <w:szCs w:val="24"/>
          <w:lang w:val="sr-Cyrl-CS"/>
        </w:rPr>
      </w:pPr>
    </w:p>
    <w:p w:rsidR="00E14E96" w:rsidRPr="00E14E96" w:rsidRDefault="00E14E96" w:rsidP="00E14E96">
      <w:pPr>
        <w:tabs>
          <w:tab w:val="left" w:pos="0"/>
        </w:tabs>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ab/>
      </w:r>
      <w:r w:rsidRPr="00E14E96">
        <w:rPr>
          <w:rFonts w:ascii="Times New Roman" w:eastAsia="Times New Roman" w:hAnsi="Times New Roman" w:cs="Times New Roman"/>
          <w:sz w:val="24"/>
          <w:szCs w:val="24"/>
          <w:lang w:val="en-US"/>
        </w:rPr>
        <w:t xml:space="preserve">Зимску службу није могуће организовати тако да се на свим улицама и путевима као и путним правцима делује истовремено. Зато је овим </w:t>
      </w:r>
      <w:r w:rsidRPr="00E14E96">
        <w:rPr>
          <w:rFonts w:ascii="Times New Roman" w:eastAsia="Times New Roman" w:hAnsi="Times New Roman" w:cs="Times New Roman"/>
          <w:sz w:val="24"/>
          <w:szCs w:val="24"/>
          <w:lang w:val="sr-Cyrl-CS"/>
        </w:rPr>
        <w:t xml:space="preserve">Програмом </w:t>
      </w:r>
      <w:r w:rsidRPr="00E14E96">
        <w:rPr>
          <w:rFonts w:ascii="Times New Roman" w:eastAsia="Times New Roman" w:hAnsi="Times New Roman" w:cs="Times New Roman"/>
          <w:sz w:val="24"/>
          <w:szCs w:val="24"/>
          <w:lang w:val="en-US"/>
        </w:rPr>
        <w:t xml:space="preserve">утврђен редослед и приоритет одвијања радова </w:t>
      </w:r>
      <w:r w:rsidRPr="00E14E96">
        <w:rPr>
          <w:rFonts w:ascii="Times New Roman" w:eastAsia="Times New Roman" w:hAnsi="Times New Roman" w:cs="Times New Roman"/>
          <w:sz w:val="24"/>
          <w:szCs w:val="24"/>
          <w:lang w:val="sr-Cyrl-RS"/>
        </w:rPr>
        <w:t>з</w:t>
      </w:r>
      <w:r w:rsidRPr="00E14E96">
        <w:rPr>
          <w:rFonts w:ascii="Times New Roman" w:eastAsia="Times New Roman" w:hAnsi="Times New Roman" w:cs="Times New Roman"/>
          <w:sz w:val="24"/>
          <w:szCs w:val="24"/>
          <w:lang w:val="en-US"/>
        </w:rPr>
        <w:t>имске службе.</w:t>
      </w:r>
    </w:p>
    <w:p w:rsidR="00E14E96" w:rsidRPr="00E14E96" w:rsidRDefault="00E14E96" w:rsidP="00E14E96">
      <w:pPr>
        <w:tabs>
          <w:tab w:val="left" w:pos="0"/>
        </w:tabs>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Сви локални путеви и улице категорисани су у три приоритета и то:</w:t>
      </w:r>
    </w:p>
    <w:p w:rsidR="00E14E96" w:rsidRPr="00E14E96" w:rsidRDefault="00E14E96" w:rsidP="0070148F">
      <w:pPr>
        <w:numPr>
          <w:ilvl w:val="0"/>
          <w:numId w:val="11"/>
        </w:numPr>
        <w:tabs>
          <w:tab w:val="left" w:pos="0"/>
        </w:tabs>
        <w:spacing w:after="0" w:line="240" w:lineRule="auto"/>
        <w:ind w:left="0"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у први приоритет су сврстане главне улице вароши Баточине и главни путни правци до села која се гранају из вароши Баточина, као и путни правци где се обавља јавни превоз,</w:t>
      </w:r>
    </w:p>
    <w:p w:rsidR="00E14E96" w:rsidRPr="00E14E96" w:rsidRDefault="00E14E96" w:rsidP="0070148F">
      <w:pPr>
        <w:numPr>
          <w:ilvl w:val="0"/>
          <w:numId w:val="11"/>
        </w:numPr>
        <w:tabs>
          <w:tab w:val="left" w:pos="0"/>
        </w:tabs>
        <w:spacing w:after="0" w:line="240" w:lineRule="auto"/>
        <w:ind w:left="0"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у други приоритет су сврстани главни путни правци у Месним заједницама општине,</w:t>
      </w:r>
    </w:p>
    <w:p w:rsidR="00E14E96" w:rsidRPr="00E14E96" w:rsidRDefault="00E14E96" w:rsidP="0070148F">
      <w:pPr>
        <w:numPr>
          <w:ilvl w:val="0"/>
          <w:numId w:val="11"/>
        </w:numPr>
        <w:tabs>
          <w:tab w:val="left" w:pos="0"/>
        </w:tabs>
        <w:spacing w:after="0" w:line="240" w:lineRule="auto"/>
        <w:ind w:left="0"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у трећи приоритет су сврстани остали путни правци.</w:t>
      </w:r>
    </w:p>
    <w:p w:rsidR="00E14E96" w:rsidRPr="00E14E96" w:rsidRDefault="00E14E96" w:rsidP="00E14E96">
      <w:pPr>
        <w:spacing w:after="0" w:line="240" w:lineRule="auto"/>
        <w:rPr>
          <w:rFonts w:ascii="Times New Roman" w:eastAsia="Times New Roman" w:hAnsi="Times New Roman" w:cs="Times New Roman"/>
          <w:sz w:val="24"/>
          <w:szCs w:val="24"/>
          <w:lang w:val="sr-Cyrl-RS"/>
        </w:rPr>
      </w:pPr>
    </w:p>
    <w:p w:rsidR="00E14E96" w:rsidRPr="00E14E96" w:rsidRDefault="00E14E96" w:rsidP="0070148F">
      <w:pPr>
        <w:numPr>
          <w:ilvl w:val="0"/>
          <w:numId w:val="8"/>
        </w:numPr>
        <w:spacing w:after="0" w:line="240" w:lineRule="auto"/>
        <w:rPr>
          <w:rFonts w:ascii="Times New Roman" w:eastAsia="Times New Roman" w:hAnsi="Times New Roman" w:cs="Times New Roman"/>
          <w:b/>
          <w:i/>
          <w:sz w:val="24"/>
          <w:szCs w:val="24"/>
          <w:lang w:val="sr-Cyrl-CS"/>
        </w:rPr>
      </w:pPr>
      <w:r w:rsidRPr="00E14E96">
        <w:rPr>
          <w:rFonts w:ascii="Times New Roman" w:eastAsia="Times New Roman" w:hAnsi="Times New Roman" w:cs="Times New Roman"/>
          <w:b/>
          <w:i/>
          <w:sz w:val="24"/>
          <w:szCs w:val="24"/>
          <w:lang w:val="sr-Cyrl-CS"/>
        </w:rPr>
        <w:t>Путеви првог приоритета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Коловоз се чисти и посипа сољу и ризлом тако да се омогући одвијање саобраћаја уз смањену брзину у отежаним условима (снег на коловозу, падавине, поледица, ниске температуре, слаба видљивост и сл.), на максимално 40 км/час.</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До прекида саобраћаја може доћи у трајању од 1 – 3 часа дневно, у зависности од временских услова.</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Одвијање саобраћаја подразумева обавезну употребу зимске опреме од свих корисника путева.</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За овај приоритет одређен је учинак једног возила са хидрауличном даском и посипачем за со или абразивним материјалом да одржава деоницу пута у дужини до 50 км.</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Првим приоритетом обухваћени су следећи путни правци:</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r>
    </w:p>
    <w:p w:rsidR="00E14E96" w:rsidRPr="00E14E96" w:rsidRDefault="00E14E96" w:rsidP="00E14E96">
      <w:pPr>
        <w:tabs>
          <w:tab w:val="left" w:pos="0"/>
        </w:tabs>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b/>
          <w:sz w:val="24"/>
          <w:szCs w:val="24"/>
          <w:lang w:val="sr-Cyrl-CS"/>
        </w:rPr>
        <w:t>У БАТОЧИНИ:</w:t>
      </w:r>
      <w:r w:rsidRPr="00E14E96">
        <w:rPr>
          <w:rFonts w:ascii="Times New Roman" w:eastAsia="Times New Roman" w:hAnsi="Times New Roman" w:cs="Times New Roman"/>
          <w:sz w:val="24"/>
          <w:szCs w:val="24"/>
          <w:lang w:val="sr-Cyrl-CS"/>
        </w:rPr>
        <w:tab/>
      </w:r>
    </w:p>
    <w:p w:rsidR="00E14E96" w:rsidRPr="00E14E96" w:rsidRDefault="00E14E96" w:rsidP="00E14E96">
      <w:pPr>
        <w:tabs>
          <w:tab w:val="left" w:pos="0"/>
        </w:tabs>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 ул. Краља Милана Обреновића до почетка Краља Петра </w:t>
      </w:r>
      <w:r w:rsidRPr="00E14E96">
        <w:rPr>
          <w:rFonts w:ascii="Times New Roman" w:eastAsia="Times New Roman" w:hAnsi="Times New Roman" w:cs="Times New Roman"/>
          <w:sz w:val="24"/>
          <w:szCs w:val="24"/>
          <w:lang w:val="sr-Latn-CS"/>
        </w:rPr>
        <w:t>I</w:t>
      </w:r>
      <w:r w:rsidRPr="00E14E96">
        <w:rPr>
          <w:rFonts w:ascii="Times New Roman" w:eastAsia="Times New Roman" w:hAnsi="Times New Roman" w:cs="Times New Roman"/>
          <w:sz w:val="24"/>
          <w:szCs w:val="24"/>
          <w:lang w:val="sr-Cyrl-CS"/>
        </w:rPr>
        <w:t>,</w:t>
      </w:r>
    </w:p>
    <w:p w:rsidR="00E14E96" w:rsidRPr="00E14E96" w:rsidRDefault="00E14E96" w:rsidP="00E14E96">
      <w:pPr>
        <w:tabs>
          <w:tab w:val="left" w:pos="0"/>
        </w:tabs>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 ул. Краља Петра </w:t>
      </w:r>
      <w:r w:rsidRPr="00E14E96">
        <w:rPr>
          <w:rFonts w:ascii="Times New Roman" w:eastAsia="Times New Roman" w:hAnsi="Times New Roman" w:cs="Times New Roman"/>
          <w:sz w:val="24"/>
          <w:szCs w:val="24"/>
          <w:lang w:val="sr-Latn-CS"/>
        </w:rPr>
        <w:t>I</w:t>
      </w:r>
      <w:r w:rsidRPr="00E14E96">
        <w:rPr>
          <w:rFonts w:ascii="Times New Roman" w:eastAsia="Times New Roman" w:hAnsi="Times New Roman" w:cs="Times New Roman"/>
          <w:sz w:val="24"/>
          <w:szCs w:val="24"/>
          <w:lang w:val="sr-Cyrl-CS"/>
        </w:rPr>
        <w:t xml:space="preserve"> од центра од државног пута </w:t>
      </w:r>
      <w:r w:rsidRPr="00E14E96">
        <w:rPr>
          <w:rFonts w:ascii="Times New Roman" w:eastAsia="Times New Roman" w:hAnsi="Times New Roman" w:cs="Times New Roman"/>
          <w:sz w:val="24"/>
          <w:szCs w:val="24"/>
          <w:lang w:val="en-US"/>
        </w:rPr>
        <w:t>I</w:t>
      </w:r>
      <w:r w:rsidRPr="00E14E96">
        <w:rPr>
          <w:rFonts w:ascii="Times New Roman" w:eastAsia="Times New Roman" w:hAnsi="Times New Roman" w:cs="Times New Roman"/>
          <w:sz w:val="24"/>
          <w:szCs w:val="24"/>
          <w:lang w:val="sr-Cyrl-CS"/>
        </w:rPr>
        <w:t xml:space="preserve"> М реда – мотопут М15 (петља Баточина – Баточина – Крагујевац – Кнић– веза са државним путем А5),</w:t>
      </w:r>
    </w:p>
    <w:p w:rsidR="00E14E96" w:rsidRPr="00E14E96" w:rsidRDefault="00E14E96" w:rsidP="00E14E96">
      <w:pPr>
        <w:tabs>
          <w:tab w:val="left" w:pos="0"/>
        </w:tabs>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ул. Цара Душана,</w:t>
      </w:r>
    </w:p>
    <w:p w:rsidR="00E14E96" w:rsidRPr="00E14E96" w:rsidRDefault="00E14E96" w:rsidP="00E14E96">
      <w:pPr>
        <w:tabs>
          <w:tab w:val="left" w:pos="0"/>
        </w:tabs>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ул. Војводе Путника (поред бенз. пумпе до ул. Кнеза Милоша Обреновића),</w:t>
      </w:r>
    </w:p>
    <w:p w:rsidR="00E14E96" w:rsidRPr="00E14E96" w:rsidRDefault="00E14E96" w:rsidP="00E14E96">
      <w:pPr>
        <w:tabs>
          <w:tab w:val="left" w:pos="0"/>
        </w:tabs>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 - ул. Његошева до Дома здравља,</w:t>
      </w:r>
      <w:r w:rsidRPr="00E14E96">
        <w:rPr>
          <w:rFonts w:ascii="Times New Roman" w:eastAsia="Times New Roman" w:hAnsi="Times New Roman" w:cs="Times New Roman"/>
          <w:sz w:val="24"/>
          <w:szCs w:val="24"/>
          <w:lang w:val="sr-Cyrl-CS"/>
        </w:rPr>
        <w:tab/>
      </w:r>
    </w:p>
    <w:p w:rsidR="00E14E96" w:rsidRPr="00E14E96" w:rsidRDefault="00E14E96" w:rsidP="00E14E96">
      <w:pPr>
        <w:tabs>
          <w:tab w:val="left" w:pos="0"/>
        </w:tabs>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ул. Доситеја Обрадовића и Старине Новака до чесме ''Циганчица''.</w:t>
      </w:r>
    </w:p>
    <w:p w:rsidR="00E14E96" w:rsidRPr="00E14E96" w:rsidRDefault="00E14E96" w:rsidP="00E14E96">
      <w:pPr>
        <w:tabs>
          <w:tab w:val="left" w:pos="0"/>
        </w:tabs>
        <w:spacing w:after="0" w:line="240" w:lineRule="auto"/>
        <w:rPr>
          <w:rFonts w:ascii="Times New Roman" w:eastAsia="Times New Roman" w:hAnsi="Times New Roman" w:cs="Times New Roman"/>
          <w:sz w:val="24"/>
          <w:szCs w:val="24"/>
          <w:lang w:val="sr-Cyrl-CS"/>
        </w:rPr>
      </w:pPr>
    </w:p>
    <w:p w:rsidR="00E14E96" w:rsidRPr="00E14E96" w:rsidRDefault="00E14E96" w:rsidP="00E14E96">
      <w:pPr>
        <w:tabs>
          <w:tab w:val="left" w:pos="0"/>
        </w:tabs>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b/>
          <w:sz w:val="24"/>
          <w:szCs w:val="24"/>
          <w:lang w:val="sr-Cyrl-CS"/>
        </w:rPr>
        <w:t>ПУТ ЗА ЦРНИ КАО:</w:t>
      </w:r>
    </w:p>
    <w:p w:rsidR="00E14E96" w:rsidRPr="00E14E96" w:rsidRDefault="00E14E96" w:rsidP="00E14E96">
      <w:pPr>
        <w:tabs>
          <w:tab w:val="left" w:pos="0"/>
        </w:tabs>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ул. Кнеза Милоша Обреновића, од Дома здравља до првог раскршћа у Црном Калу, укључујући целу деоницу пута за Рачу до границе територија две општине.</w:t>
      </w:r>
    </w:p>
    <w:p w:rsidR="00E14E96" w:rsidRPr="00E14E96" w:rsidRDefault="00E14E96" w:rsidP="00E14E96">
      <w:pPr>
        <w:tabs>
          <w:tab w:val="left" w:pos="0"/>
        </w:tabs>
        <w:spacing w:after="0" w:line="240" w:lineRule="auto"/>
        <w:rPr>
          <w:rFonts w:ascii="Times New Roman" w:eastAsia="Times New Roman" w:hAnsi="Times New Roman" w:cs="Times New Roman"/>
          <w:sz w:val="24"/>
          <w:szCs w:val="24"/>
          <w:lang w:val="sr-Cyrl-CS"/>
        </w:rPr>
      </w:pPr>
    </w:p>
    <w:p w:rsidR="00E14E96" w:rsidRPr="00E14E96" w:rsidRDefault="00E14E96" w:rsidP="00E14E96">
      <w:pPr>
        <w:tabs>
          <w:tab w:val="left" w:pos="0"/>
        </w:tabs>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ПУТ ЗА ДОБРОВОДИЦУ:</w:t>
      </w:r>
    </w:p>
    <w:p w:rsidR="00E14E96" w:rsidRPr="00E14E96" w:rsidRDefault="00E14E96" w:rsidP="00E14E96">
      <w:pPr>
        <w:tabs>
          <w:tab w:val="left" w:pos="0"/>
        </w:tabs>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 Од државног пута </w:t>
      </w:r>
      <w:r w:rsidRPr="00E14E96">
        <w:rPr>
          <w:rFonts w:ascii="Times New Roman" w:eastAsia="Times New Roman" w:hAnsi="Times New Roman" w:cs="Times New Roman"/>
          <w:sz w:val="24"/>
          <w:szCs w:val="24"/>
          <w:lang w:val="en-US"/>
        </w:rPr>
        <w:t>I</w:t>
      </w:r>
      <w:r w:rsidRPr="00E14E96">
        <w:rPr>
          <w:rFonts w:ascii="Times New Roman" w:eastAsia="Times New Roman" w:hAnsi="Times New Roman" w:cs="Times New Roman"/>
          <w:sz w:val="24"/>
          <w:szCs w:val="24"/>
          <w:lang w:val="sr-Cyrl-CS"/>
        </w:rPr>
        <w:t xml:space="preserve"> М реда – мотопут М15 (петља Баточина – Баточина – Крагујевац – Кнић– веза са државним путем А5), кроз</w:t>
      </w:r>
      <w:r w:rsidRPr="00E14E96">
        <w:rPr>
          <w:rFonts w:ascii="Times New Roman" w:eastAsia="Times New Roman" w:hAnsi="Times New Roman" w:cs="Times New Roman"/>
          <w:sz w:val="24"/>
          <w:szCs w:val="24"/>
          <w:lang w:val="en-US"/>
        </w:rPr>
        <w:t xml:space="preserve"> насеље</w:t>
      </w:r>
      <w:r w:rsidRPr="00E14E96">
        <w:rPr>
          <w:rFonts w:ascii="Times New Roman" w:eastAsia="Times New Roman" w:hAnsi="Times New Roman" w:cs="Times New Roman"/>
          <w:sz w:val="24"/>
          <w:szCs w:val="24"/>
          <w:lang w:val="sr-Cyrl-CS"/>
        </w:rPr>
        <w:t xml:space="preserve"> Лозницу, улицом Карађорђевом, до центра села и путем који повезује Доброводицу са Кијевом.</w:t>
      </w:r>
    </w:p>
    <w:p w:rsidR="00E14E96" w:rsidRPr="00E14E96" w:rsidRDefault="00E14E96" w:rsidP="00E14E96">
      <w:pPr>
        <w:tabs>
          <w:tab w:val="left" w:pos="0"/>
        </w:tabs>
        <w:spacing w:after="0" w:line="240" w:lineRule="auto"/>
        <w:jc w:val="both"/>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left="90" w:hanging="90"/>
        <w:rPr>
          <w:rFonts w:ascii="Times New Roman" w:eastAsia="Times New Roman" w:hAnsi="Times New Roman" w:cs="Times New Roman"/>
          <w:sz w:val="24"/>
          <w:szCs w:val="24"/>
          <w:lang w:val="sr-Cyrl-CS"/>
        </w:rPr>
      </w:pPr>
      <w:r w:rsidRPr="00E14E96">
        <w:rPr>
          <w:rFonts w:ascii="Times New Roman" w:eastAsia="Times New Roman" w:hAnsi="Times New Roman" w:cs="Times New Roman"/>
          <w:b/>
          <w:sz w:val="24"/>
          <w:szCs w:val="24"/>
          <w:lang w:val="sr-Cyrl-CS"/>
        </w:rPr>
        <w:t>ПУТ ЗА КИЈЕВО</w:t>
      </w:r>
      <w:r w:rsidRPr="00E14E96">
        <w:rPr>
          <w:rFonts w:ascii="Times New Roman" w:eastAsia="Times New Roman" w:hAnsi="Times New Roman" w:cs="Times New Roman"/>
          <w:sz w:val="24"/>
          <w:szCs w:val="24"/>
          <w:lang w:val="sr-Cyrl-CS"/>
        </w:rPr>
        <w:t xml:space="preserve">: </w:t>
      </w:r>
    </w:p>
    <w:p w:rsidR="00E14E96" w:rsidRPr="00E14E96" w:rsidRDefault="00E14E96" w:rsidP="00E14E96">
      <w:pPr>
        <w:spacing w:after="0" w:line="240" w:lineRule="auto"/>
        <w:ind w:left="90" w:hanging="9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Од скретања за Кијево до центра села.</w:t>
      </w:r>
    </w:p>
    <w:p w:rsidR="00E14E96" w:rsidRPr="00E14E96" w:rsidRDefault="00E14E96" w:rsidP="00E14E96">
      <w:pPr>
        <w:spacing w:after="0" w:line="240" w:lineRule="auto"/>
        <w:ind w:left="90" w:hanging="90"/>
        <w:rPr>
          <w:rFonts w:ascii="Times New Roman" w:eastAsia="Times New Roman" w:hAnsi="Times New Roman" w:cs="Times New Roman"/>
          <w:sz w:val="24"/>
          <w:szCs w:val="24"/>
          <w:lang w:val="sr-Cyrl-CS"/>
        </w:rPr>
      </w:pP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ПУТ ЗА БАДЊЕВАЦ:</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 Од државног пута </w:t>
      </w:r>
      <w:r w:rsidRPr="00E14E96">
        <w:rPr>
          <w:rFonts w:ascii="Times New Roman" w:eastAsia="Times New Roman" w:hAnsi="Times New Roman" w:cs="Times New Roman"/>
          <w:sz w:val="24"/>
          <w:szCs w:val="24"/>
          <w:lang w:val="en-US"/>
        </w:rPr>
        <w:t>I</w:t>
      </w:r>
      <w:r w:rsidRPr="00E14E96">
        <w:rPr>
          <w:rFonts w:ascii="Times New Roman" w:eastAsia="Times New Roman" w:hAnsi="Times New Roman" w:cs="Times New Roman"/>
          <w:sz w:val="24"/>
          <w:szCs w:val="24"/>
          <w:lang w:val="sr-Cyrl-CS"/>
        </w:rPr>
        <w:t xml:space="preserve"> М реда – мотопут М15 (петља Баточина – Баточина – Крагујевац – Кнић– веза са државним путем А5) до Дома културе и управне зграде ЗЗ ''Бадњевац'';</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 Од државног пута </w:t>
      </w:r>
      <w:r w:rsidRPr="00E14E96">
        <w:rPr>
          <w:rFonts w:ascii="Times New Roman" w:eastAsia="Times New Roman" w:hAnsi="Times New Roman" w:cs="Times New Roman"/>
          <w:sz w:val="24"/>
          <w:szCs w:val="24"/>
          <w:lang w:val="en-US"/>
        </w:rPr>
        <w:t>I</w:t>
      </w:r>
      <w:r w:rsidRPr="00E14E96">
        <w:rPr>
          <w:rFonts w:ascii="Times New Roman" w:eastAsia="Times New Roman" w:hAnsi="Times New Roman" w:cs="Times New Roman"/>
          <w:sz w:val="24"/>
          <w:szCs w:val="24"/>
          <w:lang w:val="sr-Cyrl-CS"/>
        </w:rPr>
        <w:t xml:space="preserve"> М реда – мотопут М15 (петља Баточина – Баточина – Крагујевац – Кнић– веза са државним путем А5), кроз село и Градац, до петље Градац.</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ПУТ ЗА МИЛАТОВАЦ:</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 Од државног пута </w:t>
      </w:r>
      <w:r w:rsidRPr="00E14E96">
        <w:rPr>
          <w:rFonts w:ascii="Times New Roman" w:eastAsia="Times New Roman" w:hAnsi="Times New Roman" w:cs="Times New Roman"/>
          <w:sz w:val="24"/>
          <w:szCs w:val="24"/>
          <w:lang w:val="en-US"/>
        </w:rPr>
        <w:t>I</w:t>
      </w:r>
      <w:r w:rsidRPr="00E14E96">
        <w:rPr>
          <w:rFonts w:ascii="Times New Roman" w:eastAsia="Times New Roman" w:hAnsi="Times New Roman" w:cs="Times New Roman"/>
          <w:sz w:val="24"/>
          <w:szCs w:val="24"/>
          <w:lang w:val="sr-Cyrl-CS"/>
        </w:rPr>
        <w:t xml:space="preserve"> М реда – мотопут М15 (петља Баточина – Баточина – Крагујевац – Кнић– веза са државним путем А5), до центра – школе.</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ПУТ БАТОЧИНА-ЛАПОВО:</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b/>
          <w:sz w:val="24"/>
          <w:szCs w:val="24"/>
          <w:lang w:val="sr-Cyrl-CS"/>
        </w:rPr>
        <w:t xml:space="preserve">- </w:t>
      </w:r>
      <w:r w:rsidRPr="00E14E96">
        <w:rPr>
          <w:rFonts w:ascii="Times New Roman" w:eastAsia="Times New Roman" w:hAnsi="Times New Roman" w:cs="Times New Roman"/>
          <w:sz w:val="24"/>
          <w:szCs w:val="24"/>
          <w:lang w:val="sr-Cyrl-CS"/>
        </w:rPr>
        <w:t>Преко Црвеног брега, од чесме ''Циганчица'' до катастарске границе са општином Лапово.</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ПУТ ЗА ЖИРОВНИЦУ:</w:t>
      </w:r>
    </w:p>
    <w:p w:rsidR="00E14E96" w:rsidRPr="00E14E96" w:rsidRDefault="00E14E96" w:rsidP="00E14E96">
      <w:pPr>
        <w:spacing w:after="0" w:line="240" w:lineRule="auto"/>
        <w:jc w:val="both"/>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sz w:val="24"/>
          <w:szCs w:val="24"/>
          <w:lang w:val="sr-Cyrl-CS"/>
        </w:rPr>
        <w:t xml:space="preserve">- Од државног пута </w:t>
      </w:r>
      <w:r w:rsidRPr="00E14E96">
        <w:rPr>
          <w:rFonts w:ascii="Times New Roman" w:eastAsia="Times New Roman" w:hAnsi="Times New Roman" w:cs="Times New Roman"/>
          <w:sz w:val="24"/>
          <w:szCs w:val="24"/>
          <w:lang w:val="en-US"/>
        </w:rPr>
        <w:t>I</w:t>
      </w:r>
      <w:r w:rsidRPr="00E14E96">
        <w:rPr>
          <w:rFonts w:ascii="Times New Roman" w:eastAsia="Times New Roman" w:hAnsi="Times New Roman" w:cs="Times New Roman"/>
          <w:sz w:val="24"/>
          <w:szCs w:val="24"/>
          <w:lang w:val="sr-Cyrl-CS"/>
        </w:rPr>
        <w:t xml:space="preserve"> М реда – мотопут М15 (петља Баточина – Баточина – Крагујевац – Кнић– веза са државним путем А5), до основне школе, као и прилаз центру од државног пута </w:t>
      </w:r>
      <w:r w:rsidRPr="00E14E96">
        <w:rPr>
          <w:rFonts w:ascii="Times New Roman" w:eastAsia="Times New Roman" w:hAnsi="Times New Roman" w:cs="Times New Roman"/>
          <w:sz w:val="24"/>
          <w:szCs w:val="24"/>
          <w:lang w:val="en-US"/>
        </w:rPr>
        <w:t>I</w:t>
      </w:r>
      <w:r w:rsidRPr="00E14E96">
        <w:rPr>
          <w:rFonts w:ascii="Times New Roman" w:eastAsia="Times New Roman" w:hAnsi="Times New Roman" w:cs="Times New Roman"/>
          <w:sz w:val="24"/>
          <w:szCs w:val="24"/>
          <w:lang w:val="sr-Cyrl-CS"/>
        </w:rPr>
        <w:t xml:space="preserve"> М реда – мотопут М15 (петља Баточина – Баточина – Крагујевац – Кнић– веза са државним путем А5) кроз раскрсницу са Бадњевцем.</w:t>
      </w:r>
    </w:p>
    <w:p w:rsidR="00E14E96" w:rsidRPr="00E14E96" w:rsidRDefault="00E14E96" w:rsidP="00E14E96">
      <w:pPr>
        <w:spacing w:after="0" w:line="240" w:lineRule="auto"/>
        <w:jc w:val="both"/>
        <w:rPr>
          <w:rFonts w:ascii="Times New Roman" w:eastAsia="Times New Roman" w:hAnsi="Times New Roman" w:cs="Times New Roman"/>
          <w:sz w:val="24"/>
          <w:szCs w:val="24"/>
          <w:highlight w:val="yellow"/>
          <w:lang w:val="sr-Cyrl-CS"/>
        </w:rPr>
      </w:pP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ПУТ ЗА ПРЊАВОР:</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 Од државног пута </w:t>
      </w:r>
      <w:r w:rsidRPr="00E14E96">
        <w:rPr>
          <w:rFonts w:ascii="Times New Roman" w:eastAsia="Times New Roman" w:hAnsi="Times New Roman" w:cs="Times New Roman"/>
          <w:sz w:val="24"/>
          <w:szCs w:val="24"/>
          <w:lang w:val="en-US"/>
        </w:rPr>
        <w:t>I</w:t>
      </w:r>
      <w:r w:rsidRPr="00E14E96">
        <w:rPr>
          <w:rFonts w:ascii="Times New Roman" w:eastAsia="Times New Roman" w:hAnsi="Times New Roman" w:cs="Times New Roman"/>
          <w:sz w:val="24"/>
          <w:szCs w:val="24"/>
          <w:lang w:val="sr-Cyrl-CS"/>
        </w:rPr>
        <w:t xml:space="preserve"> М реда – мотопут М15 (петља Баточина – Баточина – Крагујевац – Кнић– веза са државним путем А5), до основне школе.</w:t>
      </w:r>
    </w:p>
    <w:p w:rsidR="00E14E96" w:rsidRPr="00E14E96" w:rsidRDefault="00E14E96" w:rsidP="00E14E96">
      <w:pPr>
        <w:spacing w:after="0" w:line="240" w:lineRule="auto"/>
        <w:rPr>
          <w:rFonts w:ascii="Times New Roman" w:eastAsia="Times New Roman" w:hAnsi="Times New Roman" w:cs="Times New Roman"/>
          <w:sz w:val="24"/>
          <w:szCs w:val="24"/>
          <w:highlight w:val="yellow"/>
          <w:lang w:val="sr-Cyrl-CS"/>
        </w:rPr>
      </w:pP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ПУТ ЗА БРЗАН:</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b/>
          <w:sz w:val="24"/>
          <w:szCs w:val="24"/>
          <w:lang w:val="sr-Cyrl-CS"/>
        </w:rPr>
        <w:t xml:space="preserve">- </w:t>
      </w:r>
      <w:r w:rsidRPr="00E14E96">
        <w:rPr>
          <w:rFonts w:ascii="Times New Roman" w:eastAsia="Times New Roman" w:hAnsi="Times New Roman" w:cs="Times New Roman"/>
          <w:sz w:val="24"/>
          <w:szCs w:val="24"/>
          <w:lang w:val="sr-Cyrl-CS"/>
        </w:rPr>
        <w:t xml:space="preserve">Од државног пута </w:t>
      </w:r>
      <w:r w:rsidRPr="00E14E96">
        <w:rPr>
          <w:rFonts w:ascii="Times New Roman" w:eastAsia="Times New Roman" w:hAnsi="Times New Roman" w:cs="Times New Roman"/>
          <w:sz w:val="24"/>
          <w:szCs w:val="24"/>
        </w:rPr>
        <w:t xml:space="preserve">IIa </w:t>
      </w:r>
      <w:r w:rsidRPr="00E14E96">
        <w:rPr>
          <w:rFonts w:ascii="Times New Roman" w:eastAsia="Times New Roman" w:hAnsi="Times New Roman" w:cs="Times New Roman"/>
          <w:sz w:val="24"/>
          <w:szCs w:val="24"/>
          <w:lang w:val="sr-Cyrl-RS"/>
        </w:rPr>
        <w:t>реда бр.158</w:t>
      </w:r>
      <w:r w:rsidRPr="00E14E96">
        <w:rPr>
          <w:rFonts w:ascii="Times New Roman" w:eastAsia="Times New Roman" w:hAnsi="Times New Roman" w:cs="Times New Roman"/>
          <w:sz w:val="24"/>
          <w:szCs w:val="24"/>
          <w:lang w:val="sr-Cyrl-CS"/>
        </w:rPr>
        <w:t xml:space="preserve"> (улаз у насеље Ђунис) кроз село до основне школе и кроз Солило до основне школе.</w:t>
      </w: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p>
    <w:p w:rsidR="00E14E96" w:rsidRPr="00E14E96" w:rsidRDefault="00E14E96" w:rsidP="0070148F">
      <w:pPr>
        <w:numPr>
          <w:ilvl w:val="0"/>
          <w:numId w:val="8"/>
        </w:numPr>
        <w:spacing w:after="0" w:line="240" w:lineRule="auto"/>
        <w:rPr>
          <w:rFonts w:ascii="Times New Roman" w:eastAsia="Times New Roman" w:hAnsi="Times New Roman" w:cs="Times New Roman"/>
          <w:b/>
          <w:i/>
          <w:sz w:val="24"/>
          <w:szCs w:val="24"/>
          <w:lang w:val="sr-Cyrl-CS"/>
        </w:rPr>
      </w:pPr>
      <w:r w:rsidRPr="00E14E96">
        <w:rPr>
          <w:rFonts w:ascii="Times New Roman" w:eastAsia="Times New Roman" w:hAnsi="Times New Roman" w:cs="Times New Roman"/>
          <w:b/>
          <w:i/>
          <w:sz w:val="24"/>
          <w:szCs w:val="24"/>
          <w:lang w:val="sr-Cyrl-CS"/>
        </w:rPr>
        <w:t>Путеви другог приоритета</w:t>
      </w:r>
    </w:p>
    <w:p w:rsidR="00E14E96" w:rsidRPr="00E14E96" w:rsidRDefault="00E14E96" w:rsidP="00E14E96">
      <w:pPr>
        <w:spacing w:after="0" w:line="240" w:lineRule="auto"/>
        <w:ind w:firstLine="720"/>
        <w:jc w:val="both"/>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Коловоз се чисти и посипа ризлом или шљаком тако да се омогући одвијање саобраћаја са смањеном брзином на максимално 20 км/сат у отежаним условима (снег на коловозу, падавине, поледица, ниске температуре, слаба видљивост и сл.).</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До прекида саобраћаја може доћи у трајању до 6 часова дневно, у зависности од временских услова.</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Обавезна је употреба зимске опреме, а у брдовитим и планинским пределима употреба ланаца.</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За овај приоритет одређен је учинак једног возила са хидрауличном даском и посипачем за со или абразивни материјал да одржава деоницу пута у дужини до 60 км.</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Другим припритетом обухваћени су следећи путни правци:</w:t>
      </w:r>
    </w:p>
    <w:p w:rsidR="00E14E96" w:rsidRPr="00E14E96" w:rsidRDefault="00E14E96" w:rsidP="00E14E96">
      <w:pPr>
        <w:spacing w:after="0" w:line="240" w:lineRule="auto"/>
        <w:ind w:firstLine="720"/>
        <w:jc w:val="both"/>
        <w:rPr>
          <w:rFonts w:ascii="Times New Roman" w:eastAsia="Times New Roman" w:hAnsi="Times New Roman" w:cs="Times New Roman"/>
          <w:sz w:val="24"/>
          <w:szCs w:val="24"/>
          <w:lang w:val="sr-Cyrl-CS"/>
        </w:rPr>
      </w:pP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ПУТ ЗА НИКШИЋ:</w:t>
      </w: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sz w:val="24"/>
          <w:szCs w:val="24"/>
          <w:lang w:val="sr-Cyrl-CS"/>
        </w:rPr>
        <w:t>- Кружним путем кроз насеље.</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p>
    <w:p w:rsidR="00E14E96" w:rsidRPr="00E14E96" w:rsidRDefault="00E14E96" w:rsidP="0070148F">
      <w:pPr>
        <w:numPr>
          <w:ilvl w:val="0"/>
          <w:numId w:val="8"/>
        </w:numPr>
        <w:spacing w:after="0" w:line="240" w:lineRule="auto"/>
        <w:jc w:val="both"/>
        <w:rPr>
          <w:rFonts w:ascii="Times New Roman" w:eastAsia="Times New Roman" w:hAnsi="Times New Roman" w:cs="Times New Roman"/>
          <w:b/>
          <w:i/>
          <w:sz w:val="24"/>
          <w:szCs w:val="24"/>
          <w:lang w:val="sr-Cyrl-CS"/>
        </w:rPr>
      </w:pPr>
      <w:r w:rsidRPr="00E14E96">
        <w:rPr>
          <w:rFonts w:ascii="Times New Roman" w:eastAsia="Times New Roman" w:hAnsi="Times New Roman" w:cs="Times New Roman"/>
          <w:b/>
          <w:i/>
          <w:sz w:val="24"/>
          <w:szCs w:val="24"/>
          <w:lang w:val="sr-Cyrl-CS"/>
        </w:rPr>
        <w:t>Путеви трећег приоритета</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p>
    <w:p w:rsidR="00E14E96" w:rsidRPr="00E14E96" w:rsidRDefault="00E14E96" w:rsidP="00E14E96">
      <w:pPr>
        <w:tabs>
          <w:tab w:val="left" w:pos="0"/>
        </w:tabs>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 xml:space="preserve">Коловоз се чисти и тиме омогућује проходност али тек пошто буде завршено чишћење путева </w:t>
      </w:r>
      <w:r w:rsidRPr="00E14E96">
        <w:rPr>
          <w:rFonts w:ascii="Times New Roman" w:eastAsia="Times New Roman" w:hAnsi="Times New Roman" w:cs="Times New Roman"/>
          <w:sz w:val="24"/>
          <w:szCs w:val="24"/>
          <w:lang w:val="sr-Latn-CS"/>
        </w:rPr>
        <w:t xml:space="preserve">I </w:t>
      </w:r>
      <w:r w:rsidRPr="00E14E96">
        <w:rPr>
          <w:rFonts w:ascii="Times New Roman" w:eastAsia="Times New Roman" w:hAnsi="Times New Roman" w:cs="Times New Roman"/>
          <w:sz w:val="24"/>
          <w:szCs w:val="24"/>
          <w:lang w:val="sr-Cyrl-CS"/>
        </w:rPr>
        <w:t>и</w:t>
      </w:r>
      <w:r w:rsidRPr="00E14E96">
        <w:rPr>
          <w:rFonts w:ascii="Times New Roman" w:eastAsia="Times New Roman" w:hAnsi="Times New Roman" w:cs="Times New Roman"/>
          <w:sz w:val="24"/>
          <w:szCs w:val="24"/>
          <w:lang w:val="sr-Latn-CS"/>
        </w:rPr>
        <w:t xml:space="preserve"> II</w:t>
      </w:r>
      <w:r w:rsidRPr="00E14E96">
        <w:rPr>
          <w:rFonts w:ascii="Times New Roman" w:eastAsia="Times New Roman" w:hAnsi="Times New Roman" w:cs="Times New Roman"/>
          <w:sz w:val="24"/>
          <w:szCs w:val="24"/>
          <w:lang w:val="sr-Cyrl-CS"/>
        </w:rPr>
        <w:t xml:space="preserve"> приоритета, дакле са извесним закашњењем. Обавезна је употреба зимске опреме, нарочито ланаца. </w:t>
      </w:r>
    </w:p>
    <w:p w:rsidR="00E14E96" w:rsidRPr="00E14E96" w:rsidRDefault="00E14E96" w:rsidP="00E14E96">
      <w:pPr>
        <w:tabs>
          <w:tab w:val="left" w:pos="0"/>
        </w:tabs>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 xml:space="preserve">Овај приоритет обухвата пут према викенд насељу у Брзану у ситуацијама </w:t>
      </w:r>
      <w:r w:rsidRPr="00E14E96">
        <w:rPr>
          <w:rFonts w:ascii="Times New Roman" w:eastAsia="Times New Roman" w:hAnsi="Times New Roman" w:cs="Times New Roman"/>
          <w:sz w:val="24"/>
          <w:szCs w:val="24"/>
          <w:lang w:val="en-US"/>
        </w:rPr>
        <w:t>ургентног отклањања кварова на трафо станици и далеководу, путеве према болеснима и угроженима, у складу са пријавама од стране Дома здравља Баточина и Центра за социјални рад, као и</w:t>
      </w:r>
      <w:r w:rsidRPr="00E14E96">
        <w:rPr>
          <w:rFonts w:ascii="Times New Roman" w:eastAsia="Times New Roman" w:hAnsi="Times New Roman" w:cs="Times New Roman"/>
          <w:sz w:val="24"/>
          <w:szCs w:val="24"/>
          <w:lang w:val="sr-Cyrl-CS"/>
        </w:rPr>
        <w:t xml:space="preserve"> остале путне правце у које спадају сви, који нису наведени, а налазе се на територији општине Баточина.</w:t>
      </w:r>
    </w:p>
    <w:p w:rsidR="00E14E96" w:rsidRPr="00E14E96" w:rsidRDefault="00E14E96" w:rsidP="00E14E96">
      <w:pPr>
        <w:tabs>
          <w:tab w:val="left" w:pos="0"/>
        </w:tabs>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На свим наведеним путним правцима је обавезна употреба зимске опреме, а у брдовитим теренима употреба ланаца.</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p>
    <w:p w:rsidR="00E14E96" w:rsidRPr="00E14E96" w:rsidRDefault="00E14E96" w:rsidP="00962424">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5.2.  ЛОКАЦИЈЕ КРИТИЧНИХ МЕСТА</w:t>
      </w:r>
    </w:p>
    <w:p w:rsidR="00E14E96" w:rsidRPr="00E14E96" w:rsidRDefault="00E14E96" w:rsidP="00E14E96">
      <w:pPr>
        <w:spacing w:after="0" w:line="240" w:lineRule="auto"/>
        <w:ind w:left="1080"/>
        <w:rPr>
          <w:rFonts w:ascii="Times New Roman" w:eastAsia="Times New Roman" w:hAnsi="Times New Roman" w:cs="Times New Roman"/>
          <w:b/>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RS"/>
        </w:rPr>
      </w:pPr>
      <w:r w:rsidRPr="00E14E96">
        <w:rPr>
          <w:rFonts w:ascii="Times New Roman" w:eastAsia="Times New Roman" w:hAnsi="Times New Roman" w:cs="Times New Roman"/>
          <w:sz w:val="24"/>
          <w:szCs w:val="24"/>
          <w:lang w:val="sr-Cyrl-RS"/>
        </w:rPr>
        <w:tab/>
        <w:t>На територији општине Баточина, на локацијама критичних места, обавезна је употреба зимске опреме свих учесника у саобраћају.</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RS"/>
        </w:rPr>
      </w:pPr>
      <w:r w:rsidRPr="00E14E96">
        <w:rPr>
          <w:rFonts w:ascii="Times New Roman" w:eastAsia="Times New Roman" w:hAnsi="Times New Roman" w:cs="Times New Roman"/>
          <w:sz w:val="24"/>
          <w:szCs w:val="24"/>
          <w:lang w:val="sr-Cyrl-RS"/>
        </w:rPr>
        <w:tab/>
        <w:t>Предузеће се стара о постављању адекватне саобраћајне сигнализације о обавезној употреби зимске опреме на свим локацијама критичних места.</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RS"/>
        </w:rPr>
        <w:tab/>
        <w:t>Поред критичних места, врши се складиштење материјала (</w:t>
      </w:r>
      <w:r w:rsidRPr="00E14E96">
        <w:rPr>
          <w:rFonts w:ascii="Times New Roman" w:eastAsia="Times New Roman" w:hAnsi="Times New Roman" w:cs="Times New Roman"/>
          <w:sz w:val="24"/>
          <w:szCs w:val="24"/>
          <w:lang w:val="sr-Cyrl-CS"/>
        </w:rPr>
        <w:t>мешавина шљаке и каменог агрегата фракције 4-8</w:t>
      </w:r>
      <w:r w:rsidRPr="00E14E96">
        <w:rPr>
          <w:rFonts w:ascii="Times New Roman" w:eastAsia="Times New Roman" w:hAnsi="Times New Roman" w:cs="Times New Roman"/>
          <w:sz w:val="24"/>
          <w:szCs w:val="24"/>
        </w:rPr>
        <w:t>mm</w:t>
      </w:r>
      <w:r w:rsidRPr="00E14E96">
        <w:rPr>
          <w:rFonts w:ascii="Times New Roman" w:eastAsia="Times New Roman" w:hAnsi="Times New Roman" w:cs="Times New Roman"/>
          <w:sz w:val="24"/>
          <w:szCs w:val="24"/>
          <w:lang w:val="sr-Cyrl-RS"/>
        </w:rPr>
        <w:t>)</w:t>
      </w:r>
      <w:r w:rsidRPr="00E14E96">
        <w:rPr>
          <w:rFonts w:ascii="Times New Roman" w:eastAsia="Times New Roman" w:hAnsi="Times New Roman" w:cs="Times New Roman"/>
          <w:sz w:val="24"/>
          <w:szCs w:val="24"/>
          <w:lang w:val="sr-Cyrl-CS"/>
        </w:rPr>
        <w:t xml:space="preserve"> за превентивно насипање, на начин да насип материјал не омета функционисање саобраћаја у зимским условима.</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Локације критичних места су:</w:t>
      </w:r>
    </w:p>
    <w:p w:rsidR="00E14E96" w:rsidRPr="00E14E96" w:rsidRDefault="00E14E96" w:rsidP="00E14E96">
      <w:pPr>
        <w:spacing w:after="0" w:line="240" w:lineRule="auto"/>
        <w:ind w:left="1080"/>
        <w:rPr>
          <w:rFonts w:ascii="Times New Roman" w:eastAsia="Times New Roman" w:hAnsi="Times New Roman" w:cs="Times New Roman"/>
          <w:b/>
          <w:sz w:val="24"/>
          <w:szCs w:val="24"/>
          <w:lang w:val="sr-Cyrl-CS"/>
        </w:rPr>
      </w:pPr>
    </w:p>
    <w:p w:rsidR="00E14E96" w:rsidRPr="00E14E96" w:rsidRDefault="00E14E96" w:rsidP="0070148F">
      <w:pPr>
        <w:numPr>
          <w:ilvl w:val="0"/>
          <w:numId w:val="17"/>
        </w:numPr>
        <w:spacing w:after="0" w:line="240" w:lineRule="auto"/>
        <w:ind w:left="270" w:firstLine="0"/>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 xml:space="preserve">БАТОЧИНА </w:t>
      </w:r>
    </w:p>
    <w:p w:rsidR="00E14E96" w:rsidRPr="00E14E96" w:rsidRDefault="00E14E96" w:rsidP="0070148F">
      <w:pPr>
        <w:numPr>
          <w:ilvl w:val="0"/>
          <w:numId w:val="18"/>
        </w:numPr>
        <w:spacing w:after="0" w:line="240" w:lineRule="auto"/>
        <w:ind w:left="0" w:firstLine="284"/>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Црвени брег</w:t>
      </w:r>
    </w:p>
    <w:p w:rsidR="00E14E96" w:rsidRPr="00E14E96" w:rsidRDefault="00E14E96" w:rsidP="0070148F">
      <w:pPr>
        <w:numPr>
          <w:ilvl w:val="0"/>
          <w:numId w:val="18"/>
        </w:numPr>
        <w:spacing w:after="0" w:line="240" w:lineRule="auto"/>
        <w:ind w:left="0" w:firstLine="284"/>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Надвожњак у улици Александра Симића</w:t>
      </w:r>
    </w:p>
    <w:p w:rsidR="00E14E96" w:rsidRPr="00E14E96" w:rsidRDefault="00E14E96" w:rsidP="00E14E96">
      <w:pPr>
        <w:spacing w:after="0" w:line="240" w:lineRule="auto"/>
        <w:ind w:left="270"/>
        <w:rPr>
          <w:rFonts w:ascii="Times New Roman" w:eastAsia="Times New Roman" w:hAnsi="Times New Roman" w:cs="Times New Roman"/>
          <w:sz w:val="24"/>
          <w:szCs w:val="24"/>
          <w:lang w:val="sr-Cyrl-CS"/>
        </w:rPr>
      </w:pPr>
    </w:p>
    <w:p w:rsidR="00E14E96" w:rsidRPr="00E14E96" w:rsidRDefault="00E14E96" w:rsidP="0070148F">
      <w:pPr>
        <w:numPr>
          <w:ilvl w:val="0"/>
          <w:numId w:val="17"/>
        </w:numPr>
        <w:spacing w:after="0" w:line="240" w:lineRule="auto"/>
        <w:ind w:left="270" w:firstLine="0"/>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БРЗАН</w:t>
      </w:r>
    </w:p>
    <w:p w:rsidR="00E14E96" w:rsidRPr="00E14E96" w:rsidRDefault="00E14E96" w:rsidP="0070148F">
      <w:pPr>
        <w:numPr>
          <w:ilvl w:val="0"/>
          <w:numId w:val="19"/>
        </w:numPr>
        <w:spacing w:after="0" w:line="240" w:lineRule="auto"/>
        <w:ind w:left="0" w:firstLine="426"/>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Калиготић</w:t>
      </w:r>
    </w:p>
    <w:p w:rsidR="00E14E96" w:rsidRPr="00E14E96" w:rsidRDefault="00E14E96" w:rsidP="00E14E96">
      <w:pPr>
        <w:spacing w:after="0" w:line="240" w:lineRule="auto"/>
        <w:ind w:left="270"/>
        <w:rPr>
          <w:rFonts w:ascii="Times New Roman" w:eastAsia="Times New Roman" w:hAnsi="Times New Roman" w:cs="Times New Roman"/>
          <w:sz w:val="24"/>
          <w:szCs w:val="24"/>
          <w:lang w:val="sr-Cyrl-CS"/>
        </w:rPr>
      </w:pPr>
    </w:p>
    <w:p w:rsidR="00E14E96" w:rsidRPr="00E14E96" w:rsidRDefault="00E14E96" w:rsidP="0070148F">
      <w:pPr>
        <w:numPr>
          <w:ilvl w:val="0"/>
          <w:numId w:val="17"/>
        </w:numPr>
        <w:spacing w:after="0" w:line="240" w:lineRule="auto"/>
        <w:ind w:left="270" w:firstLine="0"/>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КИЈЕВО, ДОБРОВОДИЦА</w:t>
      </w:r>
    </w:p>
    <w:p w:rsidR="00E14E96" w:rsidRPr="00E14E96" w:rsidRDefault="00E14E96" w:rsidP="0070148F">
      <w:pPr>
        <w:numPr>
          <w:ilvl w:val="0"/>
          <w:numId w:val="19"/>
        </w:numPr>
        <w:spacing w:after="0" w:line="240" w:lineRule="auto"/>
        <w:ind w:left="0" w:firstLine="426"/>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Потес „Доброводички поток“</w:t>
      </w:r>
    </w:p>
    <w:p w:rsidR="00E14E96" w:rsidRPr="00E14E96" w:rsidRDefault="00E14E96" w:rsidP="00E14E96">
      <w:pPr>
        <w:spacing w:after="0" w:line="240" w:lineRule="auto"/>
        <w:ind w:left="270"/>
        <w:rPr>
          <w:rFonts w:ascii="Times New Roman" w:eastAsia="Times New Roman" w:hAnsi="Times New Roman" w:cs="Times New Roman"/>
          <w:sz w:val="24"/>
          <w:szCs w:val="24"/>
          <w:lang w:val="sr-Cyrl-CS"/>
        </w:rPr>
      </w:pPr>
    </w:p>
    <w:p w:rsidR="00E14E96" w:rsidRPr="00E14E96" w:rsidRDefault="00E14E96" w:rsidP="0070148F">
      <w:pPr>
        <w:numPr>
          <w:ilvl w:val="0"/>
          <w:numId w:val="17"/>
        </w:numPr>
        <w:spacing w:after="0" w:line="240" w:lineRule="auto"/>
        <w:ind w:left="270" w:firstLine="0"/>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ГРАДАЦ, БАДЊЕВАЦ</w:t>
      </w:r>
    </w:p>
    <w:p w:rsidR="00E14E96" w:rsidRPr="00E14E96" w:rsidRDefault="00E14E96" w:rsidP="0070148F">
      <w:pPr>
        <w:numPr>
          <w:ilvl w:val="0"/>
          <w:numId w:val="19"/>
        </w:numPr>
        <w:tabs>
          <w:tab w:val="left" w:pos="720"/>
        </w:tabs>
        <w:spacing w:after="0" w:line="240" w:lineRule="auto"/>
        <w:ind w:left="0" w:firstLine="426"/>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Кружни пут кроз село</w:t>
      </w:r>
    </w:p>
    <w:p w:rsidR="00E14E96" w:rsidRPr="00E14E96" w:rsidRDefault="00E14E96" w:rsidP="00E14E96">
      <w:pPr>
        <w:spacing w:after="0" w:line="240" w:lineRule="auto"/>
        <w:ind w:left="270"/>
        <w:rPr>
          <w:rFonts w:ascii="Times New Roman" w:eastAsia="Times New Roman" w:hAnsi="Times New Roman" w:cs="Times New Roman"/>
          <w:sz w:val="24"/>
          <w:szCs w:val="24"/>
          <w:lang w:val="sr-Cyrl-CS"/>
        </w:rPr>
      </w:pPr>
    </w:p>
    <w:p w:rsidR="00E14E96" w:rsidRPr="00E14E96" w:rsidRDefault="00E14E96" w:rsidP="0070148F">
      <w:pPr>
        <w:numPr>
          <w:ilvl w:val="0"/>
          <w:numId w:val="17"/>
        </w:numPr>
        <w:spacing w:after="0" w:line="240" w:lineRule="auto"/>
        <w:ind w:left="270" w:firstLine="0"/>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ПРЊАВОР</w:t>
      </w:r>
    </w:p>
    <w:p w:rsidR="00E14E96" w:rsidRPr="00E14E96" w:rsidRDefault="00E14E96" w:rsidP="0070148F">
      <w:pPr>
        <w:numPr>
          <w:ilvl w:val="0"/>
          <w:numId w:val="19"/>
        </w:numPr>
        <w:tabs>
          <w:tab w:val="left" w:pos="720"/>
        </w:tabs>
        <w:spacing w:after="0" w:line="240" w:lineRule="auto"/>
        <w:ind w:left="0" w:firstLine="426"/>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Од државног пута </w:t>
      </w:r>
      <w:r w:rsidRPr="00E14E96">
        <w:rPr>
          <w:rFonts w:ascii="Times New Roman" w:eastAsia="Times New Roman" w:hAnsi="Times New Roman" w:cs="Times New Roman"/>
          <w:sz w:val="24"/>
          <w:szCs w:val="24"/>
          <w:lang w:val="en-US"/>
        </w:rPr>
        <w:t>I</w:t>
      </w:r>
      <w:r w:rsidRPr="00E14E96">
        <w:rPr>
          <w:rFonts w:ascii="Times New Roman" w:eastAsia="Times New Roman" w:hAnsi="Times New Roman" w:cs="Times New Roman"/>
          <w:sz w:val="24"/>
          <w:szCs w:val="24"/>
          <w:lang w:val="sr-Cyrl-CS"/>
        </w:rPr>
        <w:t xml:space="preserve"> М реда – мотопут М15 (петља Баточина – Баточина – Крагујевац – Кнић– веза са државним путем А5) до скретања за манастир „Грнчарица“</w:t>
      </w:r>
    </w:p>
    <w:p w:rsidR="00E14E96" w:rsidRPr="00E14E96" w:rsidRDefault="00E14E96" w:rsidP="00E14E96">
      <w:pPr>
        <w:spacing w:after="0" w:line="240" w:lineRule="auto"/>
        <w:ind w:left="270"/>
        <w:rPr>
          <w:rFonts w:ascii="Times New Roman" w:eastAsia="Times New Roman" w:hAnsi="Times New Roman" w:cs="Times New Roman"/>
          <w:sz w:val="24"/>
          <w:szCs w:val="24"/>
          <w:lang w:val="sr-Cyrl-CS"/>
        </w:rPr>
      </w:pPr>
    </w:p>
    <w:p w:rsidR="00E14E96" w:rsidRPr="00E14E96" w:rsidRDefault="00E14E96" w:rsidP="0070148F">
      <w:pPr>
        <w:numPr>
          <w:ilvl w:val="0"/>
          <w:numId w:val="17"/>
        </w:numPr>
        <w:spacing w:after="0" w:line="240" w:lineRule="auto"/>
        <w:ind w:left="270" w:firstLine="0"/>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НИКШИЋ</w:t>
      </w:r>
    </w:p>
    <w:p w:rsidR="00E14E96" w:rsidRPr="00E14E96" w:rsidRDefault="00E14E96" w:rsidP="0070148F">
      <w:pPr>
        <w:numPr>
          <w:ilvl w:val="0"/>
          <w:numId w:val="19"/>
        </w:numPr>
        <w:spacing w:after="0" w:line="240" w:lineRule="auto"/>
        <w:ind w:left="0" w:firstLine="426"/>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Кружни пут кроз село</w:t>
      </w:r>
    </w:p>
    <w:p w:rsidR="00E14E96" w:rsidRPr="00E14E96" w:rsidRDefault="00E14E96" w:rsidP="00E14E96">
      <w:pPr>
        <w:spacing w:after="0" w:line="240" w:lineRule="auto"/>
        <w:ind w:left="270"/>
        <w:rPr>
          <w:rFonts w:ascii="Times New Roman" w:eastAsia="Times New Roman" w:hAnsi="Times New Roman" w:cs="Times New Roman"/>
          <w:sz w:val="24"/>
          <w:szCs w:val="24"/>
          <w:lang w:val="sr-Cyrl-CS"/>
        </w:rPr>
      </w:pPr>
    </w:p>
    <w:p w:rsidR="00E14E96" w:rsidRPr="00E14E96" w:rsidRDefault="00E14E96" w:rsidP="0070148F">
      <w:pPr>
        <w:numPr>
          <w:ilvl w:val="0"/>
          <w:numId w:val="17"/>
        </w:numPr>
        <w:spacing w:after="0" w:line="240" w:lineRule="auto"/>
        <w:ind w:left="270" w:firstLine="0"/>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Остали путни објекти (мостови, надвожњаци, подвожњаци и сл.)</w:t>
      </w: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p>
    <w:p w:rsidR="00E14E96" w:rsidRPr="00E14E96" w:rsidRDefault="00E14E96" w:rsidP="00962424">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5.3.  МАТЕРИЈАЛ ЗА СПРЕЧАВАЊЕ ПОЛЕДИЦЕ</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left="720" w:hanging="153"/>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За спречавање клизавости користи се:</w:t>
      </w:r>
    </w:p>
    <w:p w:rsidR="00E14E96" w:rsidRPr="00E14E96" w:rsidRDefault="00E14E96" w:rsidP="0070148F">
      <w:pPr>
        <w:numPr>
          <w:ilvl w:val="0"/>
          <w:numId w:val="12"/>
        </w:num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 xml:space="preserve">абразивни материјал, шљака, песак, дробљени материјал (камена ситнеж), крупноће зрна од 4-8м/м;  </w:t>
      </w:r>
    </w:p>
    <w:p w:rsidR="00E14E96" w:rsidRPr="00E14E96" w:rsidRDefault="00E14E96" w:rsidP="0070148F">
      <w:pPr>
        <w:numPr>
          <w:ilvl w:val="0"/>
          <w:numId w:val="12"/>
        </w:num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хемијски материјали, со (натријум хлорид) или отопине соли калцијум хлорида;</w:t>
      </w:r>
    </w:p>
    <w:p w:rsidR="00E14E96" w:rsidRPr="00E14E96" w:rsidRDefault="00E14E96" w:rsidP="0070148F">
      <w:pPr>
        <w:numPr>
          <w:ilvl w:val="0"/>
          <w:numId w:val="12"/>
        </w:num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мешавине абразивних материјала са сољу у односу 3:1 до 6:1.</w:t>
      </w:r>
    </w:p>
    <w:p w:rsidR="00E14E96" w:rsidRPr="00E14E96" w:rsidRDefault="00E14E96" w:rsidP="00E14E96">
      <w:pPr>
        <w:spacing w:after="0" w:line="240" w:lineRule="auto"/>
        <w:rPr>
          <w:rFonts w:ascii="Times New Roman" w:eastAsia="Times New Roman" w:hAnsi="Times New Roman" w:cs="Times New Roman"/>
          <w:sz w:val="24"/>
          <w:szCs w:val="24"/>
        </w:rPr>
      </w:pPr>
    </w:p>
    <w:p w:rsidR="00E14E96" w:rsidRPr="00E14E96" w:rsidRDefault="00E14E96" w:rsidP="00E14E96">
      <w:pPr>
        <w:spacing w:after="0" w:line="240" w:lineRule="auto"/>
        <w:ind w:left="36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Количине соли и абразивних материјала по приоритетима су:</w:t>
      </w:r>
    </w:p>
    <w:p w:rsidR="00E14E96" w:rsidRPr="00E14E96" w:rsidRDefault="00E14E96" w:rsidP="0070148F">
      <w:pPr>
        <w:numPr>
          <w:ilvl w:val="0"/>
          <w:numId w:val="12"/>
        </w:numPr>
        <w:spacing w:after="0" w:line="240" w:lineRule="auto"/>
        <w:rPr>
          <w:rFonts w:ascii="Times New Roman" w:eastAsia="Times New Roman" w:hAnsi="Times New Roman" w:cs="Times New Roman"/>
          <w:b/>
          <w:i/>
          <w:sz w:val="24"/>
          <w:szCs w:val="24"/>
          <w:lang w:val="sr-Cyrl-CS"/>
        </w:rPr>
      </w:pPr>
      <w:r w:rsidRPr="00E14E96">
        <w:rPr>
          <w:rFonts w:ascii="Times New Roman" w:eastAsia="Times New Roman" w:hAnsi="Times New Roman" w:cs="Times New Roman"/>
          <w:b/>
          <w:i/>
          <w:sz w:val="24"/>
          <w:szCs w:val="24"/>
          <w:lang w:val="sr-Cyrl-CS"/>
        </w:rPr>
        <w:t xml:space="preserve">за путеве </w:t>
      </w:r>
      <w:r w:rsidRPr="00E14E96">
        <w:rPr>
          <w:rFonts w:ascii="Times New Roman" w:eastAsia="Times New Roman" w:hAnsi="Times New Roman" w:cs="Times New Roman"/>
          <w:b/>
          <w:i/>
          <w:sz w:val="24"/>
          <w:szCs w:val="24"/>
          <w:lang w:val="sr-Latn-CS"/>
        </w:rPr>
        <w:t>I</w:t>
      </w:r>
      <w:r w:rsidRPr="00E14E96">
        <w:rPr>
          <w:rFonts w:ascii="Times New Roman" w:eastAsia="Times New Roman" w:hAnsi="Times New Roman" w:cs="Times New Roman"/>
          <w:b/>
          <w:i/>
          <w:sz w:val="24"/>
          <w:szCs w:val="24"/>
          <w:lang w:val="sr-Cyrl-CS"/>
        </w:rPr>
        <w:t xml:space="preserve"> приоритета</w:t>
      </w:r>
    </w:p>
    <w:p w:rsidR="00E14E96" w:rsidRPr="00E14E96" w:rsidRDefault="00E14E96" w:rsidP="00E14E96">
      <w:pPr>
        <w:spacing w:after="0" w:line="240" w:lineRule="auto"/>
        <w:ind w:left="72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а) со.</w:t>
      </w:r>
      <w:r w:rsidR="00962424">
        <w:rPr>
          <w:rFonts w:ascii="Times New Roman" w:eastAsia="Times New Roman" w:hAnsi="Times New Roman" w:cs="Times New Roman"/>
          <w:sz w:val="24"/>
          <w:szCs w:val="24"/>
          <w:lang w:val="sr-Cyrl-CS"/>
        </w:rPr>
        <w:t>.............</w:t>
      </w:r>
      <w:r w:rsidRPr="00E14E96">
        <w:rPr>
          <w:rFonts w:ascii="Times New Roman" w:eastAsia="Times New Roman" w:hAnsi="Times New Roman" w:cs="Times New Roman"/>
          <w:sz w:val="24"/>
          <w:szCs w:val="24"/>
          <w:lang w:val="sr-Cyrl-CS"/>
        </w:rPr>
        <w:t>................................  25 т</w:t>
      </w:r>
    </w:p>
    <w:p w:rsidR="00E14E96" w:rsidRPr="00E14E96" w:rsidRDefault="00E14E96" w:rsidP="00E14E96">
      <w:pPr>
        <w:spacing w:after="0" w:line="240" w:lineRule="auto"/>
        <w:ind w:left="72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б) абразивни материјал.</w:t>
      </w:r>
      <w:r w:rsidR="00962424">
        <w:rPr>
          <w:rFonts w:ascii="Times New Roman" w:eastAsia="Times New Roman" w:hAnsi="Times New Roman" w:cs="Times New Roman"/>
          <w:sz w:val="24"/>
          <w:szCs w:val="24"/>
          <w:lang w:val="sr-Cyrl-CS"/>
        </w:rPr>
        <w:t>...</w:t>
      </w:r>
      <w:r w:rsidRPr="00E14E96">
        <w:rPr>
          <w:rFonts w:ascii="Times New Roman" w:eastAsia="Times New Roman" w:hAnsi="Times New Roman" w:cs="Times New Roman"/>
          <w:sz w:val="24"/>
          <w:szCs w:val="24"/>
          <w:lang w:val="sr-Cyrl-CS"/>
        </w:rPr>
        <w:t>....</w:t>
      </w:r>
      <w:r w:rsidR="00962424">
        <w:rPr>
          <w:rFonts w:ascii="Times New Roman" w:eastAsia="Times New Roman" w:hAnsi="Times New Roman" w:cs="Times New Roman"/>
          <w:sz w:val="24"/>
          <w:szCs w:val="24"/>
          <w:lang w:val="sr-Cyrl-CS"/>
        </w:rPr>
        <w:t>........</w:t>
      </w:r>
      <w:r w:rsidRPr="00E14E96">
        <w:rPr>
          <w:rFonts w:ascii="Times New Roman" w:eastAsia="Times New Roman" w:hAnsi="Times New Roman" w:cs="Times New Roman"/>
          <w:sz w:val="24"/>
          <w:szCs w:val="24"/>
          <w:lang w:val="sr-Cyrl-CS"/>
        </w:rPr>
        <w:t>50 т</w:t>
      </w:r>
    </w:p>
    <w:p w:rsidR="00E14E96" w:rsidRPr="00E14E96" w:rsidRDefault="00E14E96" w:rsidP="00E14E96">
      <w:pPr>
        <w:spacing w:after="0" w:line="240" w:lineRule="auto"/>
        <w:ind w:left="720"/>
        <w:rPr>
          <w:rFonts w:ascii="Times New Roman" w:eastAsia="Times New Roman" w:hAnsi="Times New Roman" w:cs="Times New Roman"/>
          <w:sz w:val="24"/>
          <w:szCs w:val="24"/>
          <w:lang w:val="sr-Cyrl-CS"/>
        </w:rPr>
      </w:pPr>
    </w:p>
    <w:p w:rsidR="00E14E96" w:rsidRPr="00E14E96" w:rsidRDefault="00E14E96" w:rsidP="0070148F">
      <w:pPr>
        <w:numPr>
          <w:ilvl w:val="0"/>
          <w:numId w:val="12"/>
        </w:numPr>
        <w:spacing w:after="0" w:line="240" w:lineRule="auto"/>
        <w:rPr>
          <w:rFonts w:ascii="Times New Roman" w:eastAsia="Times New Roman" w:hAnsi="Times New Roman" w:cs="Times New Roman"/>
          <w:b/>
          <w:i/>
          <w:sz w:val="24"/>
          <w:szCs w:val="24"/>
          <w:lang w:val="sr-Cyrl-CS"/>
        </w:rPr>
      </w:pPr>
      <w:r w:rsidRPr="00E14E96">
        <w:rPr>
          <w:rFonts w:ascii="Times New Roman" w:eastAsia="Times New Roman" w:hAnsi="Times New Roman" w:cs="Times New Roman"/>
          <w:b/>
          <w:i/>
          <w:sz w:val="24"/>
          <w:szCs w:val="24"/>
          <w:lang w:val="sr-Cyrl-CS"/>
        </w:rPr>
        <w:t xml:space="preserve">за путеве </w:t>
      </w:r>
      <w:r w:rsidRPr="00E14E96">
        <w:rPr>
          <w:rFonts w:ascii="Times New Roman" w:eastAsia="Times New Roman" w:hAnsi="Times New Roman" w:cs="Times New Roman"/>
          <w:b/>
          <w:i/>
          <w:sz w:val="24"/>
          <w:szCs w:val="24"/>
          <w:lang w:val="sr-Latn-CS"/>
        </w:rPr>
        <w:t>II</w:t>
      </w:r>
      <w:r w:rsidRPr="00E14E96">
        <w:rPr>
          <w:rFonts w:ascii="Times New Roman" w:eastAsia="Times New Roman" w:hAnsi="Times New Roman" w:cs="Times New Roman"/>
          <w:b/>
          <w:i/>
          <w:sz w:val="24"/>
          <w:szCs w:val="24"/>
          <w:lang w:val="sr-Cyrl-CS"/>
        </w:rPr>
        <w:t xml:space="preserve"> приориетета</w:t>
      </w:r>
    </w:p>
    <w:p w:rsidR="00E14E96" w:rsidRPr="00E14E96" w:rsidRDefault="00E14E96" w:rsidP="00E14E96">
      <w:pPr>
        <w:spacing w:after="0" w:line="240" w:lineRule="auto"/>
        <w:ind w:left="720"/>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а) абразивни материјал...............  70 т</w:t>
      </w:r>
    </w:p>
    <w:p w:rsidR="00E14E96" w:rsidRPr="00E14E96" w:rsidRDefault="00E14E96" w:rsidP="00E14E96">
      <w:pPr>
        <w:spacing w:after="0" w:line="240" w:lineRule="auto"/>
        <w:rPr>
          <w:rFonts w:ascii="Times New Roman" w:eastAsia="Times New Roman" w:hAnsi="Times New Roman" w:cs="Times New Roman"/>
          <w:sz w:val="24"/>
          <w:szCs w:val="24"/>
          <w:lang w:val="sr-Cyrl-RS"/>
        </w:rPr>
      </w:pPr>
    </w:p>
    <w:p w:rsidR="00E14E96" w:rsidRPr="00E14E96" w:rsidRDefault="00E14E96" w:rsidP="0070148F">
      <w:pPr>
        <w:numPr>
          <w:ilvl w:val="0"/>
          <w:numId w:val="13"/>
        </w:num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ПРИКУПЉАЊЕ ПОДАТАКА И ИНФОРМИСАЊЕ</w:t>
      </w: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 xml:space="preserve">За информисање корисника пута, као и за потребе одржавања путева у зимским условима, </w:t>
      </w:r>
      <w:r w:rsidRPr="00E14E96">
        <w:rPr>
          <w:rFonts w:ascii="Times New Roman" w:eastAsia="Times New Roman" w:hAnsi="Times New Roman" w:cs="Times New Roman"/>
          <w:sz w:val="24"/>
          <w:szCs w:val="24"/>
          <w:lang w:val="sr-Cyrl-RS"/>
        </w:rPr>
        <w:t xml:space="preserve">Предузеће </w:t>
      </w:r>
      <w:r w:rsidRPr="00E14E96">
        <w:rPr>
          <w:rFonts w:ascii="Times New Roman" w:eastAsia="Times New Roman" w:hAnsi="Times New Roman" w:cs="Times New Roman"/>
          <w:sz w:val="24"/>
          <w:szCs w:val="24"/>
          <w:lang w:val="sr-Cyrl-CS"/>
        </w:rPr>
        <w:t>организује Инфо-центар (тел.034/6841-100), где се потпуности може пратити стање пута и временски услови који владају.</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RS"/>
        </w:rPr>
      </w:pPr>
      <w:r w:rsidRPr="00E14E96">
        <w:rPr>
          <w:rFonts w:ascii="Times New Roman" w:eastAsia="Times New Roman" w:hAnsi="Times New Roman" w:cs="Times New Roman"/>
          <w:sz w:val="24"/>
          <w:szCs w:val="24"/>
          <w:lang w:val="sr-Cyrl-CS"/>
        </w:rPr>
        <w:t xml:space="preserve">Такође, информације о условима који владају на путу, корисници могу добити  путем средстава јавних информисања: општинске странице </w:t>
      </w:r>
      <w:hyperlink r:id="rId36" w:history="1">
        <w:r w:rsidRPr="00E14E96">
          <w:rPr>
            <w:rFonts w:ascii="Times New Roman" w:eastAsia="Times New Roman" w:hAnsi="Times New Roman" w:cs="Times New Roman"/>
            <w:color w:val="0000FF"/>
            <w:sz w:val="24"/>
            <w:szCs w:val="24"/>
            <w:u w:val="single"/>
            <w:lang w:val="en-US"/>
          </w:rPr>
          <w:t>www</w:t>
        </w:r>
        <w:r w:rsidRPr="00E14E96">
          <w:rPr>
            <w:rFonts w:ascii="Times New Roman" w:eastAsia="Times New Roman" w:hAnsi="Times New Roman" w:cs="Times New Roman"/>
            <w:color w:val="0000FF"/>
            <w:sz w:val="24"/>
            <w:szCs w:val="24"/>
            <w:u w:val="single"/>
            <w:lang w:val="sr-Cyrl-CS"/>
          </w:rPr>
          <w:t>.</w:t>
        </w:r>
        <w:r w:rsidRPr="00E14E96">
          <w:rPr>
            <w:rFonts w:ascii="Times New Roman" w:eastAsia="Times New Roman" w:hAnsi="Times New Roman" w:cs="Times New Roman"/>
            <w:color w:val="0000FF"/>
            <w:sz w:val="24"/>
            <w:szCs w:val="24"/>
            <w:u w:val="single"/>
            <w:lang w:val="en-US"/>
          </w:rPr>
          <w:t>sobatocina</w:t>
        </w:r>
        <w:r w:rsidRPr="00E14E96">
          <w:rPr>
            <w:rFonts w:ascii="Times New Roman" w:eastAsia="Times New Roman" w:hAnsi="Times New Roman" w:cs="Times New Roman"/>
            <w:color w:val="0000FF"/>
            <w:sz w:val="24"/>
            <w:szCs w:val="24"/>
            <w:u w:val="single"/>
            <w:lang w:val="sr-Cyrl-CS"/>
          </w:rPr>
          <w:t>.</w:t>
        </w:r>
        <w:r w:rsidRPr="00E14E96">
          <w:rPr>
            <w:rFonts w:ascii="Times New Roman" w:eastAsia="Times New Roman" w:hAnsi="Times New Roman" w:cs="Times New Roman"/>
            <w:color w:val="0000FF"/>
            <w:sz w:val="24"/>
            <w:szCs w:val="24"/>
            <w:u w:val="single"/>
            <w:lang w:val="en-US"/>
          </w:rPr>
          <w:t>org</w:t>
        </w:r>
        <w:r w:rsidRPr="00E14E96">
          <w:rPr>
            <w:rFonts w:ascii="Times New Roman" w:eastAsia="Times New Roman" w:hAnsi="Times New Roman" w:cs="Times New Roman"/>
            <w:color w:val="0000FF"/>
            <w:sz w:val="24"/>
            <w:szCs w:val="24"/>
            <w:u w:val="single"/>
            <w:lang w:val="sr-Cyrl-CS"/>
          </w:rPr>
          <w:t>.</w:t>
        </w:r>
        <w:r w:rsidRPr="00E14E96">
          <w:rPr>
            <w:rFonts w:ascii="Times New Roman" w:eastAsia="Times New Roman" w:hAnsi="Times New Roman" w:cs="Times New Roman"/>
            <w:color w:val="0000FF"/>
            <w:sz w:val="24"/>
            <w:szCs w:val="24"/>
            <w:u w:val="single"/>
            <w:lang w:val="en-US"/>
          </w:rPr>
          <w:t>rs</w:t>
        </w:r>
      </w:hyperlink>
      <w:r w:rsidRPr="00E14E96">
        <w:rPr>
          <w:rFonts w:ascii="Times New Roman" w:eastAsia="Times New Roman" w:hAnsi="Times New Roman" w:cs="Times New Roman"/>
          <w:sz w:val="24"/>
          <w:szCs w:val="24"/>
          <w:lang w:val="sr-Cyrl-RS"/>
        </w:rPr>
        <w:t>,</w:t>
      </w:r>
      <w:r w:rsidRPr="00E14E96">
        <w:rPr>
          <w:rFonts w:ascii="Times New Roman" w:eastAsia="Times New Roman" w:hAnsi="Times New Roman" w:cs="Times New Roman"/>
          <w:sz w:val="24"/>
          <w:szCs w:val="24"/>
        </w:rPr>
        <w:t xml:space="preserve"> </w:t>
      </w:r>
      <w:r w:rsidRPr="00E14E96">
        <w:rPr>
          <w:rFonts w:ascii="Times New Roman" w:eastAsia="Times New Roman" w:hAnsi="Times New Roman" w:cs="Times New Roman"/>
          <w:sz w:val="24"/>
          <w:szCs w:val="24"/>
          <w:lang w:val="sr-Cyrl-RS"/>
        </w:rPr>
        <w:t xml:space="preserve">на интернет страници Предузећа </w:t>
      </w:r>
      <w:r w:rsidRPr="00E14E96">
        <w:rPr>
          <w:rFonts w:ascii="Times New Roman" w:eastAsia="Times New Roman" w:hAnsi="Times New Roman" w:cs="Times New Roman"/>
          <w:sz w:val="24"/>
          <w:szCs w:val="24"/>
          <w:lang w:val="sr-Cyrl-CS"/>
        </w:rPr>
        <w:t>и других расположивих медија (</w:t>
      </w:r>
      <w:r w:rsidRPr="00E14E96">
        <w:rPr>
          <w:rFonts w:ascii="Times New Roman" w:eastAsia="Times New Roman" w:hAnsi="Times New Roman" w:cs="Times New Roman"/>
          <w:sz w:val="24"/>
          <w:szCs w:val="24"/>
          <w:lang w:val="sr-Cyrl-RS"/>
        </w:rPr>
        <w:t>УЛОБ-Хит Плус телевизија из Баточине и др.).</w:t>
      </w:r>
    </w:p>
    <w:p w:rsidR="00E14E96" w:rsidRPr="00E14E96" w:rsidRDefault="00E14E96" w:rsidP="00E14E96">
      <w:pPr>
        <w:spacing w:after="0" w:line="240" w:lineRule="auto"/>
        <w:ind w:firstLine="720"/>
        <w:jc w:val="both"/>
        <w:rPr>
          <w:rFonts w:ascii="Times New Roman" w:eastAsia="Times New Roman" w:hAnsi="Times New Roman" w:cs="Times New Roman"/>
          <w:sz w:val="24"/>
          <w:szCs w:val="24"/>
          <w:lang w:val="sr-Cyrl-CS"/>
        </w:rPr>
      </w:pP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ab/>
        <w:t>6.1. ПРИКУПЉАЊЕ ПОДАТАКА ЗА ПОТРЕБЕ ПУТА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Ефикасност одржавања у зимским условима зависи од благовремено прикупљених података, од промена које су настале или које предстоје за поједини путни правац, територију и целу мрежу јавних путева.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6.1.1. Метеоролошки подаци</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ab/>
        <w:t>На основу података од хидрометеоролошке службе и радарске службе, као и прикупљених информација о временској прогнози, могу се благовремено извршити одговарајуће припреме за ангажовање средстава.</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Од хидрометеоролошке службе добија се метеоролошка информација:</w:t>
      </w:r>
      <w:r w:rsidRPr="00E14E96">
        <w:rPr>
          <w:rFonts w:ascii="Times New Roman" w:eastAsia="Times New Roman" w:hAnsi="Times New Roman" w:cs="Times New Roman"/>
          <w:sz w:val="24"/>
          <w:szCs w:val="24"/>
          <w:lang w:val="sr-Cyrl-CS"/>
        </w:rPr>
        <w:tab/>
      </w:r>
    </w:p>
    <w:p w:rsidR="00E14E96" w:rsidRPr="00E14E96" w:rsidRDefault="00E14E96" w:rsidP="00E14E96">
      <w:pPr>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а) Метеоролошка прогноза:</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 јутарњи метеоролошки билтен (око 7,30 часова) са прогнозом времена до краја дана и вредностима метеоролошких података;</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 дневни метеоролошки билтен (око 12 часова) са прогнозом времена за следећи дан и изгледима времена за наредних седам дана;</w:t>
      </w:r>
    </w:p>
    <w:p w:rsidR="00E14E96" w:rsidRPr="00E14E96" w:rsidRDefault="00E14E96" w:rsidP="00E14E96">
      <w:pPr>
        <w:spacing w:after="0" w:line="240" w:lineRule="auto"/>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ab/>
        <w:t>- ванредна упозорења, која се достављају у ситуацијама кад се очекује нагло погоршање времена.</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Поред наведеног, Управа за ванредне ситуације у Крагујевцу доставља дневне извештаје догађаја, појава и предузетих мера из делокруга свог рада.</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p>
    <w:p w:rsidR="00E14E96" w:rsidRPr="00E14E96" w:rsidRDefault="00E14E96" w:rsidP="00E14E96">
      <w:pPr>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6.1.2. Подаци који се прикупљају на терену</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ab/>
        <w:t>Прикупљени подаци на терену о временским условима, заједно са метеоролошким подацима, омогућују правилну процену ситуације и одређују врсту ангажованости.</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Подаци који се прикупљају на терену помоћу одговарајућих техничких средстава су:</w:t>
      </w:r>
    </w:p>
    <w:p w:rsidR="00E14E96" w:rsidRPr="00E14E96" w:rsidRDefault="00E14E96" w:rsidP="00E14E96">
      <w:pPr>
        <w:spacing w:after="0" w:line="240" w:lineRule="auto"/>
        <w:ind w:firstLine="426"/>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w:t>
      </w:r>
      <w:r w:rsidRPr="00E14E96">
        <w:rPr>
          <w:rFonts w:ascii="Times New Roman" w:eastAsia="Times New Roman" w:hAnsi="Times New Roman" w:cs="Times New Roman"/>
          <w:sz w:val="24"/>
          <w:szCs w:val="24"/>
          <w:lang w:val="sr-Cyrl-CS"/>
        </w:rPr>
        <w:tab/>
        <w:t>температура ваздуха,</w:t>
      </w:r>
    </w:p>
    <w:p w:rsidR="00E14E96" w:rsidRPr="00E14E96" w:rsidRDefault="00E14E96" w:rsidP="00E14E96">
      <w:pPr>
        <w:spacing w:after="0" w:line="240" w:lineRule="auto"/>
        <w:ind w:firstLine="426"/>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w:t>
      </w:r>
      <w:r w:rsidRPr="00E14E96">
        <w:rPr>
          <w:rFonts w:ascii="Times New Roman" w:eastAsia="Times New Roman" w:hAnsi="Times New Roman" w:cs="Times New Roman"/>
          <w:sz w:val="24"/>
          <w:szCs w:val="24"/>
          <w:lang w:val="sr-Cyrl-CS"/>
        </w:rPr>
        <w:tab/>
        <w:t>влажност коловоза (сув, влажан, покривен снегом),</w:t>
      </w:r>
    </w:p>
    <w:p w:rsidR="00E14E96" w:rsidRPr="00E14E96" w:rsidRDefault="00E14E96" w:rsidP="00E14E96">
      <w:pPr>
        <w:spacing w:after="0" w:line="240" w:lineRule="auto"/>
        <w:ind w:firstLine="426"/>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w:t>
      </w:r>
      <w:r w:rsidRPr="00E14E96">
        <w:rPr>
          <w:rFonts w:ascii="Times New Roman" w:eastAsia="Times New Roman" w:hAnsi="Times New Roman" w:cs="Times New Roman"/>
          <w:sz w:val="24"/>
          <w:szCs w:val="24"/>
          <w:lang w:val="sr-Cyrl-CS"/>
        </w:rPr>
        <w:tab/>
        <w:t>регистрација падавина по времену и интензитету и сл.</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Подаци о проходности и стању путева у зимским условима прикупљају се сваки дан најмање два пута дневно, а по потреби и чешће у зависности од стања пута и временских прилика. Ови се подаци прикупљају путем дежурног возила,  на начин да дежурни у возилу при обиласку терена, мобилним телефоном информише овлашћено лица у седишту Предузећа о стању сваке деонице, о чему се води дневник информисања.</w:t>
      </w:r>
    </w:p>
    <w:p w:rsidR="00962424" w:rsidRDefault="00962424" w:rsidP="00E14E96">
      <w:pPr>
        <w:spacing w:after="0" w:line="240" w:lineRule="auto"/>
        <w:rPr>
          <w:rFonts w:ascii="Times New Roman" w:eastAsia="Times New Roman" w:hAnsi="Times New Roman" w:cs="Times New Roman"/>
          <w:sz w:val="24"/>
          <w:szCs w:val="24"/>
          <w:lang w:val="sr-Cyrl-RS"/>
        </w:rPr>
      </w:pPr>
    </w:p>
    <w:p w:rsidR="00962424" w:rsidRDefault="00962424" w:rsidP="00E14E96">
      <w:pPr>
        <w:spacing w:after="0" w:line="240" w:lineRule="auto"/>
        <w:rPr>
          <w:rFonts w:ascii="Times New Roman" w:eastAsia="Times New Roman" w:hAnsi="Times New Roman" w:cs="Times New Roman"/>
          <w:sz w:val="24"/>
          <w:szCs w:val="24"/>
          <w:lang w:val="sr-Cyrl-RS"/>
        </w:rPr>
      </w:pPr>
    </w:p>
    <w:p w:rsidR="00962424" w:rsidRDefault="00962424" w:rsidP="00E14E96">
      <w:pPr>
        <w:spacing w:after="0" w:line="240" w:lineRule="auto"/>
        <w:rPr>
          <w:rFonts w:ascii="Times New Roman" w:eastAsia="Times New Roman" w:hAnsi="Times New Roman" w:cs="Times New Roman"/>
          <w:sz w:val="24"/>
          <w:szCs w:val="24"/>
          <w:lang w:val="sr-Cyrl-RS"/>
        </w:rPr>
      </w:pPr>
    </w:p>
    <w:p w:rsidR="00962424" w:rsidRDefault="00962424" w:rsidP="00E14E96">
      <w:pPr>
        <w:spacing w:after="0" w:line="240" w:lineRule="auto"/>
        <w:rPr>
          <w:rFonts w:ascii="Times New Roman" w:eastAsia="Times New Roman" w:hAnsi="Times New Roman" w:cs="Times New Roman"/>
          <w:sz w:val="24"/>
          <w:szCs w:val="24"/>
          <w:lang w:val="sr-Cyrl-RS"/>
        </w:rPr>
      </w:pPr>
    </w:p>
    <w:p w:rsidR="00962424" w:rsidRPr="00E14E96" w:rsidRDefault="00962424" w:rsidP="00E14E96">
      <w:pPr>
        <w:spacing w:after="0" w:line="240" w:lineRule="auto"/>
        <w:rPr>
          <w:rFonts w:ascii="Times New Roman" w:eastAsia="Times New Roman" w:hAnsi="Times New Roman" w:cs="Times New Roman"/>
          <w:sz w:val="24"/>
          <w:szCs w:val="24"/>
          <w:lang w:val="sr-Cyrl-RS"/>
        </w:rPr>
      </w:pPr>
    </w:p>
    <w:p w:rsidR="00E14E96" w:rsidRPr="00E14E96" w:rsidRDefault="00E14E96" w:rsidP="00962424">
      <w:pPr>
        <w:spacing w:after="0" w:line="240" w:lineRule="auto"/>
        <w:jc w:val="center"/>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6.2. ИНФОРМИСАЊЕ УЧЕСНИКА У САОБРАЋАЈУ – КОРИСНИКА</w:t>
      </w: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ab/>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Информисање као целина састоји се од прикупљања, обраде и дистрибуције информација.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6.2.1. Прикупљање информација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Прикупљање информација обухвата брзо и објективно стицање сазнања о стању на путевима, хидрометеоролошким условима који владају, а потом се то сазнање дистрибуира у центар. Прикупљање ових информација обавља се преко дежурних екипа са терена, који су непрекидно на месту догађаја. Овако прикупљени подаци са терена прикупљају се и региструју на нивоу Предузећа.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ab/>
        <w:t>6.2.2. Обрада информација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ab/>
        <w:t>Обрада информација обухвата скуп свих приспелих сазнања са терена о стању на путевима и њихово обједињавање у једну целину.</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Предузеће припрема и доставља информацију о стању путева које територијално покрива.</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rPr>
      </w:pPr>
      <w:r w:rsidRPr="00E14E96">
        <w:rPr>
          <w:rFonts w:ascii="Times New Roman" w:eastAsia="Times New Roman" w:hAnsi="Times New Roman" w:cs="Times New Roman"/>
          <w:sz w:val="24"/>
          <w:szCs w:val="24"/>
          <w:lang w:val="sr-Cyrl-CS"/>
        </w:rPr>
        <w:t>Овакву информацију Предузеће доставља локалним средствима јавног информисања са појединим специфичностима, које су неопходне за локалне потребе.</w:t>
      </w: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На основу добијених информација са терена, преко своје службе за информисање, издаје збирну информацију о стању на путевима и временским условима који владају на мрежи јавних путева на територији општине.</w:t>
      </w:r>
    </w:p>
    <w:p w:rsidR="00E14E96" w:rsidRPr="00E14E96" w:rsidRDefault="00E14E96" w:rsidP="00E14E96">
      <w:pPr>
        <w:spacing w:after="0" w:line="240" w:lineRule="auto"/>
        <w:jc w:val="both"/>
        <w:rPr>
          <w:rFonts w:ascii="Times New Roman" w:eastAsia="Times New Roman" w:hAnsi="Times New Roman" w:cs="Times New Roman"/>
          <w:sz w:val="24"/>
          <w:szCs w:val="24"/>
          <w:lang w:val="sr-Cyrl-CS"/>
        </w:rPr>
      </w:pPr>
    </w:p>
    <w:p w:rsidR="00E14E96" w:rsidRPr="00E14E96" w:rsidRDefault="00E14E96" w:rsidP="0070148F">
      <w:pPr>
        <w:numPr>
          <w:ilvl w:val="0"/>
          <w:numId w:val="13"/>
        </w:num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ОРГАНИЗАЦИЈА СИСТЕМА ВЕЗА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sr-Cyrl-CS"/>
        </w:rPr>
        <w:t>У јединственом систему веза у Предузећу за прикупљање и дистрибуцију података користи се телекомуникациона мрежа, којом су повезани Предузеће, надлежни орган Општинске управе Општине Баточина и ПС Баточина.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 xml:space="preserve">        8.   ВАНРЕДНА СИТУАЦИЈА</w:t>
      </w:r>
    </w:p>
    <w:p w:rsidR="00E14E96" w:rsidRPr="00E14E96" w:rsidRDefault="00E14E96" w:rsidP="00E14E96">
      <w:pPr>
        <w:spacing w:after="0" w:line="240" w:lineRule="auto"/>
        <w:rPr>
          <w:rFonts w:ascii="Times New Roman" w:eastAsia="Times New Roman" w:hAnsi="Times New Roman" w:cs="Times New Roman"/>
          <w:b/>
          <w:sz w:val="24"/>
          <w:szCs w:val="24"/>
          <w:lang w:val="sr-Cyrl-CS"/>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Latn-CS"/>
        </w:rPr>
      </w:pPr>
      <w:r w:rsidRPr="00E14E96">
        <w:rPr>
          <w:rFonts w:ascii="Times New Roman" w:eastAsia="Times New Roman" w:hAnsi="Times New Roman" w:cs="Times New Roman"/>
          <w:sz w:val="24"/>
          <w:szCs w:val="24"/>
          <w:lang w:val="sr-Cyrl-CS"/>
        </w:rPr>
        <w:t>У случају наступања ванредне ситуације, у којима Предузеће својом расположивом механизацијом и радном снагом не може да опслужи путеве на целокупној територији општине Баточина, општина Баточина ће ангажовати друго правно лице или више њих, у зависности од стања на путевима, са одговарајућом механизацијом за чишћење путева од снега, како би се обезбедили проходни путеви и осигурала безбедност саобраћаја на истима.</w:t>
      </w:r>
    </w:p>
    <w:p w:rsidR="00E14E96" w:rsidRPr="00E14E96" w:rsidRDefault="00E14E96" w:rsidP="00E14E96">
      <w:pPr>
        <w:spacing w:after="0" w:line="240" w:lineRule="auto"/>
        <w:rPr>
          <w:rFonts w:ascii="Times New Roman" w:eastAsia="Times New Roman" w:hAnsi="Times New Roman" w:cs="Times New Roman"/>
          <w:sz w:val="24"/>
          <w:szCs w:val="24"/>
          <w:lang w:val="sr-Cyrl-RS"/>
        </w:rPr>
      </w:pPr>
    </w:p>
    <w:p w:rsidR="00E14E96" w:rsidRPr="00E14E96" w:rsidRDefault="00E14E96" w:rsidP="0070148F">
      <w:pPr>
        <w:numPr>
          <w:ilvl w:val="0"/>
          <w:numId w:val="14"/>
        </w:numPr>
        <w:spacing w:after="0" w:line="240" w:lineRule="auto"/>
        <w:ind w:left="0" w:firstLine="0"/>
        <w:jc w:val="center"/>
        <w:rPr>
          <w:rFonts w:ascii="Times New Roman" w:eastAsia="Times New Roman" w:hAnsi="Times New Roman" w:cs="Times New Roman"/>
          <w:sz w:val="24"/>
          <w:szCs w:val="24"/>
        </w:rPr>
      </w:pPr>
      <w:r w:rsidRPr="00E14E96">
        <w:rPr>
          <w:rFonts w:ascii="Times New Roman" w:eastAsia="Times New Roman" w:hAnsi="Times New Roman" w:cs="Times New Roman"/>
          <w:b/>
          <w:sz w:val="24"/>
          <w:szCs w:val="24"/>
          <w:lang w:val="sr-Cyrl-RS"/>
        </w:rPr>
        <w:t>ФИНАНСИЈСКА СРЕДСТВА ЗА РЕАЛИЗАЦИЈУ ПРОГРАМА ЗИМСКЕ СЛУЖБЕ</w:t>
      </w:r>
    </w:p>
    <w:p w:rsidR="00E14E96" w:rsidRPr="00E14E96" w:rsidRDefault="00E14E96" w:rsidP="00E14E96">
      <w:pPr>
        <w:autoSpaceDE w:val="0"/>
        <w:autoSpaceDN w:val="0"/>
        <w:adjustRightInd w:val="0"/>
        <w:spacing w:after="0" w:line="240" w:lineRule="auto"/>
        <w:ind w:firstLine="720"/>
        <w:jc w:val="both"/>
        <w:rPr>
          <w:rFonts w:ascii="Times New Roman" w:eastAsia="Times New Roman" w:hAnsi="Times New Roman" w:cs="Times New Roman"/>
          <w:bCs/>
          <w:iCs/>
          <w:color w:val="000000"/>
          <w:sz w:val="24"/>
          <w:szCs w:val="24"/>
          <w:lang w:val="sr-Cyrl-CS" w:eastAsia="sr-Latn-CS"/>
        </w:rPr>
      </w:pPr>
    </w:p>
    <w:p w:rsidR="00E14E96" w:rsidRPr="00E14E96" w:rsidRDefault="00E14E96" w:rsidP="00E14E96">
      <w:pPr>
        <w:autoSpaceDE w:val="0"/>
        <w:autoSpaceDN w:val="0"/>
        <w:adjustRightInd w:val="0"/>
        <w:spacing w:after="0" w:line="240" w:lineRule="auto"/>
        <w:ind w:firstLine="567"/>
        <w:jc w:val="both"/>
        <w:rPr>
          <w:rFonts w:ascii="Times New Roman" w:eastAsia="Times New Roman" w:hAnsi="Times New Roman" w:cs="Times New Roman"/>
          <w:bCs/>
          <w:iCs/>
          <w:color w:val="000000"/>
          <w:sz w:val="24"/>
          <w:szCs w:val="24"/>
          <w:lang w:val="sr-Cyrl-CS" w:eastAsia="sr-Latn-CS"/>
        </w:rPr>
      </w:pPr>
      <w:r w:rsidRPr="00E14E96">
        <w:rPr>
          <w:rFonts w:ascii="Times New Roman" w:eastAsia="Times New Roman" w:hAnsi="Times New Roman" w:cs="Times New Roman"/>
          <w:bCs/>
          <w:iCs/>
          <w:color w:val="000000"/>
          <w:sz w:val="24"/>
          <w:szCs w:val="24"/>
          <w:lang w:val="sr-Cyrl-CS" w:eastAsia="sr-Latn-CS"/>
        </w:rPr>
        <w:t>Укупна планирана средства за реализацију програма зимске службе општине Баточина за 202</w:t>
      </w:r>
      <w:r w:rsidRPr="00E14E96">
        <w:rPr>
          <w:rFonts w:ascii="Times New Roman" w:eastAsia="Times New Roman" w:hAnsi="Times New Roman" w:cs="Times New Roman"/>
          <w:bCs/>
          <w:iCs/>
          <w:color w:val="000000"/>
          <w:sz w:val="24"/>
          <w:szCs w:val="24"/>
          <w:lang w:val="en-US" w:eastAsia="sr-Latn-CS"/>
        </w:rPr>
        <w:t>4</w:t>
      </w:r>
      <w:r w:rsidRPr="00E14E96">
        <w:rPr>
          <w:rFonts w:ascii="Times New Roman" w:eastAsia="Times New Roman" w:hAnsi="Times New Roman" w:cs="Times New Roman"/>
          <w:bCs/>
          <w:iCs/>
          <w:color w:val="000000"/>
          <w:sz w:val="24"/>
          <w:szCs w:val="24"/>
          <w:lang w:val="sr-Cyrl-CS" w:eastAsia="sr-Latn-CS"/>
        </w:rPr>
        <w:t>/202</w:t>
      </w:r>
      <w:r w:rsidRPr="00E14E96">
        <w:rPr>
          <w:rFonts w:ascii="Times New Roman" w:eastAsia="Times New Roman" w:hAnsi="Times New Roman" w:cs="Times New Roman"/>
          <w:bCs/>
          <w:iCs/>
          <w:color w:val="000000"/>
          <w:sz w:val="24"/>
          <w:szCs w:val="24"/>
          <w:lang w:val="en-US" w:eastAsia="sr-Latn-CS"/>
        </w:rPr>
        <w:t>5</w:t>
      </w:r>
      <w:r w:rsidRPr="00E14E96">
        <w:rPr>
          <w:rFonts w:ascii="Times New Roman" w:eastAsia="Times New Roman" w:hAnsi="Times New Roman" w:cs="Times New Roman"/>
          <w:bCs/>
          <w:iCs/>
          <w:color w:val="000000"/>
          <w:sz w:val="24"/>
          <w:szCs w:val="24"/>
          <w:lang w:val="sr-Cyrl-CS" w:eastAsia="sr-Latn-CS"/>
        </w:rPr>
        <w:t xml:space="preserve">. годину износе </w:t>
      </w:r>
      <w:r w:rsidRPr="00E14E96">
        <w:rPr>
          <w:rFonts w:ascii="Times New Roman" w:eastAsia="Times New Roman" w:hAnsi="Times New Roman" w:cs="Times New Roman"/>
          <w:bCs/>
          <w:iCs/>
          <w:color w:val="000000"/>
          <w:sz w:val="24"/>
          <w:szCs w:val="24"/>
          <w:lang w:val="en-US" w:eastAsia="sr-Latn-CS"/>
        </w:rPr>
        <w:t>5</w:t>
      </w:r>
      <w:r w:rsidRPr="00E14E96">
        <w:rPr>
          <w:rFonts w:ascii="Times New Roman" w:eastAsia="Times New Roman" w:hAnsi="Times New Roman" w:cs="Times New Roman"/>
          <w:bCs/>
          <w:iCs/>
          <w:color w:val="000000"/>
          <w:sz w:val="24"/>
          <w:szCs w:val="24"/>
          <w:lang w:val="sr-Cyrl-CS" w:eastAsia="sr-Latn-CS"/>
        </w:rPr>
        <w:t>.000.000 динара и то:</w:t>
      </w:r>
    </w:p>
    <w:p w:rsidR="00E14E96" w:rsidRPr="00E14E96" w:rsidRDefault="00E14E96" w:rsidP="0070148F">
      <w:pPr>
        <w:numPr>
          <w:ilvl w:val="0"/>
          <w:numId w:val="15"/>
        </w:numPr>
        <w:tabs>
          <w:tab w:val="left" w:pos="0"/>
        </w:tabs>
        <w:autoSpaceDE w:val="0"/>
        <w:autoSpaceDN w:val="0"/>
        <w:adjustRightInd w:val="0"/>
        <w:spacing w:after="0" w:line="240" w:lineRule="auto"/>
        <w:ind w:left="0" w:firstLine="426"/>
        <w:jc w:val="both"/>
        <w:rPr>
          <w:rFonts w:ascii="Times New Roman" w:eastAsia="Calibri" w:hAnsi="Times New Roman" w:cs="Times New Roman"/>
          <w:sz w:val="24"/>
          <w:szCs w:val="24"/>
          <w:lang w:val="sr-Cyrl-CS"/>
        </w:rPr>
      </w:pPr>
      <w:r w:rsidRPr="00E14E96">
        <w:rPr>
          <w:rFonts w:ascii="Times New Roman" w:eastAsia="Times New Roman" w:hAnsi="Times New Roman" w:cs="Times New Roman"/>
          <w:bCs/>
          <w:iCs/>
          <w:color w:val="000000"/>
          <w:sz w:val="24"/>
          <w:szCs w:val="24"/>
          <w:lang w:val="sr-Cyrl-CS" w:eastAsia="sr-Latn-CS"/>
        </w:rPr>
        <w:t xml:space="preserve">износ од 2.000.000 динара обезбеђен је </w:t>
      </w:r>
      <w:r w:rsidRPr="00E14E96">
        <w:rPr>
          <w:rFonts w:ascii="Times New Roman" w:eastAsia="Calibri" w:hAnsi="Times New Roman" w:cs="Times New Roman"/>
          <w:sz w:val="24"/>
          <w:szCs w:val="24"/>
          <w:lang w:val="sr-Cyrl-CS"/>
        </w:rPr>
        <w:t>Одлуком о буџету општине Баточина за 202</w:t>
      </w:r>
      <w:r w:rsidRPr="00E14E96">
        <w:rPr>
          <w:rFonts w:ascii="Times New Roman" w:eastAsia="Calibri" w:hAnsi="Times New Roman" w:cs="Times New Roman"/>
          <w:sz w:val="24"/>
          <w:szCs w:val="24"/>
          <w:lang w:val="en-US"/>
        </w:rPr>
        <w:t>4</w:t>
      </w:r>
      <w:r w:rsidRPr="00E14E96">
        <w:rPr>
          <w:rFonts w:ascii="Times New Roman" w:eastAsia="Calibri" w:hAnsi="Times New Roman" w:cs="Times New Roman"/>
          <w:sz w:val="24"/>
          <w:szCs w:val="24"/>
          <w:lang w:val="sr-Cyrl-CS"/>
        </w:rPr>
        <w:t xml:space="preserve">. годину, на разделу 4, глава 4.01, функција 451, програм 07 – Организација саобраћаја и саобраћајна инфраструкура, ПА 0002 – Управљање и одржавање саобраћајне инфраструктуре, позиција </w:t>
      </w:r>
      <w:r w:rsidRPr="00E14E96">
        <w:rPr>
          <w:rFonts w:ascii="Times New Roman" w:eastAsia="Calibri" w:hAnsi="Times New Roman" w:cs="Times New Roman"/>
          <w:sz w:val="24"/>
          <w:szCs w:val="24"/>
          <w:lang w:val="en-US"/>
        </w:rPr>
        <w:t>055</w:t>
      </w:r>
      <w:r w:rsidRPr="00E14E96">
        <w:rPr>
          <w:rFonts w:ascii="Times New Roman" w:eastAsia="Calibri" w:hAnsi="Times New Roman" w:cs="Times New Roman"/>
          <w:sz w:val="24"/>
          <w:szCs w:val="24"/>
          <w:lang w:val="sr-Cyrl-CS"/>
        </w:rPr>
        <w:t xml:space="preserve">, економска класификација 425 – </w:t>
      </w:r>
      <w:r w:rsidRPr="00E14E96">
        <w:rPr>
          <w:rFonts w:ascii="Times New Roman" w:eastAsia="Times New Roman" w:hAnsi="Times New Roman" w:cs="Times New Roman"/>
          <w:bCs/>
          <w:sz w:val="24"/>
          <w:szCs w:val="24"/>
          <w:lang w:val="sr-Cyrl-CS"/>
        </w:rPr>
        <w:t>Текуће поправке и одржавање;</w:t>
      </w:r>
    </w:p>
    <w:p w:rsidR="00E14E96" w:rsidRPr="00E14E96" w:rsidRDefault="00E14E96" w:rsidP="0070148F">
      <w:pPr>
        <w:numPr>
          <w:ilvl w:val="0"/>
          <w:numId w:val="15"/>
        </w:numPr>
        <w:tabs>
          <w:tab w:val="left" w:pos="0"/>
        </w:tabs>
        <w:autoSpaceDE w:val="0"/>
        <w:autoSpaceDN w:val="0"/>
        <w:adjustRightInd w:val="0"/>
        <w:spacing w:after="0" w:line="240" w:lineRule="auto"/>
        <w:ind w:left="0" w:firstLine="426"/>
        <w:jc w:val="both"/>
        <w:rPr>
          <w:rFonts w:ascii="Times New Roman" w:eastAsia="Calibri" w:hAnsi="Times New Roman" w:cs="Times New Roman"/>
          <w:sz w:val="24"/>
          <w:szCs w:val="24"/>
          <w:lang w:val="sr-Cyrl-CS"/>
        </w:rPr>
      </w:pPr>
      <w:r w:rsidRPr="00E14E96">
        <w:rPr>
          <w:rFonts w:ascii="Times New Roman" w:eastAsia="Times New Roman" w:hAnsi="Times New Roman" w:cs="Times New Roman"/>
          <w:bCs/>
          <w:sz w:val="24"/>
          <w:szCs w:val="24"/>
          <w:lang w:val="sr-Cyrl-CS"/>
        </w:rPr>
        <w:t xml:space="preserve">износ од </w:t>
      </w:r>
      <w:r w:rsidRPr="00E14E96">
        <w:rPr>
          <w:rFonts w:ascii="Times New Roman" w:eastAsia="Times New Roman" w:hAnsi="Times New Roman" w:cs="Times New Roman"/>
          <w:bCs/>
          <w:sz w:val="24"/>
          <w:szCs w:val="24"/>
          <w:lang w:val="en-US"/>
        </w:rPr>
        <w:t>3</w:t>
      </w:r>
      <w:r w:rsidRPr="00E14E96">
        <w:rPr>
          <w:rFonts w:ascii="Times New Roman" w:eastAsia="Times New Roman" w:hAnsi="Times New Roman" w:cs="Times New Roman"/>
          <w:bCs/>
          <w:sz w:val="24"/>
          <w:szCs w:val="24"/>
          <w:lang w:val="sr-Cyrl-CS"/>
        </w:rPr>
        <w:t>.000.000 динара биће обухваћен Одлуком о буџету за 202</w:t>
      </w:r>
      <w:r w:rsidRPr="00E14E96">
        <w:rPr>
          <w:rFonts w:ascii="Times New Roman" w:eastAsia="Times New Roman" w:hAnsi="Times New Roman" w:cs="Times New Roman"/>
          <w:bCs/>
          <w:sz w:val="24"/>
          <w:szCs w:val="24"/>
          <w:lang w:val="en-US"/>
        </w:rPr>
        <w:t>5</w:t>
      </w:r>
      <w:r w:rsidRPr="00E14E96">
        <w:rPr>
          <w:rFonts w:ascii="Times New Roman" w:eastAsia="Times New Roman" w:hAnsi="Times New Roman" w:cs="Times New Roman"/>
          <w:bCs/>
          <w:sz w:val="24"/>
          <w:szCs w:val="24"/>
          <w:lang w:val="sr-Cyrl-CS"/>
        </w:rPr>
        <w:t>. годину, на истоврсној апропријацији.</w:t>
      </w:r>
    </w:p>
    <w:p w:rsidR="00E14E96" w:rsidRPr="00E14E96" w:rsidRDefault="00E14E96" w:rsidP="00E14E96">
      <w:pPr>
        <w:spacing w:after="0" w:line="240" w:lineRule="auto"/>
        <w:ind w:left="720"/>
        <w:rPr>
          <w:rFonts w:ascii="Times New Roman" w:eastAsia="Times New Roman" w:hAnsi="Times New Roman" w:cs="Times New Roman"/>
          <w:sz w:val="24"/>
          <w:szCs w:val="24"/>
          <w:lang w:val="sr-Cyrl-RS"/>
        </w:rPr>
      </w:pPr>
    </w:p>
    <w:p w:rsidR="00E14E96" w:rsidRPr="00E14E96" w:rsidRDefault="00E14E96" w:rsidP="0070148F">
      <w:pPr>
        <w:numPr>
          <w:ilvl w:val="0"/>
          <w:numId w:val="14"/>
        </w:numPr>
        <w:spacing w:after="0" w:line="240" w:lineRule="auto"/>
        <w:rPr>
          <w:rFonts w:ascii="Times New Roman" w:eastAsia="Times New Roman" w:hAnsi="Times New Roman" w:cs="Times New Roman"/>
          <w:sz w:val="24"/>
          <w:szCs w:val="24"/>
        </w:rPr>
      </w:pPr>
      <w:r w:rsidRPr="00E14E96">
        <w:rPr>
          <w:rFonts w:ascii="Times New Roman" w:eastAsia="Times New Roman" w:hAnsi="Times New Roman" w:cs="Times New Roman"/>
          <w:b/>
          <w:sz w:val="24"/>
          <w:szCs w:val="24"/>
          <w:lang w:val="sr-Cyrl-CS"/>
        </w:rPr>
        <w:t>СТУПАЊЕ НА СНАГУ</w:t>
      </w:r>
    </w:p>
    <w:p w:rsidR="00E14E96" w:rsidRPr="00E14E96" w:rsidRDefault="00E14E96" w:rsidP="00E14E96">
      <w:pPr>
        <w:spacing w:after="0" w:line="240" w:lineRule="auto"/>
        <w:rPr>
          <w:rFonts w:ascii="Times New Roman" w:eastAsia="Times New Roman" w:hAnsi="Times New Roman" w:cs="Times New Roman"/>
          <w:b/>
          <w:sz w:val="24"/>
          <w:szCs w:val="24"/>
        </w:rPr>
      </w:pPr>
    </w:p>
    <w:p w:rsidR="00E14E96" w:rsidRPr="00E14E96" w:rsidRDefault="00E14E96" w:rsidP="00E14E96">
      <w:pPr>
        <w:spacing w:after="0" w:line="240" w:lineRule="auto"/>
        <w:ind w:firstLine="567"/>
        <w:jc w:val="both"/>
        <w:rPr>
          <w:rFonts w:ascii="Times New Roman" w:eastAsia="Times New Roman" w:hAnsi="Times New Roman" w:cs="Times New Roman"/>
          <w:sz w:val="24"/>
          <w:szCs w:val="24"/>
          <w:lang w:val="sr-Cyrl-RS"/>
        </w:rPr>
      </w:pPr>
      <w:r w:rsidRPr="00E14E96">
        <w:rPr>
          <w:rFonts w:ascii="Times New Roman" w:eastAsia="Times New Roman" w:hAnsi="Times New Roman" w:cs="Times New Roman"/>
          <w:sz w:val="24"/>
          <w:szCs w:val="24"/>
          <w:lang w:val="sr-Cyrl-RS"/>
        </w:rPr>
        <w:tab/>
      </w:r>
      <w:r w:rsidRPr="00E14E96">
        <w:rPr>
          <w:rFonts w:ascii="Times New Roman" w:eastAsia="Times New Roman" w:hAnsi="Times New Roman" w:cs="Times New Roman"/>
          <w:sz w:val="24"/>
          <w:szCs w:val="24"/>
          <w:lang w:val="sr-Cyrl-CS"/>
        </w:rPr>
        <w:t xml:space="preserve">Овај Програм ступа на снагу наредног дана од дана објављивања </w:t>
      </w:r>
      <w:r w:rsidRPr="00E14E96">
        <w:rPr>
          <w:rFonts w:ascii="Times New Roman" w:eastAsia="Times New Roman" w:hAnsi="Times New Roman" w:cs="Times New Roman"/>
          <w:sz w:val="24"/>
          <w:szCs w:val="24"/>
          <w:lang w:val="sr-Cyrl-RS"/>
        </w:rPr>
        <w:t xml:space="preserve">у </w:t>
      </w:r>
      <w:r w:rsidRPr="00E14E96">
        <w:rPr>
          <w:rFonts w:ascii="Times New Roman" w:eastAsia="Times New Roman" w:hAnsi="Times New Roman" w:cs="Times New Roman"/>
          <w:sz w:val="24"/>
          <w:szCs w:val="24"/>
          <w:lang w:val="sr-Cyrl-CS"/>
        </w:rPr>
        <w:t>,,Сл. гласнику општине Баточина“.</w:t>
      </w:r>
    </w:p>
    <w:p w:rsidR="00E14E96" w:rsidRPr="00E14E96" w:rsidRDefault="00E14E96" w:rsidP="00E14E96">
      <w:pPr>
        <w:spacing w:after="0" w:line="240" w:lineRule="auto"/>
        <w:rPr>
          <w:rFonts w:ascii="Times New Roman" w:eastAsia="Times New Roman" w:hAnsi="Times New Roman" w:cs="Times New Roman"/>
          <w:sz w:val="24"/>
          <w:szCs w:val="24"/>
          <w:lang w:val="sr-Cyrl-CS"/>
        </w:rPr>
      </w:pPr>
    </w:p>
    <w:p w:rsidR="00E14E96" w:rsidRPr="00E14E96" w:rsidRDefault="00E14E96" w:rsidP="00E14E96">
      <w:pPr>
        <w:spacing w:after="0" w:line="240" w:lineRule="auto"/>
        <w:jc w:val="center"/>
        <w:rPr>
          <w:rFonts w:ascii="Times New Roman" w:eastAsia="Calibri" w:hAnsi="Times New Roman" w:cs="Times New Roman"/>
          <w:b/>
          <w:sz w:val="24"/>
          <w:szCs w:val="24"/>
          <w:lang w:val="en-US"/>
        </w:rPr>
      </w:pPr>
      <w:r w:rsidRPr="00E14E96">
        <w:rPr>
          <w:rFonts w:ascii="Times New Roman" w:eastAsia="Calibri" w:hAnsi="Times New Roman" w:cs="Times New Roman"/>
          <w:b/>
          <w:sz w:val="24"/>
          <w:szCs w:val="24"/>
          <w:lang w:val="en-US"/>
        </w:rPr>
        <w:t>ОПШТИНСКО ВЕЋЕ ОПШТИНЕ БАТОЧИНА</w:t>
      </w:r>
    </w:p>
    <w:p w:rsidR="00F41B38" w:rsidRDefault="00E14E96" w:rsidP="00F41B38">
      <w:pPr>
        <w:spacing w:after="0" w:line="240" w:lineRule="auto"/>
        <w:jc w:val="center"/>
        <w:rPr>
          <w:rFonts w:ascii="Times New Roman" w:eastAsia="Calibri" w:hAnsi="Times New Roman" w:cs="Times New Roman"/>
          <w:b/>
          <w:sz w:val="24"/>
          <w:szCs w:val="24"/>
          <w:lang w:val="sr-Cyrl-RS"/>
        </w:rPr>
      </w:pPr>
      <w:r w:rsidRPr="00E14E96">
        <w:rPr>
          <w:rFonts w:ascii="Times New Roman" w:eastAsia="Calibri" w:hAnsi="Times New Roman" w:cs="Times New Roman"/>
          <w:b/>
          <w:sz w:val="24"/>
          <w:szCs w:val="24"/>
          <w:lang w:val="en-US"/>
        </w:rPr>
        <w:t>Број: 020</w:t>
      </w:r>
      <w:r w:rsidRPr="00E14E96">
        <w:rPr>
          <w:rFonts w:ascii="Times New Roman" w:eastAsia="Calibri" w:hAnsi="Times New Roman" w:cs="Times New Roman"/>
          <w:b/>
          <w:sz w:val="24"/>
          <w:szCs w:val="24"/>
          <w:lang w:val="sr-Cyrl-RS"/>
        </w:rPr>
        <w:t>-1016/</w:t>
      </w:r>
      <w:r w:rsidRPr="00E14E96">
        <w:rPr>
          <w:rFonts w:ascii="Times New Roman" w:eastAsia="Calibri" w:hAnsi="Times New Roman" w:cs="Times New Roman"/>
          <w:b/>
          <w:sz w:val="24"/>
          <w:szCs w:val="24"/>
          <w:lang w:val="en-US"/>
        </w:rPr>
        <w:t>2</w:t>
      </w:r>
      <w:r w:rsidRPr="00E14E96">
        <w:rPr>
          <w:rFonts w:ascii="Times New Roman" w:eastAsia="Calibri" w:hAnsi="Times New Roman" w:cs="Times New Roman"/>
          <w:b/>
          <w:sz w:val="24"/>
          <w:szCs w:val="24"/>
          <w:lang w:val="sr-Cyrl-RS"/>
        </w:rPr>
        <w:t>4</w:t>
      </w:r>
      <w:r w:rsidRPr="00E14E96">
        <w:rPr>
          <w:rFonts w:ascii="Times New Roman" w:eastAsia="Calibri" w:hAnsi="Times New Roman" w:cs="Times New Roman"/>
          <w:b/>
          <w:sz w:val="24"/>
          <w:szCs w:val="24"/>
          <w:lang w:val="en-US"/>
        </w:rPr>
        <w:t>-III од</w:t>
      </w:r>
      <w:r w:rsidRPr="00E14E96">
        <w:rPr>
          <w:rFonts w:ascii="Times New Roman" w:eastAsia="Calibri" w:hAnsi="Times New Roman" w:cs="Times New Roman"/>
          <w:b/>
          <w:sz w:val="24"/>
          <w:szCs w:val="24"/>
          <w:lang w:val="sr-Cyrl-CS"/>
        </w:rPr>
        <w:t xml:space="preserve"> </w:t>
      </w:r>
      <w:r w:rsidRPr="00E14E96">
        <w:rPr>
          <w:rFonts w:ascii="Times New Roman" w:eastAsia="Calibri" w:hAnsi="Times New Roman" w:cs="Times New Roman"/>
          <w:b/>
          <w:sz w:val="24"/>
          <w:szCs w:val="24"/>
          <w:lang w:val="sr-Cyrl-RS"/>
        </w:rPr>
        <w:t>06.</w:t>
      </w:r>
      <w:r w:rsidRPr="00E14E96">
        <w:rPr>
          <w:rFonts w:ascii="Times New Roman" w:eastAsia="Calibri" w:hAnsi="Times New Roman" w:cs="Times New Roman"/>
          <w:b/>
          <w:sz w:val="24"/>
          <w:szCs w:val="24"/>
          <w:lang w:val="en-US"/>
        </w:rPr>
        <w:t>1</w:t>
      </w:r>
      <w:r w:rsidRPr="00E14E96">
        <w:rPr>
          <w:rFonts w:ascii="Times New Roman" w:eastAsia="Calibri" w:hAnsi="Times New Roman" w:cs="Times New Roman"/>
          <w:b/>
          <w:sz w:val="24"/>
          <w:szCs w:val="24"/>
          <w:lang w:val="sr-Cyrl-RS"/>
        </w:rPr>
        <w:t>1</w:t>
      </w:r>
      <w:r w:rsidRPr="00E14E96">
        <w:rPr>
          <w:rFonts w:ascii="Times New Roman" w:eastAsia="Calibri" w:hAnsi="Times New Roman" w:cs="Times New Roman"/>
          <w:b/>
          <w:sz w:val="24"/>
          <w:szCs w:val="24"/>
          <w:lang w:val="en-US"/>
        </w:rPr>
        <w:t>.</w:t>
      </w:r>
      <w:r w:rsidRPr="00E14E96">
        <w:rPr>
          <w:rFonts w:ascii="Times New Roman" w:eastAsia="Calibri" w:hAnsi="Times New Roman" w:cs="Times New Roman"/>
          <w:b/>
          <w:sz w:val="24"/>
          <w:szCs w:val="24"/>
          <w:lang w:val="sr-Cyrl-CS"/>
        </w:rPr>
        <w:t>2024.</w:t>
      </w:r>
      <w:r w:rsidRPr="00E14E96">
        <w:rPr>
          <w:rFonts w:ascii="Times New Roman" w:eastAsia="Calibri" w:hAnsi="Times New Roman" w:cs="Times New Roman"/>
          <w:b/>
          <w:sz w:val="24"/>
          <w:szCs w:val="24"/>
          <w:lang w:val="en-US"/>
        </w:rPr>
        <w:t xml:space="preserve"> године</w:t>
      </w:r>
    </w:p>
    <w:p w:rsidR="00F41B38" w:rsidRDefault="00E14E96" w:rsidP="00F41B38">
      <w:pPr>
        <w:spacing w:after="0" w:line="240" w:lineRule="auto"/>
        <w:jc w:val="center"/>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ПРЕДСЕДНИК</w:t>
      </w:r>
    </w:p>
    <w:p w:rsidR="00F41B38" w:rsidRDefault="00E14E96" w:rsidP="00F41B38">
      <w:pPr>
        <w:spacing w:after="0" w:line="240" w:lineRule="auto"/>
        <w:jc w:val="center"/>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ОПШТИНСКОГ ВЕЋА</w:t>
      </w:r>
    </w:p>
    <w:p w:rsidR="00E57045" w:rsidRDefault="00E14E96" w:rsidP="00F41B38">
      <w:pPr>
        <w:spacing w:after="0" w:line="240" w:lineRule="auto"/>
        <w:jc w:val="center"/>
        <w:rPr>
          <w:rFonts w:ascii="Times New Roman" w:eastAsia="Times New Roman" w:hAnsi="Times New Roman" w:cs="Times New Roman"/>
          <w:b/>
          <w:sz w:val="24"/>
          <w:szCs w:val="24"/>
        </w:rPr>
      </w:pPr>
      <w:r w:rsidRPr="00E14E96">
        <w:rPr>
          <w:rFonts w:ascii="Times New Roman" w:eastAsia="Times New Roman" w:hAnsi="Times New Roman" w:cs="Times New Roman"/>
          <w:b/>
          <w:sz w:val="24"/>
          <w:szCs w:val="24"/>
          <w:lang w:val="sr-Cyrl-CS"/>
        </w:rPr>
        <w:t>Дејан Аранђеловић</w:t>
      </w:r>
    </w:p>
    <w:p w:rsidR="00E14E96" w:rsidRDefault="00E14E96" w:rsidP="00E14E96">
      <w:pPr>
        <w:spacing w:after="0" w:line="240" w:lineRule="auto"/>
        <w:rPr>
          <w:rFonts w:ascii="Times New Roman" w:eastAsia="Times New Roman" w:hAnsi="Times New Roman" w:cs="Times New Roman"/>
          <w:b/>
          <w:sz w:val="24"/>
          <w:szCs w:val="24"/>
        </w:rPr>
      </w:pPr>
    </w:p>
    <w:p w:rsidR="00E14E96" w:rsidRDefault="00E14E96" w:rsidP="00E14E96">
      <w:pPr>
        <w:spacing w:after="0" w:line="240" w:lineRule="auto"/>
        <w:rPr>
          <w:rFonts w:ascii="Times New Roman" w:eastAsia="Times New Roman" w:hAnsi="Times New Roman" w:cs="Times New Roman"/>
          <w:b/>
          <w:sz w:val="24"/>
          <w:szCs w:val="24"/>
        </w:rPr>
      </w:pPr>
    </w:p>
    <w:p w:rsidR="00E14E96" w:rsidRDefault="00E14E96" w:rsidP="00E14E96">
      <w:pPr>
        <w:spacing w:after="0" w:line="240" w:lineRule="auto"/>
        <w:rPr>
          <w:rFonts w:ascii="Times New Roman" w:eastAsia="Times New Roman" w:hAnsi="Times New Roman" w:cs="Times New Roman"/>
          <w:b/>
          <w:sz w:val="24"/>
          <w:szCs w:val="24"/>
        </w:rPr>
      </w:pPr>
    </w:p>
    <w:p w:rsidR="00E14E96" w:rsidRPr="00E14E96" w:rsidRDefault="00E14E96" w:rsidP="00E14E96">
      <w:pPr>
        <w:spacing w:after="0" w:line="240" w:lineRule="auto"/>
        <w:ind w:firstLine="708"/>
        <w:jc w:val="both"/>
        <w:rPr>
          <w:rFonts w:ascii="Times New Roman" w:eastAsia="Calibri" w:hAnsi="Times New Roman" w:cs="Times New Roman"/>
          <w:sz w:val="24"/>
          <w:szCs w:val="24"/>
          <w:lang w:val="en-US"/>
        </w:rPr>
      </w:pPr>
      <w:r w:rsidRPr="00E14E96">
        <w:rPr>
          <w:rFonts w:ascii="Times New Roman" w:eastAsia="Calibri" w:hAnsi="Times New Roman" w:cs="Times New Roman"/>
          <w:sz w:val="24"/>
          <w:szCs w:val="24"/>
          <w:lang w:val="sr-Cyrl-CS"/>
        </w:rPr>
        <w:t xml:space="preserve">На основу члана 64. став 1. тачка 22) Статута општине Баточина („Службени гласник општине Баточина'', бр. 9/19), члана 60. Пословника о раду Општинског већа општине Баточина („Службени гласник општине Баточина“, бр. 33/21), Уговора о преносу средстава по Првом јавном позиву за финансирање унапређења безбедности саобраћаја на путевима у 2024. години бр. 401-208/24-II од 25.09.2024. године, тачке II Планиране активности тела по областима, Област: Рад тела, </w:t>
      </w:r>
      <w:r w:rsidRPr="00E14E96">
        <w:rPr>
          <w:rFonts w:ascii="Times New Roman" w:eastAsia="Calibri" w:hAnsi="Times New Roman" w:cs="Times New Roman"/>
          <w:sz w:val="24"/>
          <w:szCs w:val="24"/>
          <w:lang w:val="en-US"/>
        </w:rPr>
        <w:t xml:space="preserve">р.бр. </w:t>
      </w:r>
      <w:r w:rsidRPr="00E14E96">
        <w:rPr>
          <w:rFonts w:ascii="Times New Roman" w:eastAsia="Calibri" w:hAnsi="Times New Roman" w:cs="Times New Roman"/>
          <w:sz w:val="24"/>
          <w:szCs w:val="24"/>
          <w:lang w:val="sr-Cyrl-CS"/>
        </w:rPr>
        <w:t xml:space="preserve">1. Активност: Рад Савета (одржавање седница) Програма за рад </w:t>
      </w:r>
      <w:r w:rsidRPr="00E14E96">
        <w:rPr>
          <w:rFonts w:ascii="Times New Roman" w:eastAsia="Calibri" w:hAnsi="Times New Roman" w:cs="Times New Roman"/>
          <w:sz w:val="24"/>
          <w:szCs w:val="24"/>
          <w:lang w:val="en-US"/>
        </w:rPr>
        <w:t xml:space="preserve">Савета за координацију послова безбедности саобраћаја на путевима на територији општине Баточина </w:t>
      </w:r>
      <w:r w:rsidRPr="00E14E96">
        <w:rPr>
          <w:rFonts w:ascii="Times New Roman" w:eastAsia="Calibri" w:hAnsi="Times New Roman" w:cs="Times New Roman"/>
          <w:sz w:val="24"/>
          <w:szCs w:val="24"/>
          <w:lang w:val="sr-Cyrl-CS"/>
        </w:rPr>
        <w:t>(„Службени гласник општине Баточина“ бр. 11/24)</w:t>
      </w:r>
      <w:r w:rsidRPr="00E14E96">
        <w:rPr>
          <w:rFonts w:ascii="Times New Roman" w:eastAsia="Calibri" w:hAnsi="Times New Roman" w:cs="Times New Roman"/>
          <w:sz w:val="24"/>
          <w:szCs w:val="24"/>
          <w:lang w:val="en-US"/>
        </w:rPr>
        <w:t xml:space="preserve"> и </w:t>
      </w:r>
      <w:r w:rsidRPr="00E14E96">
        <w:rPr>
          <w:rFonts w:ascii="Times New Roman" w:eastAsia="Calibri" w:hAnsi="Times New Roman" w:cs="Times New Roman"/>
          <w:sz w:val="24"/>
          <w:szCs w:val="24"/>
          <w:lang w:val="sr-Cyrl-CS"/>
        </w:rPr>
        <w:t xml:space="preserve">Решења о образовању </w:t>
      </w:r>
      <w:r w:rsidRPr="00E14E96">
        <w:rPr>
          <w:rFonts w:ascii="Times New Roman" w:eastAsia="Calibri" w:hAnsi="Times New Roman" w:cs="Times New Roman"/>
          <w:sz w:val="24"/>
          <w:szCs w:val="24"/>
          <w:lang w:val="en-US"/>
        </w:rPr>
        <w:t xml:space="preserve">Савета за координацију послова безбедности саобраћаја на путевима на територији општине Баточина </w:t>
      </w:r>
      <w:r w:rsidRPr="00E14E96">
        <w:rPr>
          <w:rFonts w:ascii="Times New Roman" w:eastAsia="Calibri" w:hAnsi="Times New Roman" w:cs="Times New Roman"/>
          <w:sz w:val="24"/>
          <w:szCs w:val="24"/>
          <w:lang w:val="sr-Cyrl-CS"/>
        </w:rPr>
        <w:t xml:space="preserve">(„Службени гласник општине Баточина“, бр. 6/24), </w:t>
      </w:r>
      <w:r w:rsidRPr="00E14E96">
        <w:rPr>
          <w:rFonts w:ascii="Times New Roman" w:eastAsia="Calibri" w:hAnsi="Times New Roman" w:cs="Times New Roman"/>
          <w:sz w:val="24"/>
          <w:szCs w:val="24"/>
          <w:lang w:val="sr-Cyrl-RS"/>
        </w:rPr>
        <w:t xml:space="preserve">на предлог </w:t>
      </w:r>
      <w:r w:rsidRPr="00E14E96">
        <w:rPr>
          <w:rFonts w:ascii="Times New Roman" w:eastAsia="Calibri" w:hAnsi="Times New Roman" w:cs="Times New Roman"/>
          <w:sz w:val="24"/>
          <w:szCs w:val="24"/>
          <w:lang w:val="en-US"/>
        </w:rPr>
        <w:t>Савет</w:t>
      </w:r>
      <w:r w:rsidRPr="00E14E96">
        <w:rPr>
          <w:rFonts w:ascii="Times New Roman" w:eastAsia="Calibri" w:hAnsi="Times New Roman" w:cs="Times New Roman"/>
          <w:sz w:val="24"/>
          <w:szCs w:val="24"/>
          <w:lang w:val="sr-Cyrl-RS"/>
        </w:rPr>
        <w:t>а</w:t>
      </w:r>
      <w:r w:rsidRPr="00E14E96">
        <w:rPr>
          <w:rFonts w:ascii="Times New Roman" w:eastAsia="Calibri" w:hAnsi="Times New Roman" w:cs="Times New Roman"/>
          <w:sz w:val="24"/>
          <w:szCs w:val="24"/>
          <w:lang w:val="en-US"/>
        </w:rPr>
        <w:t xml:space="preserve"> за координацију послова безбедности саобраћаја на путевима на територији општине Баточина</w:t>
      </w:r>
      <w:r w:rsidRPr="00E14E96">
        <w:rPr>
          <w:rFonts w:ascii="Times New Roman" w:eastAsia="Calibri" w:hAnsi="Times New Roman" w:cs="Times New Roman"/>
          <w:sz w:val="24"/>
          <w:szCs w:val="24"/>
          <w:lang w:val="sr-Cyrl-RS"/>
        </w:rPr>
        <w:t>, Општинско веће општине Баточина,</w:t>
      </w:r>
      <w:r w:rsidRPr="00E14E96">
        <w:rPr>
          <w:rFonts w:ascii="Times New Roman" w:eastAsia="Calibri" w:hAnsi="Times New Roman" w:cs="Times New Roman"/>
          <w:sz w:val="24"/>
          <w:szCs w:val="24"/>
          <w:lang w:val="en-US"/>
        </w:rPr>
        <w:t xml:space="preserve"> на седници одржаној дана </w:t>
      </w:r>
      <w:r w:rsidRPr="00E14E96">
        <w:rPr>
          <w:rFonts w:ascii="Times New Roman" w:eastAsia="Calibri" w:hAnsi="Times New Roman" w:cs="Times New Roman"/>
          <w:sz w:val="24"/>
          <w:szCs w:val="24"/>
        </w:rPr>
        <w:t>06.11.</w:t>
      </w:r>
      <w:r w:rsidRPr="00E14E96">
        <w:rPr>
          <w:rFonts w:ascii="Times New Roman" w:eastAsia="Calibri" w:hAnsi="Times New Roman" w:cs="Times New Roman"/>
          <w:sz w:val="24"/>
          <w:szCs w:val="24"/>
          <w:lang w:val="en-US"/>
        </w:rPr>
        <w:t>2024. године, доне</w:t>
      </w:r>
      <w:r w:rsidRPr="00E14E96">
        <w:rPr>
          <w:rFonts w:ascii="Times New Roman" w:eastAsia="Calibri" w:hAnsi="Times New Roman" w:cs="Times New Roman"/>
          <w:sz w:val="24"/>
          <w:szCs w:val="24"/>
          <w:lang w:val="sr-Cyrl-RS"/>
        </w:rPr>
        <w:t>л</w:t>
      </w:r>
      <w:r w:rsidRPr="00E14E96">
        <w:rPr>
          <w:rFonts w:ascii="Times New Roman" w:eastAsia="Calibri" w:hAnsi="Times New Roman" w:cs="Times New Roman"/>
          <w:sz w:val="24"/>
          <w:szCs w:val="24"/>
          <w:lang w:val="en-US"/>
        </w:rPr>
        <w:t>о је</w:t>
      </w:r>
      <w:r w:rsidRPr="00E14E96">
        <w:rPr>
          <w:rFonts w:ascii="Times New Roman" w:eastAsia="Calibri" w:hAnsi="Times New Roman" w:cs="Times New Roman"/>
          <w:sz w:val="24"/>
          <w:szCs w:val="24"/>
          <w:lang w:val="sr-Cyrl-CS"/>
        </w:rPr>
        <w:t>:</w:t>
      </w:r>
    </w:p>
    <w:p w:rsidR="00E14E96" w:rsidRPr="00E14E96" w:rsidRDefault="00E14E96" w:rsidP="00E14E96">
      <w:pPr>
        <w:spacing w:after="0" w:line="240" w:lineRule="auto"/>
        <w:jc w:val="center"/>
        <w:rPr>
          <w:rFonts w:ascii="Times New Roman" w:eastAsia="Calibri" w:hAnsi="Times New Roman" w:cs="Times New Roman"/>
          <w:sz w:val="24"/>
          <w:szCs w:val="24"/>
          <w:lang w:val="en-US"/>
        </w:rPr>
      </w:pPr>
    </w:p>
    <w:p w:rsidR="00E14E96" w:rsidRPr="00E14E96" w:rsidRDefault="00E14E96" w:rsidP="00E14E96">
      <w:pPr>
        <w:spacing w:after="0" w:line="240" w:lineRule="auto"/>
        <w:jc w:val="center"/>
        <w:rPr>
          <w:rFonts w:ascii="Times New Roman" w:eastAsia="Calibri" w:hAnsi="Times New Roman" w:cs="Times New Roman"/>
          <w:b/>
          <w:bCs/>
          <w:spacing w:val="8"/>
          <w:sz w:val="24"/>
          <w:szCs w:val="24"/>
          <w:lang w:val="sr-Cyrl-RS" w:eastAsia="sr-Cyrl-CS"/>
        </w:rPr>
      </w:pPr>
      <w:r w:rsidRPr="00E14E96">
        <w:rPr>
          <w:rFonts w:ascii="Times New Roman" w:eastAsia="Calibri" w:hAnsi="Times New Roman" w:cs="Times New Roman"/>
          <w:b/>
          <w:bCs/>
          <w:spacing w:val="8"/>
          <w:sz w:val="24"/>
          <w:szCs w:val="24"/>
          <w:lang w:val="en-US" w:eastAsia="sr-Cyrl-CS"/>
        </w:rPr>
        <w:t>ОДЛУК</w:t>
      </w:r>
      <w:r w:rsidRPr="00E14E96">
        <w:rPr>
          <w:rFonts w:ascii="Times New Roman" w:eastAsia="Calibri" w:hAnsi="Times New Roman" w:cs="Times New Roman"/>
          <w:b/>
          <w:bCs/>
          <w:spacing w:val="8"/>
          <w:sz w:val="24"/>
          <w:szCs w:val="24"/>
          <w:lang w:val="sr-Cyrl-RS" w:eastAsia="sr-Cyrl-CS"/>
        </w:rPr>
        <w:t>У</w:t>
      </w:r>
    </w:p>
    <w:p w:rsidR="00E14E96" w:rsidRPr="00E14E96" w:rsidRDefault="00E14E96" w:rsidP="00E14E96">
      <w:pPr>
        <w:spacing w:after="0" w:line="240" w:lineRule="auto"/>
        <w:jc w:val="center"/>
        <w:rPr>
          <w:rFonts w:ascii="Times New Roman" w:eastAsia="Calibri" w:hAnsi="Times New Roman" w:cs="Times New Roman"/>
          <w:b/>
          <w:sz w:val="24"/>
          <w:szCs w:val="24"/>
          <w:lang w:val="en-US"/>
        </w:rPr>
      </w:pPr>
      <w:r w:rsidRPr="00E14E96">
        <w:rPr>
          <w:rFonts w:ascii="Times New Roman" w:eastAsia="Calibri" w:hAnsi="Times New Roman" w:cs="Times New Roman"/>
          <w:b/>
          <w:sz w:val="24"/>
          <w:szCs w:val="24"/>
          <w:lang w:val="en-US"/>
        </w:rPr>
        <w:t>о</w:t>
      </w:r>
      <w:r w:rsidRPr="00E14E96">
        <w:rPr>
          <w:rFonts w:ascii="Times New Roman" w:eastAsia="Calibri" w:hAnsi="Times New Roman" w:cs="Times New Roman"/>
          <w:b/>
          <w:sz w:val="24"/>
          <w:szCs w:val="24"/>
          <w:lang w:val="sr-Cyrl-CS"/>
        </w:rPr>
        <w:t xml:space="preserve"> </w:t>
      </w:r>
      <w:r w:rsidRPr="00E14E96">
        <w:rPr>
          <w:rFonts w:ascii="Times New Roman" w:eastAsia="Calibri" w:hAnsi="Times New Roman" w:cs="Times New Roman"/>
          <w:b/>
          <w:sz w:val="24"/>
          <w:szCs w:val="24"/>
          <w:lang w:val="en-US"/>
        </w:rPr>
        <w:t>накнади за рад чланова Савета за координацију послова безбедности саобраћаја на путевима на територији општине Баточина</w:t>
      </w:r>
    </w:p>
    <w:p w:rsidR="00E14E96" w:rsidRPr="00E14E96" w:rsidRDefault="00E14E96" w:rsidP="00E14E96">
      <w:pPr>
        <w:spacing w:after="0" w:line="240" w:lineRule="auto"/>
        <w:jc w:val="both"/>
        <w:rPr>
          <w:rFonts w:ascii="Times New Roman" w:eastAsia="Calibri" w:hAnsi="Times New Roman" w:cs="Times New Roman"/>
          <w:b/>
          <w:sz w:val="24"/>
          <w:szCs w:val="24"/>
          <w:lang w:val="sr-Cyrl-CS"/>
        </w:rPr>
      </w:pPr>
    </w:p>
    <w:p w:rsidR="00E14E96" w:rsidRPr="00E14E96" w:rsidRDefault="00E14E96" w:rsidP="0070148F">
      <w:pPr>
        <w:numPr>
          <w:ilvl w:val="0"/>
          <w:numId w:val="20"/>
        </w:numPr>
        <w:tabs>
          <w:tab w:val="left" w:pos="720"/>
        </w:tabs>
        <w:spacing w:after="0" w:line="240" w:lineRule="auto"/>
        <w:ind w:left="0" w:firstLine="426"/>
        <w:jc w:val="both"/>
        <w:rPr>
          <w:rFonts w:ascii="Times New Roman" w:eastAsia="Times New Roman" w:hAnsi="Times New Roman" w:cs="Times New Roman"/>
          <w:sz w:val="24"/>
          <w:szCs w:val="24"/>
          <w:lang w:val="sr-Cyrl-CS"/>
        </w:rPr>
      </w:pPr>
      <w:r w:rsidRPr="00E14E96">
        <w:rPr>
          <w:rFonts w:ascii="Times New Roman" w:eastAsia="Times New Roman" w:hAnsi="Times New Roman" w:cs="Times New Roman"/>
          <w:sz w:val="24"/>
          <w:szCs w:val="24"/>
          <w:lang w:val="en-US"/>
        </w:rPr>
        <w:t>Ов</w:t>
      </w:r>
      <w:r w:rsidRPr="00E14E96">
        <w:rPr>
          <w:rFonts w:ascii="Times New Roman" w:eastAsia="Times New Roman" w:hAnsi="Times New Roman" w:cs="Times New Roman"/>
          <w:sz w:val="24"/>
          <w:szCs w:val="24"/>
          <w:lang w:val="sr-Cyrl-CS"/>
        </w:rPr>
        <w:t>ом Одлуком</w:t>
      </w:r>
      <w:r w:rsidRPr="00E14E96">
        <w:rPr>
          <w:rFonts w:ascii="Times New Roman" w:eastAsia="Times New Roman" w:hAnsi="Times New Roman" w:cs="Times New Roman"/>
          <w:sz w:val="24"/>
          <w:szCs w:val="24"/>
          <w:lang w:val="en-US"/>
        </w:rPr>
        <w:t xml:space="preserve"> утврђује се право </w:t>
      </w:r>
      <w:r w:rsidRPr="00E14E96">
        <w:rPr>
          <w:rFonts w:ascii="Times New Roman" w:eastAsia="Times New Roman" w:hAnsi="Times New Roman" w:cs="Times New Roman"/>
          <w:sz w:val="24"/>
          <w:szCs w:val="24"/>
          <w:lang w:val="sr-Cyrl-CS"/>
        </w:rPr>
        <w:t xml:space="preserve">чланова </w:t>
      </w:r>
      <w:r w:rsidRPr="00E14E96">
        <w:rPr>
          <w:rFonts w:ascii="Times New Roman" w:eastAsia="Calibri" w:hAnsi="Times New Roman" w:cs="Times New Roman"/>
          <w:sz w:val="24"/>
          <w:szCs w:val="24"/>
          <w:lang w:val="en-US"/>
        </w:rPr>
        <w:t>Савета за координацију послова безбедности саобраћаја на путевима на територији општине Баточина</w:t>
      </w:r>
      <w:r w:rsidRPr="00E14E96">
        <w:rPr>
          <w:rFonts w:ascii="Times New Roman" w:eastAsia="Calibri" w:hAnsi="Times New Roman" w:cs="Times New Roman"/>
          <w:sz w:val="24"/>
          <w:szCs w:val="24"/>
          <w:lang w:val="sr-Cyrl-RS"/>
        </w:rPr>
        <w:t xml:space="preserve"> </w:t>
      </w:r>
      <w:r w:rsidRPr="00E14E96">
        <w:rPr>
          <w:rFonts w:ascii="Times New Roman" w:eastAsia="Times New Roman" w:hAnsi="Times New Roman" w:cs="Times New Roman"/>
          <w:sz w:val="24"/>
          <w:szCs w:val="24"/>
          <w:lang w:val="sr-Cyrl-CS"/>
        </w:rPr>
        <w:t>(у даљем тексту: Савет),</w:t>
      </w:r>
      <w:r w:rsidRPr="00E14E96">
        <w:rPr>
          <w:rFonts w:ascii="Times New Roman" w:eastAsia="Times New Roman" w:hAnsi="Times New Roman" w:cs="Times New Roman"/>
          <w:sz w:val="24"/>
          <w:szCs w:val="24"/>
          <w:lang w:val="sr-Latn-CS"/>
        </w:rPr>
        <w:t xml:space="preserve"> </w:t>
      </w:r>
      <w:r w:rsidRPr="00E14E96">
        <w:rPr>
          <w:rFonts w:ascii="Times New Roman" w:eastAsia="Times New Roman" w:hAnsi="Times New Roman" w:cs="Times New Roman"/>
          <w:sz w:val="24"/>
          <w:szCs w:val="24"/>
          <w:lang w:val="sr-Cyrl-CS"/>
        </w:rPr>
        <w:t>на накнаду за рад</w:t>
      </w:r>
      <w:r w:rsidRPr="00E14E96">
        <w:rPr>
          <w:rFonts w:ascii="Times New Roman" w:eastAsia="Times New Roman" w:hAnsi="Times New Roman" w:cs="Times New Roman"/>
          <w:sz w:val="24"/>
          <w:szCs w:val="24"/>
          <w:lang w:val="sr-Latn-CS"/>
        </w:rPr>
        <w:t>.</w:t>
      </w:r>
      <w:r w:rsidRPr="00E14E96">
        <w:rPr>
          <w:rFonts w:ascii="Times New Roman" w:eastAsia="Times New Roman" w:hAnsi="Times New Roman" w:cs="Times New Roman"/>
          <w:sz w:val="24"/>
          <w:szCs w:val="24"/>
          <w:lang w:val="sr-Cyrl-CS"/>
        </w:rPr>
        <w:t xml:space="preserve"> </w:t>
      </w:r>
    </w:p>
    <w:p w:rsidR="00E14E96" w:rsidRPr="00E14E96" w:rsidRDefault="00E14E96" w:rsidP="00E14E96">
      <w:pPr>
        <w:tabs>
          <w:tab w:val="left" w:pos="720"/>
        </w:tabs>
        <w:spacing w:after="0" w:line="240" w:lineRule="auto"/>
        <w:ind w:left="426"/>
        <w:jc w:val="both"/>
        <w:rPr>
          <w:rFonts w:ascii="Times New Roman" w:eastAsia="Times New Roman" w:hAnsi="Times New Roman" w:cs="Times New Roman"/>
          <w:sz w:val="24"/>
          <w:szCs w:val="24"/>
          <w:lang w:val="sr-Cyrl-CS"/>
        </w:rPr>
      </w:pPr>
    </w:p>
    <w:p w:rsidR="00E14E96" w:rsidRPr="00E14E96" w:rsidRDefault="00E14E96" w:rsidP="0070148F">
      <w:pPr>
        <w:numPr>
          <w:ilvl w:val="0"/>
          <w:numId w:val="20"/>
        </w:numPr>
        <w:tabs>
          <w:tab w:val="left" w:pos="720"/>
        </w:tabs>
        <w:spacing w:after="0" w:line="240" w:lineRule="auto"/>
        <w:ind w:left="0" w:firstLine="426"/>
        <w:jc w:val="both"/>
        <w:rPr>
          <w:rFonts w:ascii="Times New Roman" w:eastAsia="Times New Roman" w:hAnsi="Times New Roman" w:cs="Times New Roman"/>
          <w:sz w:val="24"/>
          <w:szCs w:val="24"/>
          <w:lang w:val="sr-Cyrl-CS"/>
        </w:rPr>
      </w:pPr>
      <w:r w:rsidRPr="00E14E96">
        <w:rPr>
          <w:rFonts w:ascii="Times New Roman" w:eastAsia="Calibri" w:hAnsi="Times New Roman" w:cs="Times New Roman"/>
          <w:sz w:val="24"/>
          <w:szCs w:val="24"/>
          <w:lang w:val="en-US"/>
        </w:rPr>
        <w:t>У</w:t>
      </w:r>
      <w:r w:rsidRPr="00E14E96">
        <w:rPr>
          <w:rFonts w:ascii="Times New Roman" w:eastAsia="Calibri" w:hAnsi="Times New Roman" w:cs="Times New Roman"/>
          <w:sz w:val="24"/>
          <w:szCs w:val="24"/>
          <w:lang w:val="ru-RU"/>
        </w:rPr>
        <w:t>тврђује се председнику Савета накнада у нето износу од 8.500,00 динара, заменику председника Савета накнада у нето износу од 8.500,00 динара, координатору Савета накнада у нето износу од 22.500,00 динара и члановима Савета накнада у нето износу од 8.</w:t>
      </w:r>
      <w:r w:rsidRPr="00E14E96">
        <w:rPr>
          <w:rFonts w:ascii="Times New Roman" w:eastAsia="Calibri" w:hAnsi="Times New Roman" w:cs="Times New Roman"/>
          <w:sz w:val="24"/>
          <w:szCs w:val="24"/>
          <w:lang w:val="en-US"/>
        </w:rPr>
        <w:t>5</w:t>
      </w:r>
      <w:r w:rsidRPr="00E14E96">
        <w:rPr>
          <w:rFonts w:ascii="Times New Roman" w:eastAsia="Calibri" w:hAnsi="Times New Roman" w:cs="Times New Roman"/>
          <w:sz w:val="24"/>
          <w:szCs w:val="24"/>
          <w:lang w:val="ru-RU"/>
        </w:rPr>
        <w:t>00,00 динара, по одржаној седници, почев од 25. септембра 2024. године</w:t>
      </w:r>
      <w:r w:rsidRPr="00E14E96">
        <w:rPr>
          <w:rFonts w:ascii="Times New Roman" w:eastAsia="Calibri" w:hAnsi="Times New Roman" w:cs="Times New Roman"/>
          <w:sz w:val="24"/>
          <w:szCs w:val="24"/>
          <w:lang w:val="en-US"/>
        </w:rPr>
        <w:t>.</w:t>
      </w:r>
    </w:p>
    <w:p w:rsidR="00E14E96" w:rsidRPr="00E14E96" w:rsidRDefault="00E14E96" w:rsidP="00E14E96">
      <w:pPr>
        <w:tabs>
          <w:tab w:val="left" w:pos="720"/>
        </w:tabs>
        <w:spacing w:after="0" w:line="240" w:lineRule="auto"/>
        <w:ind w:left="426"/>
        <w:jc w:val="both"/>
        <w:rPr>
          <w:rFonts w:ascii="Times New Roman" w:eastAsia="Times New Roman" w:hAnsi="Times New Roman" w:cs="Times New Roman"/>
          <w:sz w:val="24"/>
          <w:szCs w:val="24"/>
          <w:lang w:val="sr-Cyrl-CS"/>
        </w:rPr>
      </w:pPr>
    </w:p>
    <w:p w:rsidR="00E14E96" w:rsidRPr="00E14E96" w:rsidRDefault="00E14E96" w:rsidP="0070148F">
      <w:pPr>
        <w:numPr>
          <w:ilvl w:val="0"/>
          <w:numId w:val="20"/>
        </w:numPr>
        <w:tabs>
          <w:tab w:val="left" w:pos="720"/>
        </w:tabs>
        <w:spacing w:after="0" w:line="240" w:lineRule="auto"/>
        <w:ind w:left="0" w:firstLine="426"/>
        <w:jc w:val="both"/>
        <w:rPr>
          <w:rFonts w:ascii="Times New Roman" w:eastAsia="Times New Roman" w:hAnsi="Times New Roman" w:cs="Times New Roman"/>
          <w:sz w:val="24"/>
          <w:szCs w:val="24"/>
          <w:lang w:val="sr-Cyrl-CS"/>
        </w:rPr>
      </w:pPr>
      <w:r w:rsidRPr="00E14E96">
        <w:rPr>
          <w:rFonts w:ascii="Times New Roman" w:eastAsia="Calibri" w:hAnsi="Times New Roman" w:cs="Times New Roman"/>
          <w:sz w:val="24"/>
          <w:szCs w:val="24"/>
          <w:lang w:val="en-US"/>
        </w:rPr>
        <w:t>Накнад</w:t>
      </w:r>
      <w:r w:rsidRPr="00E14E96">
        <w:rPr>
          <w:rFonts w:ascii="Times New Roman" w:eastAsia="Calibri" w:hAnsi="Times New Roman" w:cs="Times New Roman"/>
          <w:sz w:val="24"/>
          <w:szCs w:val="24"/>
          <w:lang w:val="sr-Cyrl-CS"/>
        </w:rPr>
        <w:t>а</w:t>
      </w:r>
      <w:r w:rsidRPr="00E14E96">
        <w:rPr>
          <w:rFonts w:ascii="Times New Roman" w:eastAsia="Calibri" w:hAnsi="Times New Roman" w:cs="Times New Roman"/>
          <w:sz w:val="24"/>
          <w:szCs w:val="24"/>
          <w:lang w:val="en-US"/>
        </w:rPr>
        <w:t xml:space="preserve"> из </w:t>
      </w:r>
      <w:r w:rsidRPr="00E14E96">
        <w:rPr>
          <w:rFonts w:ascii="Times New Roman" w:eastAsia="Calibri" w:hAnsi="Times New Roman" w:cs="Times New Roman"/>
          <w:sz w:val="24"/>
          <w:szCs w:val="24"/>
          <w:lang w:val="sr-Cyrl-CS"/>
        </w:rPr>
        <w:t xml:space="preserve">тачке </w:t>
      </w:r>
      <w:r w:rsidRPr="00E14E96">
        <w:rPr>
          <w:rFonts w:ascii="Times New Roman" w:eastAsia="Calibri" w:hAnsi="Times New Roman" w:cs="Times New Roman"/>
          <w:sz w:val="24"/>
          <w:szCs w:val="24"/>
          <w:lang w:val="en-US"/>
        </w:rPr>
        <w:t>II</w:t>
      </w:r>
      <w:r w:rsidRPr="00E14E96">
        <w:rPr>
          <w:rFonts w:ascii="Times New Roman" w:eastAsia="Calibri" w:hAnsi="Times New Roman" w:cs="Times New Roman"/>
          <w:sz w:val="24"/>
          <w:szCs w:val="24"/>
          <w:lang w:val="sr-Cyrl-CS"/>
        </w:rPr>
        <w:t xml:space="preserve"> </w:t>
      </w:r>
      <w:r w:rsidRPr="00E14E96">
        <w:rPr>
          <w:rFonts w:ascii="Times New Roman" w:eastAsia="Calibri" w:hAnsi="Times New Roman" w:cs="Times New Roman"/>
          <w:sz w:val="24"/>
          <w:szCs w:val="24"/>
          <w:lang w:val="en-US"/>
        </w:rPr>
        <w:t>ове Одлуке испла</w:t>
      </w:r>
      <w:r w:rsidRPr="00E14E96">
        <w:rPr>
          <w:rFonts w:ascii="Times New Roman" w:eastAsia="Calibri" w:hAnsi="Times New Roman" w:cs="Times New Roman"/>
          <w:sz w:val="24"/>
          <w:szCs w:val="24"/>
          <w:lang w:val="sr-Cyrl-CS"/>
        </w:rPr>
        <w:t>тиће</w:t>
      </w:r>
      <w:r w:rsidRPr="00E14E96">
        <w:rPr>
          <w:rFonts w:ascii="Times New Roman" w:eastAsia="Calibri" w:hAnsi="Times New Roman" w:cs="Times New Roman"/>
          <w:sz w:val="24"/>
          <w:szCs w:val="24"/>
          <w:lang w:val="en-US"/>
        </w:rPr>
        <w:t xml:space="preserve"> се на текућ</w:t>
      </w:r>
      <w:r w:rsidRPr="00E14E96">
        <w:rPr>
          <w:rFonts w:ascii="Times New Roman" w:eastAsia="Calibri" w:hAnsi="Times New Roman" w:cs="Times New Roman"/>
          <w:sz w:val="24"/>
          <w:szCs w:val="24"/>
          <w:lang w:val="sr-Cyrl-CS"/>
        </w:rPr>
        <w:t>е</w:t>
      </w:r>
      <w:r w:rsidRPr="00E14E96">
        <w:rPr>
          <w:rFonts w:ascii="Times New Roman" w:eastAsia="Calibri" w:hAnsi="Times New Roman" w:cs="Times New Roman"/>
          <w:sz w:val="24"/>
          <w:szCs w:val="24"/>
          <w:lang w:val="en-US"/>
        </w:rPr>
        <w:t xml:space="preserve"> рачун</w:t>
      </w:r>
      <w:r w:rsidRPr="00E14E96">
        <w:rPr>
          <w:rFonts w:ascii="Times New Roman" w:eastAsia="Calibri" w:hAnsi="Times New Roman" w:cs="Times New Roman"/>
          <w:sz w:val="24"/>
          <w:szCs w:val="24"/>
          <w:lang w:val="sr-Cyrl-CS"/>
        </w:rPr>
        <w:t>е</w:t>
      </w:r>
      <w:r w:rsidRPr="00E14E96">
        <w:rPr>
          <w:rFonts w:ascii="Times New Roman" w:eastAsia="Calibri" w:hAnsi="Times New Roman" w:cs="Times New Roman"/>
          <w:sz w:val="24"/>
          <w:szCs w:val="24"/>
          <w:lang w:val="en-US"/>
        </w:rPr>
        <w:t xml:space="preserve"> </w:t>
      </w:r>
      <w:r w:rsidRPr="00E14E96">
        <w:rPr>
          <w:rFonts w:ascii="Times New Roman" w:eastAsia="Calibri" w:hAnsi="Times New Roman" w:cs="Times New Roman"/>
          <w:sz w:val="24"/>
          <w:szCs w:val="24"/>
          <w:lang w:val="sr-Cyrl-CS"/>
        </w:rPr>
        <w:t>чланова Савета.</w:t>
      </w:r>
    </w:p>
    <w:p w:rsidR="00E14E96" w:rsidRPr="00E14E96" w:rsidRDefault="00E14E96" w:rsidP="00E14E96">
      <w:pPr>
        <w:tabs>
          <w:tab w:val="left" w:pos="720"/>
        </w:tabs>
        <w:spacing w:after="0" w:line="240" w:lineRule="auto"/>
        <w:ind w:left="426"/>
        <w:jc w:val="both"/>
        <w:rPr>
          <w:rFonts w:ascii="Times New Roman" w:eastAsia="Times New Roman" w:hAnsi="Times New Roman" w:cs="Times New Roman"/>
          <w:sz w:val="24"/>
          <w:szCs w:val="24"/>
          <w:lang w:val="sr-Cyrl-CS"/>
        </w:rPr>
      </w:pPr>
    </w:p>
    <w:p w:rsidR="00E14E96" w:rsidRPr="00E14E96" w:rsidRDefault="00E14E96" w:rsidP="0070148F">
      <w:pPr>
        <w:numPr>
          <w:ilvl w:val="0"/>
          <w:numId w:val="20"/>
        </w:numPr>
        <w:tabs>
          <w:tab w:val="left" w:pos="720"/>
        </w:tabs>
        <w:spacing w:after="0" w:line="240" w:lineRule="auto"/>
        <w:ind w:left="0" w:firstLine="426"/>
        <w:jc w:val="both"/>
        <w:rPr>
          <w:rFonts w:ascii="Times New Roman" w:eastAsia="Times New Roman" w:hAnsi="Times New Roman" w:cs="Times New Roman"/>
          <w:sz w:val="24"/>
          <w:szCs w:val="24"/>
          <w:lang w:val="sr-Cyrl-CS"/>
        </w:rPr>
      </w:pPr>
      <w:r w:rsidRPr="00E14E96">
        <w:rPr>
          <w:rFonts w:ascii="Times New Roman" w:eastAsia="Calibri" w:hAnsi="Times New Roman" w:cs="Times New Roman"/>
          <w:sz w:val="24"/>
          <w:szCs w:val="24"/>
          <w:lang w:val="sr-Cyrl-CS"/>
        </w:rPr>
        <w:t>Ова Одлука ступа на снагу даном доношења и примењиваће се до датума реализације из члана 2. Уговора о преносу средстава по Првом јавном позиву за финансирање унапређења безбедности саобраћаја на путевима у 2024. години, односно до 30.11.2024. године.</w:t>
      </w:r>
    </w:p>
    <w:p w:rsidR="00E14E96" w:rsidRPr="00E14E96" w:rsidRDefault="00E14E96" w:rsidP="00E14E96">
      <w:pPr>
        <w:tabs>
          <w:tab w:val="left" w:pos="720"/>
        </w:tabs>
        <w:spacing w:after="0" w:line="240" w:lineRule="auto"/>
        <w:ind w:left="426"/>
        <w:jc w:val="both"/>
        <w:rPr>
          <w:rFonts w:ascii="Times New Roman" w:eastAsia="Times New Roman" w:hAnsi="Times New Roman" w:cs="Times New Roman"/>
          <w:sz w:val="24"/>
          <w:szCs w:val="24"/>
          <w:lang w:val="sr-Cyrl-CS"/>
        </w:rPr>
      </w:pPr>
    </w:p>
    <w:p w:rsidR="00E14E96" w:rsidRPr="00E14E96" w:rsidRDefault="00E14E96" w:rsidP="0070148F">
      <w:pPr>
        <w:numPr>
          <w:ilvl w:val="0"/>
          <w:numId w:val="20"/>
        </w:numPr>
        <w:tabs>
          <w:tab w:val="left" w:pos="720"/>
        </w:tabs>
        <w:spacing w:after="0" w:line="240" w:lineRule="auto"/>
        <w:ind w:left="0" w:firstLine="426"/>
        <w:jc w:val="both"/>
        <w:rPr>
          <w:rFonts w:ascii="Times New Roman" w:eastAsia="Times New Roman" w:hAnsi="Times New Roman" w:cs="Times New Roman"/>
          <w:sz w:val="24"/>
          <w:szCs w:val="24"/>
          <w:lang w:val="sr-Cyrl-CS"/>
        </w:rPr>
      </w:pPr>
      <w:r w:rsidRPr="00E14E96">
        <w:rPr>
          <w:rFonts w:ascii="Times New Roman" w:eastAsia="Calibri" w:hAnsi="Times New Roman" w:cs="Times New Roman"/>
          <w:sz w:val="24"/>
          <w:szCs w:val="24"/>
          <w:lang w:val="sr-Cyrl-CS"/>
        </w:rPr>
        <w:t>Ову Одлуку објавити у „Сл. гласнику општине Баточина“.</w:t>
      </w:r>
    </w:p>
    <w:p w:rsidR="00E14E96" w:rsidRPr="00E14E96" w:rsidRDefault="00E14E96" w:rsidP="00E14E96">
      <w:pPr>
        <w:tabs>
          <w:tab w:val="left" w:pos="3195"/>
        </w:tabs>
        <w:spacing w:after="0" w:line="240" w:lineRule="auto"/>
        <w:jc w:val="center"/>
        <w:rPr>
          <w:rFonts w:ascii="Times New Roman" w:hAnsi="Times New Roman" w:cs="Times New Roman"/>
          <w:b/>
          <w:i/>
          <w:sz w:val="24"/>
          <w:szCs w:val="24"/>
          <w:lang w:val="sr-Cyrl-CS" w:eastAsia="sr-Latn-CS"/>
        </w:rPr>
      </w:pPr>
    </w:p>
    <w:p w:rsidR="00E14E96" w:rsidRPr="00E14E96" w:rsidRDefault="00E14E96" w:rsidP="00E14E96">
      <w:pPr>
        <w:spacing w:after="0" w:line="240" w:lineRule="auto"/>
        <w:jc w:val="center"/>
        <w:rPr>
          <w:rFonts w:ascii="Times New Roman" w:eastAsia="Calibri" w:hAnsi="Times New Roman" w:cs="Times New Roman"/>
          <w:b/>
          <w:sz w:val="24"/>
          <w:szCs w:val="24"/>
          <w:lang w:val="en-US"/>
        </w:rPr>
      </w:pPr>
      <w:r w:rsidRPr="00E14E96">
        <w:rPr>
          <w:rFonts w:ascii="Times New Roman" w:eastAsia="Calibri" w:hAnsi="Times New Roman" w:cs="Times New Roman"/>
          <w:b/>
          <w:sz w:val="24"/>
          <w:szCs w:val="24"/>
          <w:lang w:val="en-US"/>
        </w:rPr>
        <w:t>ОПШТИНСКО ВЕЋЕ ОПШТИНЕ БАТОЧИНА</w:t>
      </w:r>
    </w:p>
    <w:p w:rsidR="00F41B38" w:rsidRDefault="00E14E96" w:rsidP="00F41B38">
      <w:pPr>
        <w:spacing w:after="0" w:line="240" w:lineRule="auto"/>
        <w:jc w:val="center"/>
        <w:rPr>
          <w:rFonts w:ascii="Times New Roman" w:eastAsia="Calibri" w:hAnsi="Times New Roman" w:cs="Times New Roman"/>
          <w:b/>
          <w:sz w:val="24"/>
          <w:szCs w:val="24"/>
          <w:lang w:val="sr-Cyrl-RS"/>
        </w:rPr>
      </w:pPr>
      <w:r w:rsidRPr="00E14E96">
        <w:rPr>
          <w:rFonts w:ascii="Times New Roman" w:eastAsia="Calibri" w:hAnsi="Times New Roman" w:cs="Times New Roman"/>
          <w:b/>
          <w:sz w:val="24"/>
          <w:szCs w:val="24"/>
          <w:lang w:val="en-US"/>
        </w:rPr>
        <w:t>Број: 020-1017/</w:t>
      </w:r>
      <w:r w:rsidRPr="00E14E96">
        <w:rPr>
          <w:rFonts w:ascii="Times New Roman" w:eastAsia="Calibri" w:hAnsi="Times New Roman" w:cs="Times New Roman"/>
          <w:b/>
          <w:sz w:val="24"/>
          <w:szCs w:val="24"/>
          <w:lang w:val="sr-Cyrl-RS"/>
        </w:rPr>
        <w:t>24</w:t>
      </w:r>
      <w:r w:rsidRPr="00E14E96">
        <w:rPr>
          <w:rFonts w:ascii="Times New Roman" w:eastAsia="Calibri" w:hAnsi="Times New Roman" w:cs="Times New Roman"/>
          <w:b/>
          <w:sz w:val="24"/>
          <w:szCs w:val="24"/>
          <w:lang w:val="en-US"/>
        </w:rPr>
        <w:t>-III од</w:t>
      </w:r>
      <w:r w:rsidRPr="00E14E96">
        <w:rPr>
          <w:rFonts w:ascii="Times New Roman" w:eastAsia="Calibri" w:hAnsi="Times New Roman" w:cs="Times New Roman"/>
          <w:b/>
          <w:sz w:val="24"/>
          <w:szCs w:val="24"/>
          <w:lang w:val="sr-Cyrl-RS"/>
        </w:rPr>
        <w:t xml:space="preserve"> </w:t>
      </w:r>
      <w:r w:rsidRPr="00E14E96">
        <w:rPr>
          <w:rFonts w:ascii="Times New Roman" w:eastAsia="Calibri" w:hAnsi="Times New Roman" w:cs="Times New Roman"/>
          <w:b/>
          <w:sz w:val="24"/>
          <w:szCs w:val="24"/>
        </w:rPr>
        <w:t>06.11.</w:t>
      </w:r>
      <w:r w:rsidRPr="00E14E96">
        <w:rPr>
          <w:rFonts w:ascii="Times New Roman" w:eastAsia="Calibri" w:hAnsi="Times New Roman" w:cs="Times New Roman"/>
          <w:b/>
          <w:sz w:val="24"/>
          <w:szCs w:val="24"/>
          <w:lang w:val="sr-Cyrl-CS"/>
        </w:rPr>
        <w:t>2024.</w:t>
      </w:r>
      <w:r w:rsidRPr="00E14E96">
        <w:rPr>
          <w:rFonts w:ascii="Times New Roman" w:eastAsia="Calibri" w:hAnsi="Times New Roman" w:cs="Times New Roman"/>
          <w:b/>
          <w:sz w:val="24"/>
          <w:szCs w:val="24"/>
          <w:lang w:val="en-US"/>
        </w:rPr>
        <w:t xml:space="preserve"> године</w:t>
      </w:r>
    </w:p>
    <w:p w:rsidR="00F41B38" w:rsidRDefault="00E14E96" w:rsidP="00F41B38">
      <w:pPr>
        <w:spacing w:after="0" w:line="240" w:lineRule="auto"/>
        <w:jc w:val="center"/>
        <w:rPr>
          <w:rFonts w:ascii="Times New Roman" w:eastAsia="Times New Roman" w:hAnsi="Times New Roman" w:cs="Times New Roman"/>
          <w:b/>
          <w:sz w:val="24"/>
          <w:szCs w:val="24"/>
          <w:lang w:val="sr-Cyrl-RS"/>
        </w:rPr>
      </w:pPr>
      <w:r w:rsidRPr="00E14E96">
        <w:rPr>
          <w:rFonts w:ascii="Times New Roman" w:eastAsia="Times New Roman" w:hAnsi="Times New Roman" w:cs="Times New Roman"/>
          <w:b/>
          <w:sz w:val="24"/>
          <w:szCs w:val="24"/>
          <w:lang w:val="sr-Cyrl-RS"/>
        </w:rPr>
        <w:t>ПРЕДСЕДНИК</w:t>
      </w:r>
    </w:p>
    <w:p w:rsidR="00F41B38" w:rsidRDefault="00E14E96" w:rsidP="00F41B38">
      <w:pPr>
        <w:spacing w:after="0" w:line="240" w:lineRule="auto"/>
        <w:jc w:val="center"/>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ОПШТИНСКОГ ВЕЋА</w:t>
      </w:r>
    </w:p>
    <w:p w:rsidR="00E14E96" w:rsidRDefault="00E14E96" w:rsidP="00F41B38">
      <w:pPr>
        <w:spacing w:after="0" w:line="240" w:lineRule="auto"/>
        <w:jc w:val="center"/>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Дејан Аранђеловић</w:t>
      </w:r>
    </w:p>
    <w:p w:rsidR="00F41B38" w:rsidRPr="00E14E96" w:rsidRDefault="00F41B38" w:rsidP="00F41B38">
      <w:pPr>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sr-Cyrl-CS"/>
        </w:rPr>
        <w:t>_______________________</w:t>
      </w:r>
    </w:p>
    <w:p w:rsidR="00E14E96" w:rsidRDefault="00E14E96" w:rsidP="00E14E96">
      <w:pPr>
        <w:spacing w:after="0" w:line="240" w:lineRule="auto"/>
        <w:rPr>
          <w:rFonts w:ascii="Times New Roman" w:eastAsia="Times New Roman" w:hAnsi="Times New Roman" w:cs="Times New Roman"/>
          <w:sz w:val="24"/>
          <w:szCs w:val="24"/>
        </w:rPr>
      </w:pPr>
    </w:p>
    <w:p w:rsidR="00E14E96" w:rsidRPr="00E14E96" w:rsidRDefault="00E14E96" w:rsidP="00E14E96">
      <w:pPr>
        <w:autoSpaceDE w:val="0"/>
        <w:autoSpaceDN w:val="0"/>
        <w:adjustRightInd w:val="0"/>
        <w:spacing w:after="0" w:line="240" w:lineRule="auto"/>
        <w:ind w:firstLine="720"/>
        <w:jc w:val="both"/>
        <w:rPr>
          <w:rFonts w:ascii="Times New Roman" w:hAnsi="Times New Roman" w:cs="Times New Roman"/>
          <w:b/>
          <w:sz w:val="24"/>
          <w:szCs w:val="24"/>
          <w:lang w:val="sr-Latn-CS" w:eastAsia="sr-Latn-CS"/>
        </w:rPr>
      </w:pPr>
      <w:r w:rsidRPr="00E14E96">
        <w:rPr>
          <w:rFonts w:ascii="Times New Roman" w:eastAsia="Calibri" w:hAnsi="Times New Roman" w:cs="Times New Roman"/>
          <w:sz w:val="24"/>
          <w:szCs w:val="24"/>
          <w:lang w:val="sr-Cyrl-CS" w:eastAsia="sr-Latn-CS"/>
        </w:rPr>
        <w:t xml:space="preserve">На основу члана </w:t>
      </w:r>
      <w:r w:rsidRPr="00E14E96">
        <w:rPr>
          <w:rFonts w:ascii="Times New Roman" w:hAnsi="Times New Roman" w:cs="Times New Roman"/>
          <w:sz w:val="24"/>
          <w:szCs w:val="24"/>
          <w:lang w:val="sr-Latn-CS" w:eastAsia="sr-Latn-CS"/>
        </w:rPr>
        <w:t xml:space="preserve">121. и 138. став 1. и 2. Закона о спорту </w:t>
      </w:r>
      <w:r w:rsidRPr="00E14E96">
        <w:rPr>
          <w:rFonts w:ascii="Times New Roman" w:hAnsi="Times New Roman" w:cs="Times New Roman"/>
          <w:sz w:val="24"/>
          <w:szCs w:val="24"/>
          <w:lang w:eastAsia="sr-Latn-CS"/>
        </w:rPr>
        <w:t>(„</w:t>
      </w:r>
      <w:r w:rsidRPr="00E14E96">
        <w:rPr>
          <w:rFonts w:ascii="Times New Roman" w:hAnsi="Times New Roman" w:cs="Times New Roman"/>
          <w:sz w:val="24"/>
          <w:szCs w:val="24"/>
          <w:lang w:val="sr-Latn-CS" w:eastAsia="sr-Latn-CS"/>
        </w:rPr>
        <w:t>Службени гласник РС</w:t>
      </w:r>
      <w:r w:rsidRPr="00E14E96">
        <w:rPr>
          <w:rFonts w:ascii="Times New Roman" w:hAnsi="Times New Roman" w:cs="Times New Roman"/>
          <w:sz w:val="24"/>
          <w:szCs w:val="24"/>
          <w:lang w:eastAsia="sr-Latn-CS"/>
        </w:rPr>
        <w:t xml:space="preserve">“, бр. </w:t>
      </w:r>
      <w:r w:rsidRPr="00E14E96">
        <w:rPr>
          <w:rFonts w:ascii="Times New Roman" w:hAnsi="Times New Roman" w:cs="Times New Roman"/>
          <w:sz w:val="24"/>
          <w:szCs w:val="24"/>
          <w:lang w:val="sr-Latn-CS" w:eastAsia="sr-Latn-CS"/>
        </w:rPr>
        <w:t xml:space="preserve">10/2016), члана </w:t>
      </w:r>
      <w:r w:rsidRPr="00E14E96">
        <w:rPr>
          <w:rFonts w:ascii="Times New Roman" w:eastAsia="Calibri" w:hAnsi="Times New Roman" w:cs="Times New Roman"/>
          <w:sz w:val="24"/>
          <w:szCs w:val="24"/>
          <w:lang w:val="sr-Cyrl-CS" w:eastAsia="sr-Latn-CS"/>
        </w:rPr>
        <w:t>31.</w:t>
      </w:r>
      <w:r w:rsidRPr="00E14E96">
        <w:rPr>
          <w:rFonts w:ascii="Times New Roman" w:eastAsia="Calibri" w:hAnsi="Times New Roman" w:cs="Times New Roman"/>
          <w:sz w:val="24"/>
          <w:szCs w:val="24"/>
          <w:lang w:eastAsia="sr-Latn-CS"/>
        </w:rPr>
        <w:t xml:space="preserve"> </w:t>
      </w:r>
      <w:r w:rsidRPr="00E14E96">
        <w:rPr>
          <w:rFonts w:ascii="Times New Roman" w:eastAsia="Calibri" w:hAnsi="Times New Roman" w:cs="Times New Roman"/>
          <w:sz w:val="24"/>
          <w:szCs w:val="24"/>
          <w:lang w:val="sr-Cyrl-CS" w:eastAsia="sr-Latn-CS"/>
        </w:rPr>
        <w:t xml:space="preserve">Правилника о </w:t>
      </w:r>
      <w:r w:rsidRPr="00E14E96">
        <w:rPr>
          <w:rFonts w:ascii="Times New Roman" w:hAnsi="Times New Roman" w:cs="Times New Roman"/>
          <w:sz w:val="24"/>
          <w:szCs w:val="24"/>
          <w:lang w:val="sr-Cyrl-CS" w:eastAsia="sr-Latn-CS"/>
        </w:rPr>
        <w:t xml:space="preserve">одобравању и финансирању програма којима се задовољавају потребе и интереси грађана у области спорта у </w:t>
      </w:r>
      <w:r w:rsidRPr="00E14E96">
        <w:rPr>
          <w:rFonts w:ascii="Times New Roman" w:hAnsi="Times New Roman" w:cs="Times New Roman"/>
          <w:sz w:val="24"/>
          <w:szCs w:val="24"/>
          <w:lang w:eastAsia="sr-Latn-CS"/>
        </w:rPr>
        <w:t>општини</w:t>
      </w:r>
      <w:r w:rsidRPr="00E14E96">
        <w:rPr>
          <w:rFonts w:ascii="Times New Roman" w:hAnsi="Times New Roman" w:cs="Times New Roman"/>
          <w:sz w:val="24"/>
          <w:szCs w:val="24"/>
          <w:lang w:val="sr-Cyrl-CS" w:eastAsia="sr-Latn-CS"/>
        </w:rPr>
        <w:t xml:space="preserve"> Баточина </w:t>
      </w:r>
      <w:r w:rsidRPr="00E14E96">
        <w:rPr>
          <w:rFonts w:ascii="Times New Roman" w:eastAsia="Calibri" w:hAnsi="Times New Roman" w:cs="Times New Roman"/>
          <w:sz w:val="24"/>
          <w:szCs w:val="24"/>
          <w:lang w:val="sr-Cyrl-CS" w:eastAsia="sr-Latn-CS"/>
        </w:rPr>
        <w:t>(„Службени гласник општине Баточина“, бр. 6/21 – пречишћен текст)</w:t>
      </w:r>
      <w:r w:rsidRPr="00E14E96">
        <w:rPr>
          <w:rFonts w:ascii="Times New Roman" w:eastAsia="Calibri" w:hAnsi="Times New Roman" w:cs="Times New Roman"/>
          <w:sz w:val="24"/>
          <w:szCs w:val="24"/>
          <w:lang w:eastAsia="sr-Latn-CS"/>
        </w:rPr>
        <w:t xml:space="preserve"> </w:t>
      </w:r>
      <w:r w:rsidRPr="00E14E96">
        <w:rPr>
          <w:rFonts w:ascii="Times New Roman" w:hAnsi="Times New Roman" w:cs="Times New Roman"/>
          <w:sz w:val="24"/>
          <w:szCs w:val="24"/>
          <w:lang w:val="ru-RU" w:eastAsia="sr-Latn-CS"/>
        </w:rPr>
        <w:t xml:space="preserve">и </w:t>
      </w:r>
      <w:r w:rsidRPr="00E14E96">
        <w:rPr>
          <w:rFonts w:ascii="Times New Roman" w:eastAsia="Calibri" w:hAnsi="Times New Roman" w:cs="Times New Roman"/>
          <w:sz w:val="24"/>
          <w:szCs w:val="24"/>
          <w:lang w:val="sr-Cyrl-CS" w:eastAsia="sr-Latn-CS"/>
        </w:rPr>
        <w:t xml:space="preserve">члана </w:t>
      </w:r>
      <w:r w:rsidRPr="00E14E96">
        <w:rPr>
          <w:rFonts w:ascii="Times New Roman" w:eastAsia="Calibri" w:hAnsi="Times New Roman" w:cs="Times New Roman"/>
          <w:sz w:val="24"/>
          <w:szCs w:val="24"/>
          <w:lang w:eastAsia="sr-Latn-CS"/>
        </w:rPr>
        <w:t>60</w:t>
      </w:r>
      <w:r w:rsidRPr="00E14E96">
        <w:rPr>
          <w:rFonts w:ascii="Times New Roman" w:eastAsia="Calibri" w:hAnsi="Times New Roman" w:cs="Times New Roman"/>
          <w:sz w:val="24"/>
          <w:szCs w:val="24"/>
          <w:lang w:val="sr-Cyrl-CS" w:eastAsia="sr-Latn-CS"/>
        </w:rPr>
        <w:t xml:space="preserve">. Пословника о </w:t>
      </w:r>
      <w:r w:rsidRPr="00E14E96">
        <w:rPr>
          <w:rFonts w:ascii="Times New Roman" w:eastAsia="Calibri" w:hAnsi="Times New Roman" w:cs="Times New Roman"/>
          <w:sz w:val="24"/>
          <w:szCs w:val="24"/>
          <w:lang w:eastAsia="sr-Latn-CS"/>
        </w:rPr>
        <w:t>р</w:t>
      </w:r>
      <w:r w:rsidRPr="00E14E96">
        <w:rPr>
          <w:rFonts w:ascii="Times New Roman" w:eastAsia="Calibri" w:hAnsi="Times New Roman" w:cs="Times New Roman"/>
          <w:sz w:val="24"/>
          <w:szCs w:val="24"/>
          <w:lang w:val="sr-Cyrl-CS" w:eastAsia="sr-Latn-CS"/>
        </w:rPr>
        <w:t xml:space="preserve">аду Општинског већа општине Баточина („Службени гласник општине Баточина“, бр. </w:t>
      </w:r>
      <w:r w:rsidRPr="00E14E96">
        <w:rPr>
          <w:rFonts w:ascii="Times New Roman" w:eastAsia="Calibri" w:hAnsi="Times New Roman" w:cs="Times New Roman"/>
          <w:sz w:val="24"/>
          <w:szCs w:val="24"/>
          <w:lang w:eastAsia="sr-Latn-CS"/>
        </w:rPr>
        <w:t>33</w:t>
      </w:r>
      <w:r w:rsidRPr="00E14E96">
        <w:rPr>
          <w:rFonts w:ascii="Times New Roman" w:eastAsia="Calibri" w:hAnsi="Times New Roman" w:cs="Times New Roman"/>
          <w:sz w:val="24"/>
          <w:szCs w:val="24"/>
          <w:lang w:val="sr-Cyrl-CS" w:eastAsia="sr-Latn-CS"/>
        </w:rPr>
        <w:t xml:space="preserve">/21), Општинско веће општине Баточина, на седници одржаној дана </w:t>
      </w:r>
      <w:r w:rsidRPr="00E14E96">
        <w:rPr>
          <w:rFonts w:ascii="Times New Roman" w:eastAsia="Calibri" w:hAnsi="Times New Roman" w:cs="Times New Roman"/>
          <w:sz w:val="24"/>
          <w:szCs w:val="24"/>
          <w:lang w:eastAsia="sr-Latn-CS"/>
        </w:rPr>
        <w:t>06.11.</w:t>
      </w:r>
      <w:r w:rsidRPr="00E14E96">
        <w:rPr>
          <w:rFonts w:ascii="Times New Roman" w:eastAsia="Calibri" w:hAnsi="Times New Roman" w:cs="Times New Roman"/>
          <w:sz w:val="24"/>
          <w:szCs w:val="24"/>
          <w:lang w:val="sr-Cyrl-RS" w:eastAsia="sr-Latn-CS"/>
        </w:rPr>
        <w:t>2024</w:t>
      </w:r>
      <w:r w:rsidRPr="00E14E96">
        <w:rPr>
          <w:rFonts w:ascii="Times New Roman" w:eastAsia="Calibri" w:hAnsi="Times New Roman" w:cs="Times New Roman"/>
          <w:sz w:val="24"/>
          <w:szCs w:val="24"/>
          <w:lang w:val="sr-Cyrl-CS" w:eastAsia="sr-Latn-CS"/>
        </w:rPr>
        <w:t>. године, донело је:</w:t>
      </w:r>
    </w:p>
    <w:p w:rsidR="00E14E96" w:rsidRPr="00E14E96" w:rsidRDefault="00E14E96" w:rsidP="00E14E96">
      <w:pPr>
        <w:spacing w:after="0" w:line="240" w:lineRule="auto"/>
        <w:jc w:val="center"/>
        <w:rPr>
          <w:rFonts w:ascii="Times New Roman" w:hAnsi="Times New Roman" w:cs="Times New Roman"/>
          <w:b/>
          <w:sz w:val="24"/>
          <w:szCs w:val="24"/>
          <w:lang w:val="sr-Cyrl-RS" w:eastAsia="sr-Latn-CS"/>
        </w:rPr>
      </w:pPr>
    </w:p>
    <w:p w:rsidR="00E14E96" w:rsidRPr="00E14E96" w:rsidRDefault="00E14E96" w:rsidP="00E14E96">
      <w:pPr>
        <w:spacing w:after="0" w:line="240" w:lineRule="auto"/>
        <w:jc w:val="center"/>
        <w:rPr>
          <w:rFonts w:ascii="Times New Roman" w:hAnsi="Times New Roman" w:cs="Times New Roman"/>
          <w:b/>
          <w:sz w:val="24"/>
          <w:szCs w:val="24"/>
          <w:lang w:val="sr-Cyrl-CS" w:eastAsia="sr-Latn-CS"/>
        </w:rPr>
      </w:pPr>
      <w:r w:rsidRPr="00E14E96">
        <w:rPr>
          <w:rFonts w:ascii="Times New Roman" w:hAnsi="Times New Roman" w:cs="Times New Roman"/>
          <w:b/>
          <w:sz w:val="24"/>
          <w:szCs w:val="24"/>
          <w:lang w:val="sr-Cyrl-CS" w:eastAsia="sr-Latn-CS"/>
        </w:rPr>
        <w:t>РЕШЕЊЕ</w:t>
      </w:r>
    </w:p>
    <w:p w:rsidR="00E14E96" w:rsidRPr="00E14E96" w:rsidRDefault="00E14E96" w:rsidP="00E14E96">
      <w:pPr>
        <w:spacing w:after="0" w:line="240" w:lineRule="auto"/>
        <w:jc w:val="center"/>
        <w:rPr>
          <w:rFonts w:ascii="Times New Roman" w:hAnsi="Times New Roman" w:cs="Times New Roman"/>
          <w:b/>
          <w:sz w:val="24"/>
          <w:szCs w:val="24"/>
          <w:lang w:val="sr-Latn-CS" w:eastAsia="sr-Latn-CS"/>
        </w:rPr>
      </w:pPr>
      <w:r w:rsidRPr="00E14E96">
        <w:rPr>
          <w:rFonts w:ascii="Times New Roman" w:hAnsi="Times New Roman" w:cs="Times New Roman"/>
          <w:b/>
          <w:sz w:val="24"/>
          <w:szCs w:val="24"/>
          <w:lang w:val="sr-Cyrl-CS" w:eastAsia="sr-Latn-CS"/>
        </w:rPr>
        <w:t xml:space="preserve">о измени Решења о одобравању и финансирању програма </w:t>
      </w:r>
      <w:r w:rsidRPr="00E14E96">
        <w:rPr>
          <w:rFonts w:ascii="Times New Roman" w:hAnsi="Times New Roman" w:cs="Times New Roman"/>
          <w:b/>
          <w:sz w:val="24"/>
          <w:szCs w:val="24"/>
          <w:lang w:val="sr-Cyrl-CS"/>
        </w:rPr>
        <w:t xml:space="preserve">којим се задовољавају потребе и интереси грађана у области спорта у општини Баточина </w:t>
      </w:r>
      <w:r w:rsidRPr="00E14E96">
        <w:rPr>
          <w:rFonts w:ascii="Times New Roman" w:hAnsi="Times New Roman" w:cs="Times New Roman"/>
          <w:b/>
          <w:sz w:val="24"/>
          <w:szCs w:val="24"/>
        </w:rPr>
        <w:t xml:space="preserve">у </w:t>
      </w:r>
      <w:r w:rsidRPr="00E14E96">
        <w:rPr>
          <w:rFonts w:ascii="Times New Roman" w:hAnsi="Times New Roman" w:cs="Times New Roman"/>
          <w:b/>
          <w:sz w:val="24"/>
          <w:szCs w:val="24"/>
          <w:lang w:val="sr-Cyrl-RS"/>
        </w:rPr>
        <w:t>2024</w:t>
      </w:r>
      <w:r w:rsidRPr="00E14E96">
        <w:rPr>
          <w:rFonts w:ascii="Times New Roman" w:hAnsi="Times New Roman" w:cs="Times New Roman"/>
          <w:b/>
          <w:sz w:val="24"/>
          <w:szCs w:val="24"/>
          <w:lang w:val="sr-Latn-CS"/>
        </w:rPr>
        <w:t xml:space="preserve">. </w:t>
      </w:r>
      <w:r w:rsidRPr="00E14E96">
        <w:rPr>
          <w:rFonts w:ascii="Times New Roman" w:hAnsi="Times New Roman" w:cs="Times New Roman"/>
          <w:b/>
          <w:sz w:val="24"/>
          <w:szCs w:val="24"/>
        </w:rPr>
        <w:t>години</w:t>
      </w:r>
    </w:p>
    <w:p w:rsidR="00E14E96" w:rsidRPr="00E14E96" w:rsidRDefault="00E14E96" w:rsidP="00E14E96">
      <w:pPr>
        <w:spacing w:after="0" w:line="240" w:lineRule="auto"/>
        <w:ind w:firstLine="720"/>
        <w:jc w:val="both"/>
        <w:rPr>
          <w:rFonts w:ascii="Times New Roman" w:hAnsi="Times New Roman" w:cs="Times New Roman"/>
          <w:sz w:val="24"/>
          <w:szCs w:val="24"/>
          <w:lang w:val="sr-Cyrl-CS"/>
        </w:rPr>
      </w:pPr>
    </w:p>
    <w:p w:rsidR="00E14E96" w:rsidRPr="00E14E96" w:rsidRDefault="00E14E96" w:rsidP="0070148F">
      <w:pPr>
        <w:numPr>
          <w:ilvl w:val="0"/>
          <w:numId w:val="21"/>
        </w:numPr>
        <w:spacing w:after="0" w:line="240" w:lineRule="auto"/>
        <w:ind w:left="0" w:firstLine="567"/>
        <w:contextualSpacing/>
        <w:jc w:val="both"/>
        <w:rPr>
          <w:rFonts w:ascii="Times New Roman" w:eastAsia="Calibri" w:hAnsi="Times New Roman" w:cs="Times New Roman"/>
          <w:sz w:val="24"/>
          <w:szCs w:val="24"/>
          <w:lang w:val="sr-Cyrl-CS"/>
        </w:rPr>
      </w:pPr>
      <w:r w:rsidRPr="00E14E96">
        <w:rPr>
          <w:rFonts w:ascii="Times New Roman" w:eastAsia="Calibri" w:hAnsi="Times New Roman" w:cs="Times New Roman"/>
          <w:sz w:val="24"/>
          <w:szCs w:val="24"/>
          <w:lang w:val="sr-Cyrl-CS"/>
        </w:rPr>
        <w:t>У Решењу о</w:t>
      </w:r>
      <w:r w:rsidRPr="00E14E96">
        <w:rPr>
          <w:rFonts w:ascii="Times New Roman" w:hAnsi="Times New Roman" w:cs="Times New Roman"/>
          <w:sz w:val="24"/>
          <w:szCs w:val="24"/>
          <w:lang w:val="sr-Cyrl-CS" w:eastAsia="sr-Latn-CS"/>
        </w:rPr>
        <w:t xml:space="preserve"> одобравању и финансирању програма </w:t>
      </w:r>
      <w:r w:rsidRPr="00E14E96">
        <w:rPr>
          <w:rFonts w:ascii="Times New Roman" w:hAnsi="Times New Roman" w:cs="Times New Roman"/>
          <w:sz w:val="24"/>
          <w:szCs w:val="24"/>
          <w:lang w:val="sr-Cyrl-CS"/>
        </w:rPr>
        <w:t xml:space="preserve">којим се задовољавају потребе и интереси грађана у области спорта у општини Баточина </w:t>
      </w:r>
      <w:r w:rsidRPr="00E14E96">
        <w:rPr>
          <w:rFonts w:ascii="Times New Roman" w:hAnsi="Times New Roman" w:cs="Times New Roman"/>
          <w:sz w:val="24"/>
          <w:szCs w:val="24"/>
        </w:rPr>
        <w:t xml:space="preserve">у </w:t>
      </w:r>
      <w:r w:rsidRPr="00E14E96">
        <w:rPr>
          <w:rFonts w:ascii="Times New Roman" w:hAnsi="Times New Roman" w:cs="Times New Roman"/>
          <w:sz w:val="24"/>
          <w:szCs w:val="24"/>
          <w:lang w:val="sr-Cyrl-RS"/>
        </w:rPr>
        <w:t>2024</w:t>
      </w:r>
      <w:r w:rsidRPr="00E14E96">
        <w:rPr>
          <w:rFonts w:ascii="Times New Roman" w:hAnsi="Times New Roman" w:cs="Times New Roman"/>
          <w:sz w:val="24"/>
          <w:szCs w:val="24"/>
          <w:lang w:val="sr-Latn-CS"/>
        </w:rPr>
        <w:t xml:space="preserve">. </w:t>
      </w:r>
      <w:r w:rsidRPr="00E14E96">
        <w:rPr>
          <w:rFonts w:ascii="Times New Roman" w:hAnsi="Times New Roman" w:cs="Times New Roman"/>
          <w:sz w:val="24"/>
          <w:szCs w:val="24"/>
        </w:rPr>
        <w:t>години</w:t>
      </w:r>
      <w:r w:rsidRPr="00E14E96">
        <w:rPr>
          <w:rFonts w:ascii="Times New Roman" w:hAnsi="Times New Roman" w:cs="Times New Roman"/>
          <w:sz w:val="24"/>
          <w:szCs w:val="24"/>
          <w:lang w:val="sr-Cyrl-RS"/>
        </w:rPr>
        <w:t xml:space="preserve"> број: </w:t>
      </w:r>
      <w:r w:rsidRPr="00E14E96">
        <w:rPr>
          <w:rFonts w:ascii="Times New Roman" w:hAnsi="Times New Roman" w:cs="Times New Roman"/>
          <w:sz w:val="24"/>
          <w:szCs w:val="24"/>
          <w:lang w:val="sr-Cyrl-CS"/>
        </w:rPr>
        <w:t>020-</w:t>
      </w:r>
      <w:r w:rsidRPr="00E14E96">
        <w:rPr>
          <w:rFonts w:ascii="Times New Roman" w:hAnsi="Times New Roman" w:cs="Times New Roman"/>
          <w:sz w:val="24"/>
          <w:szCs w:val="24"/>
        </w:rPr>
        <w:t>368</w:t>
      </w:r>
      <w:r w:rsidRPr="00E14E96">
        <w:rPr>
          <w:rFonts w:ascii="Times New Roman" w:hAnsi="Times New Roman" w:cs="Times New Roman"/>
          <w:sz w:val="24"/>
          <w:szCs w:val="24"/>
          <w:lang w:val="sr-Cyrl-CS"/>
        </w:rPr>
        <w:t>/24-</w:t>
      </w:r>
      <w:r w:rsidRPr="00E14E96">
        <w:rPr>
          <w:rFonts w:ascii="Times New Roman" w:hAnsi="Times New Roman" w:cs="Times New Roman"/>
          <w:sz w:val="24"/>
          <w:szCs w:val="24"/>
        </w:rPr>
        <w:t>III</w:t>
      </w:r>
      <w:r w:rsidRPr="00E14E96">
        <w:rPr>
          <w:rFonts w:ascii="Times New Roman" w:hAnsi="Times New Roman" w:cs="Times New Roman"/>
          <w:sz w:val="24"/>
          <w:szCs w:val="24"/>
          <w:lang w:val="sr-Cyrl-CS"/>
        </w:rPr>
        <w:t xml:space="preserve"> од </w:t>
      </w:r>
      <w:r w:rsidRPr="00E14E96">
        <w:rPr>
          <w:rFonts w:ascii="Times New Roman" w:hAnsi="Times New Roman" w:cs="Times New Roman"/>
          <w:sz w:val="24"/>
          <w:szCs w:val="24"/>
        </w:rPr>
        <w:t>28.</w:t>
      </w:r>
      <w:r w:rsidRPr="00E14E96">
        <w:rPr>
          <w:rFonts w:ascii="Times New Roman" w:hAnsi="Times New Roman" w:cs="Times New Roman"/>
          <w:sz w:val="24"/>
          <w:szCs w:val="24"/>
          <w:lang w:val="sr-Cyrl-RS"/>
        </w:rPr>
        <w:t>03</w:t>
      </w:r>
      <w:r w:rsidRPr="00E14E96">
        <w:rPr>
          <w:rFonts w:ascii="Times New Roman" w:hAnsi="Times New Roman" w:cs="Times New Roman"/>
          <w:sz w:val="24"/>
          <w:szCs w:val="24"/>
          <w:lang w:val="sr-Cyrl-CS"/>
        </w:rPr>
        <w:t xml:space="preserve">.2024. године („Сл. гласник општине Баточина“, бр.10/24), став 2. мења се и гласи: </w:t>
      </w:r>
      <w:r w:rsidRPr="00E14E96">
        <w:rPr>
          <w:rFonts w:ascii="Times New Roman" w:eastAsia="Calibri" w:hAnsi="Times New Roman" w:cs="Times New Roman"/>
          <w:sz w:val="24"/>
          <w:szCs w:val="24"/>
          <w:lang w:val="sr-Cyrl-CS"/>
        </w:rPr>
        <w:t xml:space="preserve"> </w:t>
      </w:r>
    </w:p>
    <w:p w:rsidR="00E14E96" w:rsidRPr="00E14E96" w:rsidRDefault="00E14E96" w:rsidP="00E14E96">
      <w:pPr>
        <w:spacing w:after="0" w:line="240" w:lineRule="auto"/>
        <w:ind w:firstLine="567"/>
        <w:contextualSpacing/>
        <w:jc w:val="both"/>
        <w:rPr>
          <w:rFonts w:ascii="Times New Roman" w:eastAsia="Calibri" w:hAnsi="Times New Roman" w:cs="Times New Roman"/>
          <w:sz w:val="24"/>
          <w:szCs w:val="24"/>
          <w:lang w:val="sr-Cyrl-CS"/>
        </w:rPr>
      </w:pPr>
      <w:r w:rsidRPr="00E14E96">
        <w:rPr>
          <w:rFonts w:ascii="Times New Roman" w:eastAsia="Calibri" w:hAnsi="Times New Roman" w:cs="Times New Roman"/>
          <w:sz w:val="24"/>
          <w:szCs w:val="24"/>
          <w:lang w:val="sr-Cyrl-CS"/>
        </w:rPr>
        <w:t>„</w:t>
      </w:r>
      <w:r w:rsidRPr="00E14E96">
        <w:rPr>
          <w:rFonts w:ascii="Times New Roman" w:hAnsi="Times New Roman" w:cs="Times New Roman"/>
          <w:sz w:val="24"/>
          <w:szCs w:val="24"/>
          <w:lang w:val="sr-Cyrl-CS"/>
        </w:rPr>
        <w:t xml:space="preserve">На основу Предлога </w:t>
      </w:r>
      <w:r w:rsidRPr="00E14E96">
        <w:rPr>
          <w:rFonts w:ascii="Times New Roman" w:eastAsia="Calibri" w:hAnsi="Times New Roman" w:cs="Times New Roman"/>
          <w:sz w:val="24"/>
          <w:szCs w:val="24"/>
          <w:lang w:val="sr-Cyrl-CS"/>
        </w:rPr>
        <w:t xml:space="preserve">Комисије </w:t>
      </w:r>
      <w:r w:rsidRPr="00E14E96">
        <w:rPr>
          <w:rFonts w:ascii="Times New Roman" w:hAnsi="Times New Roman" w:cs="Times New Roman"/>
          <w:sz w:val="24"/>
          <w:szCs w:val="24"/>
          <w:lang w:val="sr-Cyrl-CS"/>
        </w:rPr>
        <w:t xml:space="preserve">за оцену годишњих и посебних програма, односно пројеката којим се задовољавају потребе и интереси грађана у области спорта број: </w:t>
      </w:r>
      <w:r w:rsidRPr="00E14E96">
        <w:rPr>
          <w:rFonts w:ascii="Times New Roman" w:hAnsi="Times New Roman" w:cs="Times New Roman"/>
          <w:sz w:val="24"/>
          <w:szCs w:val="24"/>
        </w:rPr>
        <w:t>020-351/2024</w:t>
      </w:r>
      <w:r w:rsidRPr="00E14E96">
        <w:rPr>
          <w:rFonts w:ascii="Times New Roman" w:hAnsi="Times New Roman" w:cs="Times New Roman"/>
          <w:sz w:val="24"/>
          <w:szCs w:val="24"/>
          <w:lang w:val="sr-Cyrl-RS"/>
        </w:rPr>
        <w:t>-III</w:t>
      </w:r>
      <w:r w:rsidRPr="00E14E96">
        <w:rPr>
          <w:rFonts w:ascii="Times New Roman" w:hAnsi="Times New Roman" w:cs="Times New Roman"/>
          <w:sz w:val="24"/>
          <w:szCs w:val="24"/>
          <w:lang w:val="sr-Cyrl-CS"/>
        </w:rPr>
        <w:t xml:space="preserve"> од </w:t>
      </w:r>
      <w:r w:rsidRPr="00E14E96">
        <w:rPr>
          <w:rFonts w:ascii="Times New Roman" w:hAnsi="Times New Roman" w:cs="Times New Roman"/>
          <w:sz w:val="24"/>
          <w:szCs w:val="24"/>
        </w:rPr>
        <w:t>21.</w:t>
      </w:r>
      <w:r w:rsidRPr="00E14E96">
        <w:rPr>
          <w:rFonts w:ascii="Times New Roman" w:hAnsi="Times New Roman" w:cs="Times New Roman"/>
          <w:sz w:val="24"/>
          <w:szCs w:val="24"/>
          <w:lang w:val="sr-Cyrl-CS"/>
        </w:rPr>
        <w:t xml:space="preserve">03.2024. године и број: </w:t>
      </w:r>
      <w:r w:rsidRPr="00E14E96">
        <w:rPr>
          <w:rFonts w:ascii="Times New Roman" w:hAnsi="Times New Roman" w:cs="Times New Roman"/>
          <w:sz w:val="24"/>
          <w:szCs w:val="24"/>
        </w:rPr>
        <w:t>020-</w:t>
      </w:r>
      <w:r w:rsidRPr="00E14E96">
        <w:rPr>
          <w:rFonts w:ascii="Times New Roman" w:hAnsi="Times New Roman" w:cs="Times New Roman"/>
          <w:sz w:val="24"/>
          <w:szCs w:val="24"/>
          <w:lang w:val="sr-Cyrl-RS"/>
        </w:rPr>
        <w:t>1</w:t>
      </w:r>
      <w:r w:rsidRPr="00E14E96">
        <w:rPr>
          <w:rFonts w:ascii="Times New Roman" w:hAnsi="Times New Roman" w:cs="Times New Roman"/>
          <w:sz w:val="24"/>
          <w:szCs w:val="24"/>
        </w:rPr>
        <w:t>007/24</w:t>
      </w:r>
      <w:r w:rsidRPr="00E14E96">
        <w:rPr>
          <w:rFonts w:ascii="Times New Roman" w:hAnsi="Times New Roman" w:cs="Times New Roman"/>
          <w:sz w:val="24"/>
          <w:szCs w:val="24"/>
          <w:lang w:val="sr-Cyrl-RS"/>
        </w:rPr>
        <w:t>-III</w:t>
      </w:r>
      <w:r w:rsidRPr="00E14E96">
        <w:rPr>
          <w:rFonts w:ascii="Times New Roman" w:hAnsi="Times New Roman" w:cs="Times New Roman"/>
          <w:sz w:val="24"/>
          <w:szCs w:val="24"/>
          <w:lang w:val="sr-Cyrl-CS"/>
        </w:rPr>
        <w:t xml:space="preserve"> од </w:t>
      </w:r>
      <w:r w:rsidRPr="00E14E96">
        <w:rPr>
          <w:rFonts w:ascii="Times New Roman" w:hAnsi="Times New Roman" w:cs="Times New Roman"/>
          <w:sz w:val="24"/>
          <w:szCs w:val="24"/>
        </w:rPr>
        <w:t>04.11</w:t>
      </w:r>
      <w:r w:rsidRPr="00E14E96">
        <w:rPr>
          <w:rFonts w:ascii="Times New Roman" w:hAnsi="Times New Roman" w:cs="Times New Roman"/>
          <w:sz w:val="24"/>
          <w:szCs w:val="24"/>
          <w:lang w:val="sr-Cyrl-CS"/>
        </w:rPr>
        <w:t xml:space="preserve">.2024. године, одобравају се и распоређују средства у укупном износу од </w:t>
      </w:r>
      <w:r w:rsidRPr="00E14E96">
        <w:rPr>
          <w:rFonts w:ascii="Times New Roman" w:hAnsi="Times New Roman" w:cs="Times New Roman"/>
          <w:sz w:val="24"/>
          <w:szCs w:val="24"/>
          <w:lang w:val="sr-Cyrl-RS"/>
        </w:rPr>
        <w:t>19</w:t>
      </w:r>
      <w:r w:rsidRPr="00E14E96">
        <w:rPr>
          <w:rFonts w:ascii="Times New Roman" w:hAnsi="Times New Roman" w:cs="Times New Roman"/>
          <w:sz w:val="24"/>
          <w:szCs w:val="24"/>
        </w:rPr>
        <w:t>.</w:t>
      </w:r>
      <w:r w:rsidRPr="00E14E96">
        <w:rPr>
          <w:rFonts w:ascii="Times New Roman" w:hAnsi="Times New Roman" w:cs="Times New Roman"/>
          <w:sz w:val="24"/>
          <w:szCs w:val="24"/>
          <w:lang w:val="sr-Cyrl-RS"/>
        </w:rPr>
        <w:t>500</w:t>
      </w:r>
      <w:r w:rsidRPr="00E14E96">
        <w:rPr>
          <w:rFonts w:ascii="Times New Roman" w:hAnsi="Times New Roman" w:cs="Times New Roman"/>
          <w:sz w:val="24"/>
          <w:szCs w:val="24"/>
        </w:rPr>
        <w:t>.000,00</w:t>
      </w:r>
      <w:r w:rsidRPr="00E14E96">
        <w:rPr>
          <w:rFonts w:ascii="Times New Roman" w:hAnsi="Times New Roman" w:cs="Times New Roman"/>
          <w:sz w:val="24"/>
          <w:szCs w:val="24"/>
          <w:lang w:val="sr-Cyrl-CS"/>
        </w:rPr>
        <w:t xml:space="preserve"> динара за финансирање годишњих програма, којима се задовољавају потребе и интереси грађана у области спорта у општини Баточина у 2024. години, а који се финансирају из буџета општине Баточина, следећим подносиоцима програма:</w:t>
      </w:r>
    </w:p>
    <w:p w:rsidR="00E14E96" w:rsidRPr="00E14E96" w:rsidRDefault="00E14E96" w:rsidP="0070148F">
      <w:pPr>
        <w:numPr>
          <w:ilvl w:val="0"/>
          <w:numId w:val="22"/>
        </w:numPr>
        <w:spacing w:after="0" w:line="240" w:lineRule="auto"/>
        <w:ind w:left="0" w:firstLine="284"/>
        <w:contextualSpacing/>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 xml:space="preserve">Спортски савез општине Баточина, у укупном износу од </w:t>
      </w:r>
      <w:r w:rsidRPr="00E14E96">
        <w:rPr>
          <w:rFonts w:ascii="Times New Roman" w:hAnsi="Times New Roman" w:cs="Times New Roman"/>
          <w:sz w:val="24"/>
          <w:szCs w:val="24"/>
        </w:rPr>
        <w:t>3.</w:t>
      </w:r>
      <w:r w:rsidRPr="00E14E96">
        <w:rPr>
          <w:rFonts w:ascii="Times New Roman" w:hAnsi="Times New Roman" w:cs="Times New Roman"/>
          <w:sz w:val="24"/>
          <w:szCs w:val="24"/>
          <w:lang w:val="sr-Cyrl-RS"/>
        </w:rPr>
        <w:t>90</w:t>
      </w:r>
      <w:r w:rsidRPr="00E14E96">
        <w:rPr>
          <w:rFonts w:ascii="Times New Roman" w:hAnsi="Times New Roman" w:cs="Times New Roman"/>
          <w:sz w:val="24"/>
          <w:szCs w:val="24"/>
        </w:rPr>
        <w:t xml:space="preserve">0.000,00 </w:t>
      </w:r>
      <w:r w:rsidRPr="00E14E96">
        <w:rPr>
          <w:rFonts w:ascii="Times New Roman" w:hAnsi="Times New Roman" w:cs="Times New Roman"/>
          <w:sz w:val="24"/>
          <w:szCs w:val="24"/>
          <w:lang w:val="sr-Cyrl-CS"/>
        </w:rPr>
        <w:t xml:space="preserve">динара (за период јануар – март одобрен је износ од </w:t>
      </w:r>
      <w:r w:rsidRPr="00E14E96">
        <w:rPr>
          <w:rFonts w:ascii="Times New Roman" w:hAnsi="Times New Roman" w:cs="Times New Roman"/>
          <w:sz w:val="24"/>
          <w:szCs w:val="24"/>
          <w:lang w:val="sr-Cyrl-RS"/>
        </w:rPr>
        <w:t>500</w:t>
      </w:r>
      <w:r w:rsidRPr="00E14E96">
        <w:rPr>
          <w:rFonts w:ascii="Times New Roman" w:hAnsi="Times New Roman" w:cs="Times New Roman"/>
          <w:sz w:val="24"/>
          <w:szCs w:val="24"/>
          <w:lang w:val="sr-Cyrl-CS"/>
        </w:rPr>
        <w:t>.000,00 динара)</w:t>
      </w:r>
    </w:p>
    <w:p w:rsidR="00E14E96" w:rsidRPr="00E14E96" w:rsidRDefault="00E14E96" w:rsidP="0070148F">
      <w:pPr>
        <w:numPr>
          <w:ilvl w:val="0"/>
          <w:numId w:val="22"/>
        </w:numPr>
        <w:spacing w:after="0" w:line="240" w:lineRule="auto"/>
        <w:ind w:left="0" w:firstLine="284"/>
        <w:contextualSpacing/>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ФК „Слога“ Милатовац, у укупном износу од 5</w:t>
      </w:r>
      <w:r w:rsidRPr="00E14E96">
        <w:rPr>
          <w:rFonts w:ascii="Times New Roman" w:hAnsi="Times New Roman" w:cs="Times New Roman"/>
          <w:sz w:val="24"/>
          <w:szCs w:val="24"/>
        </w:rPr>
        <w:t>00</w:t>
      </w:r>
      <w:r w:rsidRPr="00E14E96">
        <w:rPr>
          <w:rFonts w:ascii="Times New Roman" w:hAnsi="Times New Roman" w:cs="Times New Roman"/>
          <w:sz w:val="24"/>
          <w:szCs w:val="24"/>
          <w:lang w:val="sr-Cyrl-CS"/>
        </w:rPr>
        <w:t xml:space="preserve">.000,00 динара (за период јануар – март одобрен је износ од </w:t>
      </w:r>
      <w:r w:rsidRPr="00E14E96">
        <w:rPr>
          <w:rFonts w:ascii="Times New Roman" w:hAnsi="Times New Roman" w:cs="Times New Roman"/>
          <w:sz w:val="24"/>
          <w:szCs w:val="24"/>
          <w:lang w:val="sr-Cyrl-RS"/>
        </w:rPr>
        <w:t>40</w:t>
      </w:r>
      <w:r w:rsidRPr="00E14E96">
        <w:rPr>
          <w:rFonts w:ascii="Times New Roman" w:hAnsi="Times New Roman" w:cs="Times New Roman"/>
          <w:sz w:val="24"/>
          <w:szCs w:val="24"/>
          <w:lang w:val="sr-Cyrl-CS"/>
        </w:rPr>
        <w:t>.000,00 динара)</w:t>
      </w:r>
    </w:p>
    <w:p w:rsidR="00E14E96" w:rsidRPr="00E14E96" w:rsidRDefault="00E14E96" w:rsidP="0070148F">
      <w:pPr>
        <w:numPr>
          <w:ilvl w:val="0"/>
          <w:numId w:val="22"/>
        </w:numPr>
        <w:spacing w:after="0" w:line="240" w:lineRule="auto"/>
        <w:ind w:left="0" w:firstLine="284"/>
        <w:contextualSpacing/>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ФК „ЖСК“ Жировница, у укупном износу од</w:t>
      </w:r>
      <w:r w:rsidRPr="00E14E96">
        <w:rPr>
          <w:rFonts w:ascii="Times New Roman" w:hAnsi="Times New Roman" w:cs="Times New Roman"/>
          <w:sz w:val="24"/>
          <w:szCs w:val="24"/>
        </w:rPr>
        <w:t xml:space="preserve"> 1.</w:t>
      </w:r>
      <w:r w:rsidRPr="00E14E96">
        <w:rPr>
          <w:rFonts w:ascii="Times New Roman" w:hAnsi="Times New Roman" w:cs="Times New Roman"/>
          <w:sz w:val="24"/>
          <w:szCs w:val="24"/>
          <w:lang w:val="sr-Cyrl-RS"/>
        </w:rPr>
        <w:t>2</w:t>
      </w:r>
      <w:r w:rsidRPr="00E14E96">
        <w:rPr>
          <w:rFonts w:ascii="Times New Roman" w:hAnsi="Times New Roman" w:cs="Times New Roman"/>
          <w:sz w:val="24"/>
          <w:szCs w:val="24"/>
        </w:rPr>
        <w:t>0</w:t>
      </w:r>
      <w:r w:rsidRPr="00E14E96">
        <w:rPr>
          <w:rFonts w:ascii="Times New Roman" w:hAnsi="Times New Roman" w:cs="Times New Roman"/>
          <w:sz w:val="24"/>
          <w:szCs w:val="24"/>
          <w:lang w:val="sr-Cyrl-CS"/>
        </w:rPr>
        <w:t xml:space="preserve">0.000,00 динара (за период јануар – март одобрен је износ од </w:t>
      </w:r>
      <w:r w:rsidRPr="00E14E96">
        <w:rPr>
          <w:rFonts w:ascii="Times New Roman" w:hAnsi="Times New Roman" w:cs="Times New Roman"/>
          <w:sz w:val="24"/>
          <w:szCs w:val="24"/>
          <w:lang w:val="sr-Cyrl-RS"/>
        </w:rPr>
        <w:t>80</w:t>
      </w:r>
      <w:r w:rsidRPr="00E14E96">
        <w:rPr>
          <w:rFonts w:ascii="Times New Roman" w:hAnsi="Times New Roman" w:cs="Times New Roman"/>
          <w:sz w:val="24"/>
          <w:szCs w:val="24"/>
          <w:lang w:val="sr-Cyrl-CS"/>
        </w:rPr>
        <w:t>.000,00 динара)</w:t>
      </w:r>
    </w:p>
    <w:p w:rsidR="00E14E96" w:rsidRPr="00E14E96" w:rsidRDefault="00E14E96" w:rsidP="0070148F">
      <w:pPr>
        <w:numPr>
          <w:ilvl w:val="0"/>
          <w:numId w:val="22"/>
        </w:numPr>
        <w:spacing w:after="0" w:line="240" w:lineRule="auto"/>
        <w:ind w:left="0" w:firstLine="284"/>
        <w:contextualSpacing/>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 xml:space="preserve">Општински фудбалски савез Баточина, у укупном износу од </w:t>
      </w:r>
      <w:r w:rsidRPr="00E14E96">
        <w:rPr>
          <w:rFonts w:ascii="Times New Roman" w:hAnsi="Times New Roman" w:cs="Times New Roman"/>
          <w:sz w:val="24"/>
          <w:szCs w:val="24"/>
        </w:rPr>
        <w:t>3</w:t>
      </w:r>
      <w:r w:rsidRPr="00E14E96">
        <w:rPr>
          <w:rFonts w:ascii="Times New Roman" w:hAnsi="Times New Roman" w:cs="Times New Roman"/>
          <w:sz w:val="24"/>
          <w:szCs w:val="24"/>
          <w:lang w:val="sr-Cyrl-CS"/>
        </w:rPr>
        <w:t>.</w:t>
      </w:r>
      <w:r w:rsidRPr="00E14E96">
        <w:rPr>
          <w:rFonts w:ascii="Times New Roman" w:hAnsi="Times New Roman" w:cs="Times New Roman"/>
          <w:sz w:val="24"/>
          <w:szCs w:val="24"/>
          <w:lang w:val="sr-Cyrl-RS"/>
        </w:rPr>
        <w:t>9</w:t>
      </w:r>
      <w:r w:rsidRPr="00E14E96">
        <w:rPr>
          <w:rFonts w:ascii="Times New Roman" w:hAnsi="Times New Roman" w:cs="Times New Roman"/>
          <w:sz w:val="24"/>
          <w:szCs w:val="24"/>
        </w:rPr>
        <w:t>00</w:t>
      </w:r>
      <w:r w:rsidRPr="00E14E96">
        <w:rPr>
          <w:rFonts w:ascii="Times New Roman" w:hAnsi="Times New Roman" w:cs="Times New Roman"/>
          <w:sz w:val="24"/>
          <w:szCs w:val="24"/>
          <w:lang w:val="sr-Cyrl-CS"/>
        </w:rPr>
        <w:t xml:space="preserve">.000,00 динара (за период јануар – март одобрен је износ од </w:t>
      </w:r>
      <w:r w:rsidRPr="00E14E96">
        <w:rPr>
          <w:rFonts w:ascii="Times New Roman" w:hAnsi="Times New Roman" w:cs="Times New Roman"/>
          <w:sz w:val="24"/>
          <w:szCs w:val="24"/>
          <w:lang w:val="sr-Cyrl-RS"/>
        </w:rPr>
        <w:t>510</w:t>
      </w:r>
      <w:r w:rsidRPr="00E14E96">
        <w:rPr>
          <w:rFonts w:ascii="Times New Roman" w:hAnsi="Times New Roman" w:cs="Times New Roman"/>
          <w:sz w:val="24"/>
          <w:szCs w:val="24"/>
          <w:lang w:val="sr-Cyrl-CS"/>
        </w:rPr>
        <w:t>.000,00 динара)</w:t>
      </w:r>
    </w:p>
    <w:p w:rsidR="00E14E96" w:rsidRPr="00E14E96" w:rsidRDefault="00E14E96" w:rsidP="0070148F">
      <w:pPr>
        <w:numPr>
          <w:ilvl w:val="0"/>
          <w:numId w:val="22"/>
        </w:numPr>
        <w:spacing w:after="0" w:line="240" w:lineRule="auto"/>
        <w:ind w:left="0" w:firstLine="284"/>
        <w:contextualSpacing/>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 xml:space="preserve">Карате клуб „Баточина“ Баточина, у укупном износу од 250.000,00 динара (за период јануар – март одобрен је износ од </w:t>
      </w:r>
      <w:r w:rsidRPr="00E14E96">
        <w:rPr>
          <w:rFonts w:ascii="Times New Roman" w:hAnsi="Times New Roman" w:cs="Times New Roman"/>
          <w:sz w:val="24"/>
          <w:szCs w:val="24"/>
          <w:lang w:val="sr-Cyrl-RS"/>
        </w:rPr>
        <w:t>30</w:t>
      </w:r>
      <w:r w:rsidRPr="00E14E96">
        <w:rPr>
          <w:rFonts w:ascii="Times New Roman" w:hAnsi="Times New Roman" w:cs="Times New Roman"/>
          <w:sz w:val="24"/>
          <w:szCs w:val="24"/>
          <w:lang w:val="sr-Cyrl-CS"/>
        </w:rPr>
        <w:t>.000,00 динара)</w:t>
      </w:r>
    </w:p>
    <w:p w:rsidR="00E14E96" w:rsidRPr="00E14E96" w:rsidRDefault="00E14E96" w:rsidP="0070148F">
      <w:pPr>
        <w:numPr>
          <w:ilvl w:val="0"/>
          <w:numId w:val="22"/>
        </w:numPr>
        <w:spacing w:after="0" w:line="240" w:lineRule="auto"/>
        <w:ind w:left="0" w:firstLine="284"/>
        <w:contextualSpacing/>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Одбојкашко спортско удружење „СЛОГА 2016“ Баточина, у укупном износу од 1.55</w:t>
      </w:r>
      <w:r w:rsidRPr="00E14E96">
        <w:rPr>
          <w:rFonts w:ascii="Times New Roman" w:hAnsi="Times New Roman" w:cs="Times New Roman"/>
          <w:sz w:val="24"/>
          <w:szCs w:val="24"/>
        </w:rPr>
        <w:t>0</w:t>
      </w:r>
      <w:r w:rsidRPr="00E14E96">
        <w:rPr>
          <w:rFonts w:ascii="Times New Roman" w:hAnsi="Times New Roman" w:cs="Times New Roman"/>
          <w:sz w:val="24"/>
          <w:szCs w:val="24"/>
          <w:lang w:val="sr-Cyrl-CS"/>
        </w:rPr>
        <w:t xml:space="preserve">.000,00 динара (за период јануар – март одобрен је износ од </w:t>
      </w:r>
      <w:r w:rsidRPr="00E14E96">
        <w:rPr>
          <w:rFonts w:ascii="Times New Roman" w:hAnsi="Times New Roman" w:cs="Times New Roman"/>
          <w:sz w:val="24"/>
          <w:szCs w:val="24"/>
        </w:rPr>
        <w:t>395</w:t>
      </w:r>
      <w:r w:rsidRPr="00E14E96">
        <w:rPr>
          <w:rFonts w:ascii="Times New Roman" w:hAnsi="Times New Roman" w:cs="Times New Roman"/>
          <w:sz w:val="24"/>
          <w:szCs w:val="24"/>
          <w:lang w:val="sr-Cyrl-CS"/>
        </w:rPr>
        <w:t>.000,00 динара)</w:t>
      </w:r>
    </w:p>
    <w:p w:rsidR="00E14E96" w:rsidRPr="00E14E96" w:rsidRDefault="00E14E96" w:rsidP="0070148F">
      <w:pPr>
        <w:numPr>
          <w:ilvl w:val="0"/>
          <w:numId w:val="22"/>
        </w:numPr>
        <w:spacing w:after="0" w:line="240" w:lineRule="auto"/>
        <w:ind w:left="0" w:firstLine="284"/>
        <w:contextualSpacing/>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 xml:space="preserve">СУ „Соколићи“ Баточина, у укупном износу од 120.000,00 динара (за период јануар – март одобрен је износ од </w:t>
      </w:r>
      <w:r w:rsidRPr="00E14E96">
        <w:rPr>
          <w:rFonts w:ascii="Times New Roman" w:hAnsi="Times New Roman" w:cs="Times New Roman"/>
          <w:sz w:val="24"/>
          <w:szCs w:val="24"/>
          <w:lang w:val="sr-Cyrl-RS"/>
        </w:rPr>
        <w:t>20</w:t>
      </w:r>
      <w:r w:rsidRPr="00E14E96">
        <w:rPr>
          <w:rFonts w:ascii="Times New Roman" w:hAnsi="Times New Roman" w:cs="Times New Roman"/>
          <w:sz w:val="24"/>
          <w:szCs w:val="24"/>
          <w:lang w:val="sr-Cyrl-CS"/>
        </w:rPr>
        <w:t>.000,00 динара)</w:t>
      </w:r>
    </w:p>
    <w:p w:rsidR="00E14E96" w:rsidRPr="00E14E96" w:rsidRDefault="00E14E96" w:rsidP="0070148F">
      <w:pPr>
        <w:numPr>
          <w:ilvl w:val="0"/>
          <w:numId w:val="22"/>
        </w:numPr>
        <w:spacing w:after="0" w:line="240" w:lineRule="auto"/>
        <w:ind w:left="0" w:firstLine="284"/>
        <w:contextualSpacing/>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 xml:space="preserve">Шаховски клуб „Стражевица“ Баточина, у укупном износу од </w:t>
      </w:r>
      <w:r w:rsidRPr="00E14E96">
        <w:rPr>
          <w:rFonts w:ascii="Times New Roman" w:hAnsi="Times New Roman" w:cs="Times New Roman"/>
          <w:sz w:val="24"/>
          <w:szCs w:val="24"/>
          <w:lang w:val="sr-Cyrl-RS"/>
        </w:rPr>
        <w:t>300</w:t>
      </w:r>
      <w:r w:rsidRPr="00E14E96">
        <w:rPr>
          <w:rFonts w:ascii="Times New Roman" w:hAnsi="Times New Roman" w:cs="Times New Roman"/>
          <w:sz w:val="24"/>
          <w:szCs w:val="24"/>
          <w:lang w:val="sr-Cyrl-CS"/>
        </w:rPr>
        <w:t xml:space="preserve">.000,00 динара (за период јануар – март одобрен је износ од </w:t>
      </w:r>
      <w:r w:rsidRPr="00E14E96">
        <w:rPr>
          <w:rFonts w:ascii="Times New Roman" w:hAnsi="Times New Roman" w:cs="Times New Roman"/>
          <w:sz w:val="24"/>
          <w:szCs w:val="24"/>
          <w:lang w:val="sr-Cyrl-RS"/>
        </w:rPr>
        <w:t>30</w:t>
      </w:r>
      <w:r w:rsidRPr="00E14E96">
        <w:rPr>
          <w:rFonts w:ascii="Times New Roman" w:hAnsi="Times New Roman" w:cs="Times New Roman"/>
          <w:sz w:val="24"/>
          <w:szCs w:val="24"/>
          <w:lang w:val="sr-Cyrl-CS"/>
        </w:rPr>
        <w:t>.000,00 динара)</w:t>
      </w:r>
    </w:p>
    <w:p w:rsidR="00E14E96" w:rsidRPr="00E14E96" w:rsidRDefault="00E14E96" w:rsidP="0070148F">
      <w:pPr>
        <w:numPr>
          <w:ilvl w:val="0"/>
          <w:numId w:val="22"/>
        </w:numPr>
        <w:spacing w:after="0" w:line="240" w:lineRule="auto"/>
        <w:ind w:left="0" w:firstLine="284"/>
        <w:contextualSpacing/>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 xml:space="preserve">Кошаркашки клуб „Слога“ Баточина, у укупном износу од 2.830.000,00 динара (за период јануар – март одобрен је износ од </w:t>
      </w:r>
      <w:r w:rsidRPr="00E14E96">
        <w:rPr>
          <w:rFonts w:ascii="Times New Roman" w:hAnsi="Times New Roman" w:cs="Times New Roman"/>
          <w:sz w:val="24"/>
          <w:szCs w:val="24"/>
        </w:rPr>
        <w:t>395</w:t>
      </w:r>
      <w:r w:rsidRPr="00E14E96">
        <w:rPr>
          <w:rFonts w:ascii="Times New Roman" w:hAnsi="Times New Roman" w:cs="Times New Roman"/>
          <w:sz w:val="24"/>
          <w:szCs w:val="24"/>
          <w:lang w:val="sr-Cyrl-CS"/>
        </w:rPr>
        <w:t>.000,00 динара)</w:t>
      </w:r>
    </w:p>
    <w:p w:rsidR="00E14E96" w:rsidRPr="00E14E96" w:rsidRDefault="00E14E96" w:rsidP="0070148F">
      <w:pPr>
        <w:numPr>
          <w:ilvl w:val="0"/>
          <w:numId w:val="22"/>
        </w:numPr>
        <w:spacing w:after="0" w:line="240" w:lineRule="auto"/>
        <w:ind w:left="0" w:firstLine="284"/>
        <w:contextualSpacing/>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 xml:space="preserve">УСР „Лепеница 2018“ Баточина, у укупном износу од </w:t>
      </w:r>
      <w:r w:rsidRPr="00E14E96">
        <w:rPr>
          <w:rFonts w:ascii="Times New Roman" w:hAnsi="Times New Roman" w:cs="Times New Roman"/>
          <w:sz w:val="24"/>
          <w:szCs w:val="24"/>
          <w:lang w:val="sr-Cyrl-RS"/>
        </w:rPr>
        <w:t>450</w:t>
      </w:r>
      <w:r w:rsidRPr="00E14E96">
        <w:rPr>
          <w:rFonts w:ascii="Times New Roman" w:hAnsi="Times New Roman" w:cs="Times New Roman"/>
          <w:sz w:val="24"/>
          <w:szCs w:val="24"/>
          <w:lang w:val="sr-Cyrl-CS"/>
        </w:rPr>
        <w:t xml:space="preserve">.000,00 динара (за период јануар – март одобрен је износ од </w:t>
      </w:r>
      <w:r w:rsidRPr="00E14E96">
        <w:rPr>
          <w:rFonts w:ascii="Times New Roman" w:hAnsi="Times New Roman" w:cs="Times New Roman"/>
          <w:sz w:val="24"/>
          <w:szCs w:val="24"/>
          <w:lang w:val="sr-Cyrl-RS"/>
        </w:rPr>
        <w:t>40</w:t>
      </w:r>
      <w:r w:rsidRPr="00E14E96">
        <w:rPr>
          <w:rFonts w:ascii="Times New Roman" w:hAnsi="Times New Roman" w:cs="Times New Roman"/>
          <w:sz w:val="24"/>
          <w:szCs w:val="24"/>
          <w:lang w:val="sr-Cyrl-CS"/>
        </w:rPr>
        <w:t>.000,00 динара)</w:t>
      </w:r>
    </w:p>
    <w:p w:rsidR="00E14E96" w:rsidRPr="00E14E96" w:rsidRDefault="00E14E96" w:rsidP="0070148F">
      <w:pPr>
        <w:numPr>
          <w:ilvl w:val="0"/>
          <w:numId w:val="22"/>
        </w:numPr>
        <w:spacing w:after="0" w:line="240" w:lineRule="auto"/>
        <w:ind w:left="0" w:firstLine="284"/>
        <w:contextualSpacing/>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ФСУ „Слога Бат</w:t>
      </w:r>
      <w:r w:rsidRPr="00E14E96">
        <w:rPr>
          <w:rFonts w:ascii="Times New Roman" w:hAnsi="Times New Roman" w:cs="Times New Roman"/>
          <w:sz w:val="24"/>
          <w:szCs w:val="24"/>
        </w:rPr>
        <w:t xml:space="preserve"> </w:t>
      </w:r>
      <w:r w:rsidRPr="00E14E96">
        <w:rPr>
          <w:rFonts w:ascii="Times New Roman" w:hAnsi="Times New Roman" w:cs="Times New Roman"/>
          <w:sz w:val="24"/>
          <w:szCs w:val="24"/>
          <w:lang w:val="sr-Cyrl-CS"/>
        </w:rPr>
        <w:t>1924“ Баточина, у укупном износу од 3.90</w:t>
      </w:r>
      <w:r w:rsidRPr="00E14E96">
        <w:rPr>
          <w:rFonts w:ascii="Times New Roman" w:hAnsi="Times New Roman" w:cs="Times New Roman"/>
          <w:sz w:val="24"/>
          <w:szCs w:val="24"/>
        </w:rPr>
        <w:t>0</w:t>
      </w:r>
      <w:r w:rsidRPr="00E14E96">
        <w:rPr>
          <w:rFonts w:ascii="Times New Roman" w:hAnsi="Times New Roman" w:cs="Times New Roman"/>
          <w:sz w:val="24"/>
          <w:szCs w:val="24"/>
          <w:lang w:val="sr-Cyrl-CS"/>
        </w:rPr>
        <w:t xml:space="preserve">.000,00 динара (за период јануар – март одобрен је износ од </w:t>
      </w:r>
      <w:r w:rsidRPr="00E14E96">
        <w:rPr>
          <w:rFonts w:ascii="Times New Roman" w:hAnsi="Times New Roman" w:cs="Times New Roman"/>
          <w:sz w:val="24"/>
          <w:szCs w:val="24"/>
          <w:lang w:val="sr-Cyrl-RS"/>
        </w:rPr>
        <w:t>430</w:t>
      </w:r>
      <w:r w:rsidRPr="00E14E96">
        <w:rPr>
          <w:rFonts w:ascii="Times New Roman" w:hAnsi="Times New Roman" w:cs="Times New Roman"/>
          <w:sz w:val="24"/>
          <w:szCs w:val="24"/>
          <w:lang w:val="sr-Cyrl-CS"/>
        </w:rPr>
        <w:t>.000,00 динара)</w:t>
      </w:r>
    </w:p>
    <w:p w:rsidR="00E14E96" w:rsidRPr="00E14E96" w:rsidRDefault="00E14E96" w:rsidP="0070148F">
      <w:pPr>
        <w:numPr>
          <w:ilvl w:val="0"/>
          <w:numId w:val="22"/>
        </w:numPr>
        <w:spacing w:after="0" w:line="240" w:lineRule="auto"/>
        <w:ind w:left="0" w:firstLine="284"/>
        <w:contextualSpacing/>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 xml:space="preserve">СУ „Буди фит 2018“ Баточина, у укупном износу од </w:t>
      </w:r>
      <w:r w:rsidRPr="00E14E96">
        <w:rPr>
          <w:rFonts w:ascii="Times New Roman" w:hAnsi="Times New Roman" w:cs="Times New Roman"/>
          <w:sz w:val="24"/>
          <w:szCs w:val="24"/>
        </w:rPr>
        <w:t>200</w:t>
      </w:r>
      <w:r w:rsidRPr="00E14E96">
        <w:rPr>
          <w:rFonts w:ascii="Times New Roman" w:hAnsi="Times New Roman" w:cs="Times New Roman"/>
          <w:sz w:val="24"/>
          <w:szCs w:val="24"/>
          <w:lang w:val="sr-Cyrl-CS"/>
        </w:rPr>
        <w:t xml:space="preserve">.000,00 динара (за период јануар – март одобрен је износ од </w:t>
      </w:r>
      <w:r w:rsidRPr="00E14E96">
        <w:rPr>
          <w:rFonts w:ascii="Times New Roman" w:hAnsi="Times New Roman" w:cs="Times New Roman"/>
          <w:sz w:val="24"/>
          <w:szCs w:val="24"/>
          <w:lang w:val="sr-Cyrl-RS"/>
        </w:rPr>
        <w:t>30</w:t>
      </w:r>
      <w:r w:rsidRPr="00E14E96">
        <w:rPr>
          <w:rFonts w:ascii="Times New Roman" w:hAnsi="Times New Roman" w:cs="Times New Roman"/>
          <w:sz w:val="24"/>
          <w:szCs w:val="24"/>
          <w:lang w:val="sr-Cyrl-CS"/>
        </w:rPr>
        <w:t>.000,00 динара)</w:t>
      </w:r>
    </w:p>
    <w:p w:rsidR="00E14E96" w:rsidRPr="00E14E96" w:rsidRDefault="00E14E96" w:rsidP="0070148F">
      <w:pPr>
        <w:numPr>
          <w:ilvl w:val="0"/>
          <w:numId w:val="22"/>
        </w:numPr>
        <w:spacing w:after="0" w:line="240" w:lineRule="auto"/>
        <w:ind w:left="0" w:firstLine="284"/>
        <w:contextualSpacing/>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ФК „Бадњевац“ Бадњевац, у укупном износу од 4</w:t>
      </w:r>
      <w:r w:rsidRPr="00E14E96">
        <w:rPr>
          <w:rFonts w:ascii="Times New Roman" w:hAnsi="Times New Roman" w:cs="Times New Roman"/>
          <w:sz w:val="24"/>
          <w:szCs w:val="24"/>
        </w:rPr>
        <w:t>00</w:t>
      </w:r>
      <w:r w:rsidRPr="00E14E96">
        <w:rPr>
          <w:rFonts w:ascii="Times New Roman" w:hAnsi="Times New Roman" w:cs="Times New Roman"/>
          <w:sz w:val="24"/>
          <w:szCs w:val="24"/>
          <w:lang w:val="sr-Cyrl-CS"/>
        </w:rPr>
        <w:t>.000,00 динара</w:t>
      </w:r>
    </w:p>
    <w:p w:rsidR="00E14E96" w:rsidRPr="00E14E96" w:rsidRDefault="00E14E96" w:rsidP="0070148F">
      <w:pPr>
        <w:numPr>
          <w:ilvl w:val="0"/>
          <w:numId w:val="22"/>
        </w:numPr>
        <w:spacing w:after="0" w:line="240" w:lineRule="auto"/>
        <w:ind w:left="0" w:firstLine="284"/>
        <w:contextualSpacing/>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ФК „Младост-Црни Као“ Црни Као у укупном износу од 0,00 динара“.</w:t>
      </w:r>
    </w:p>
    <w:p w:rsidR="00E14E96" w:rsidRPr="00E14E96" w:rsidRDefault="00E14E96" w:rsidP="00E14E96">
      <w:pPr>
        <w:spacing w:after="0" w:line="240" w:lineRule="auto"/>
        <w:ind w:firstLine="284"/>
        <w:contextualSpacing/>
        <w:jc w:val="both"/>
        <w:rPr>
          <w:rFonts w:ascii="Times New Roman" w:hAnsi="Times New Roman" w:cs="Times New Roman"/>
          <w:sz w:val="24"/>
          <w:szCs w:val="24"/>
          <w:lang w:val="sr-Cyrl-CS"/>
        </w:rPr>
      </w:pPr>
    </w:p>
    <w:p w:rsidR="00E14E96" w:rsidRPr="00E14E96" w:rsidRDefault="00E14E96" w:rsidP="0070148F">
      <w:pPr>
        <w:numPr>
          <w:ilvl w:val="0"/>
          <w:numId w:val="21"/>
        </w:numPr>
        <w:spacing w:after="0" w:line="240" w:lineRule="auto"/>
        <w:ind w:left="0" w:firstLine="567"/>
        <w:contextualSpacing/>
        <w:jc w:val="both"/>
        <w:rPr>
          <w:rFonts w:ascii="Times New Roman" w:eastAsia="Calibri" w:hAnsi="Times New Roman" w:cs="Times New Roman"/>
          <w:sz w:val="24"/>
          <w:szCs w:val="24"/>
          <w:lang w:val="sr-Cyrl-CS"/>
        </w:rPr>
      </w:pPr>
      <w:r w:rsidRPr="00E14E96">
        <w:rPr>
          <w:rFonts w:ascii="Times New Roman" w:eastAsia="Calibri" w:hAnsi="Times New Roman" w:cs="Times New Roman"/>
          <w:sz w:val="24"/>
          <w:szCs w:val="24"/>
          <w:lang w:val="sr-Cyrl-CS"/>
        </w:rPr>
        <w:t>У осталом делу, Решење о</w:t>
      </w:r>
      <w:r w:rsidRPr="00E14E96">
        <w:rPr>
          <w:rFonts w:ascii="Times New Roman" w:hAnsi="Times New Roman" w:cs="Times New Roman"/>
          <w:sz w:val="24"/>
          <w:szCs w:val="24"/>
          <w:lang w:val="sr-Cyrl-CS" w:eastAsia="sr-Latn-CS"/>
        </w:rPr>
        <w:t xml:space="preserve"> одобравању и финансирању програма </w:t>
      </w:r>
      <w:r w:rsidRPr="00E14E96">
        <w:rPr>
          <w:rFonts w:ascii="Times New Roman" w:hAnsi="Times New Roman" w:cs="Times New Roman"/>
          <w:sz w:val="24"/>
          <w:szCs w:val="24"/>
          <w:lang w:val="sr-Cyrl-CS"/>
        </w:rPr>
        <w:t xml:space="preserve">којим се задовољавају потребе и интереси грађана у области спорта у општини Баточина </w:t>
      </w:r>
      <w:r w:rsidRPr="00E14E96">
        <w:rPr>
          <w:rFonts w:ascii="Times New Roman" w:hAnsi="Times New Roman" w:cs="Times New Roman"/>
          <w:sz w:val="24"/>
          <w:szCs w:val="24"/>
        </w:rPr>
        <w:t xml:space="preserve">у </w:t>
      </w:r>
      <w:r w:rsidRPr="00E14E96">
        <w:rPr>
          <w:rFonts w:ascii="Times New Roman" w:hAnsi="Times New Roman" w:cs="Times New Roman"/>
          <w:sz w:val="24"/>
          <w:szCs w:val="24"/>
          <w:lang w:val="sr-Cyrl-RS"/>
        </w:rPr>
        <w:t>2024</w:t>
      </w:r>
      <w:r w:rsidRPr="00E14E96">
        <w:rPr>
          <w:rFonts w:ascii="Times New Roman" w:hAnsi="Times New Roman" w:cs="Times New Roman"/>
          <w:sz w:val="24"/>
          <w:szCs w:val="24"/>
          <w:lang w:val="sr-Latn-CS"/>
        </w:rPr>
        <w:t xml:space="preserve">. </w:t>
      </w:r>
      <w:r w:rsidRPr="00E14E96">
        <w:rPr>
          <w:rFonts w:ascii="Times New Roman" w:hAnsi="Times New Roman" w:cs="Times New Roman"/>
          <w:sz w:val="24"/>
          <w:szCs w:val="24"/>
        </w:rPr>
        <w:t>години</w:t>
      </w:r>
      <w:r w:rsidRPr="00E14E96">
        <w:rPr>
          <w:rFonts w:ascii="Times New Roman" w:hAnsi="Times New Roman" w:cs="Times New Roman"/>
          <w:sz w:val="24"/>
          <w:szCs w:val="24"/>
          <w:lang w:val="sr-Cyrl-RS"/>
        </w:rPr>
        <w:t>,</w:t>
      </w:r>
      <w:r w:rsidRPr="00E14E96">
        <w:rPr>
          <w:rFonts w:ascii="Times New Roman" w:eastAsia="Calibri" w:hAnsi="Times New Roman" w:cs="Times New Roman"/>
          <w:sz w:val="24"/>
          <w:szCs w:val="24"/>
          <w:lang w:val="sr-Cyrl-CS"/>
        </w:rPr>
        <w:t xml:space="preserve"> остаје непромењено.</w:t>
      </w:r>
    </w:p>
    <w:p w:rsidR="00E14E96" w:rsidRPr="00E14E96" w:rsidRDefault="00E14E96" w:rsidP="00E14E96">
      <w:pPr>
        <w:spacing w:after="0" w:line="240" w:lineRule="auto"/>
        <w:ind w:left="567"/>
        <w:contextualSpacing/>
        <w:jc w:val="both"/>
        <w:rPr>
          <w:rFonts w:ascii="Times New Roman" w:eastAsia="Calibri" w:hAnsi="Times New Roman" w:cs="Times New Roman"/>
          <w:sz w:val="24"/>
          <w:szCs w:val="24"/>
          <w:lang w:val="sr-Cyrl-CS"/>
        </w:rPr>
      </w:pPr>
    </w:p>
    <w:p w:rsidR="00E14E96" w:rsidRPr="00E14E96" w:rsidRDefault="00E14E96" w:rsidP="0070148F">
      <w:pPr>
        <w:numPr>
          <w:ilvl w:val="0"/>
          <w:numId w:val="21"/>
        </w:numPr>
        <w:spacing w:after="0" w:line="240" w:lineRule="auto"/>
        <w:ind w:left="0" w:firstLine="567"/>
        <w:contextualSpacing/>
        <w:jc w:val="both"/>
        <w:rPr>
          <w:rFonts w:ascii="Times New Roman" w:eastAsia="Calibri" w:hAnsi="Times New Roman" w:cs="Times New Roman"/>
          <w:sz w:val="24"/>
          <w:szCs w:val="24"/>
          <w:lang w:val="sr-Cyrl-CS"/>
        </w:rPr>
      </w:pPr>
      <w:r w:rsidRPr="00E14E96">
        <w:rPr>
          <w:rFonts w:ascii="Times New Roman" w:eastAsia="Calibri" w:hAnsi="Times New Roman" w:cs="Times New Roman"/>
          <w:sz w:val="24"/>
          <w:szCs w:val="24"/>
          <w:lang w:val="sr-Cyrl-CS"/>
        </w:rPr>
        <w:t>Ово</w:t>
      </w:r>
      <w:r w:rsidRPr="00E14E96">
        <w:rPr>
          <w:rFonts w:ascii="Times New Roman" w:eastAsia="Calibri" w:hAnsi="Times New Roman" w:cs="Times New Roman"/>
          <w:sz w:val="24"/>
          <w:szCs w:val="24"/>
        </w:rPr>
        <w:t xml:space="preserve"> </w:t>
      </w:r>
      <w:r w:rsidRPr="00E14E96">
        <w:rPr>
          <w:rFonts w:ascii="Times New Roman" w:hAnsi="Times New Roman" w:cs="Times New Roman"/>
          <w:sz w:val="24"/>
          <w:szCs w:val="24"/>
          <w:lang w:val="sr-Cyrl-CS"/>
        </w:rPr>
        <w:t>Решење објавити у „Службеном гласнику општине Баточина“ и на званичној интернет презентацији општине Баточина.</w:t>
      </w:r>
    </w:p>
    <w:p w:rsidR="00E14E96" w:rsidRPr="00E14E96" w:rsidRDefault="00E14E96" w:rsidP="00E14E96">
      <w:pPr>
        <w:spacing w:after="0" w:line="240" w:lineRule="auto"/>
        <w:ind w:left="567"/>
        <w:contextualSpacing/>
        <w:jc w:val="both"/>
        <w:rPr>
          <w:rFonts w:ascii="Times New Roman" w:eastAsia="Calibri" w:hAnsi="Times New Roman" w:cs="Times New Roman"/>
          <w:sz w:val="24"/>
          <w:szCs w:val="24"/>
          <w:lang w:val="sr-Cyrl-CS"/>
        </w:rPr>
      </w:pPr>
    </w:p>
    <w:p w:rsidR="00E14E96" w:rsidRPr="00E14E96" w:rsidRDefault="00E14E96" w:rsidP="00E14E96">
      <w:pPr>
        <w:tabs>
          <w:tab w:val="left" w:pos="3240"/>
        </w:tabs>
        <w:spacing w:after="0" w:line="240" w:lineRule="auto"/>
        <w:jc w:val="center"/>
        <w:rPr>
          <w:rFonts w:ascii="Times New Roman" w:hAnsi="Times New Roman" w:cs="Times New Roman"/>
          <w:sz w:val="24"/>
          <w:szCs w:val="24"/>
          <w:lang w:val="sr-Cyrl-CS"/>
        </w:rPr>
      </w:pPr>
      <w:r w:rsidRPr="00E14E96">
        <w:rPr>
          <w:rFonts w:ascii="Times New Roman" w:hAnsi="Times New Roman" w:cs="Times New Roman"/>
          <w:b/>
          <w:sz w:val="24"/>
          <w:szCs w:val="24"/>
          <w:lang w:val="sr-Cyrl-CS"/>
        </w:rPr>
        <w:t>Образложењ</w:t>
      </w:r>
      <w:r w:rsidRPr="00E14E96">
        <w:rPr>
          <w:rFonts w:ascii="Times New Roman" w:hAnsi="Times New Roman" w:cs="Times New Roman"/>
          <w:sz w:val="24"/>
          <w:szCs w:val="24"/>
          <w:lang w:val="sr-Cyrl-CS"/>
        </w:rPr>
        <w:t>е</w:t>
      </w:r>
    </w:p>
    <w:p w:rsidR="00E14E96" w:rsidRPr="00E14E96" w:rsidRDefault="00E14E96" w:rsidP="00E14E96">
      <w:pPr>
        <w:tabs>
          <w:tab w:val="left" w:pos="3240"/>
        </w:tabs>
        <w:spacing w:after="0" w:line="240" w:lineRule="auto"/>
        <w:jc w:val="center"/>
        <w:rPr>
          <w:rFonts w:ascii="Times New Roman" w:hAnsi="Times New Roman" w:cs="Times New Roman"/>
          <w:sz w:val="24"/>
          <w:szCs w:val="24"/>
          <w:lang w:val="sr-Cyrl-CS"/>
        </w:rPr>
      </w:pPr>
    </w:p>
    <w:p w:rsidR="00E14E96" w:rsidRPr="00E14E96" w:rsidRDefault="00E14E96" w:rsidP="00E14E96">
      <w:pPr>
        <w:spacing w:after="0" w:line="240" w:lineRule="auto"/>
        <w:ind w:firstLine="720"/>
        <w:jc w:val="both"/>
        <w:rPr>
          <w:rFonts w:ascii="Times New Roman" w:hAnsi="Times New Roman" w:cs="Times New Roman"/>
          <w:sz w:val="24"/>
          <w:szCs w:val="24"/>
        </w:rPr>
      </w:pPr>
      <w:r w:rsidRPr="00E14E96">
        <w:rPr>
          <w:rFonts w:ascii="Times New Roman" w:hAnsi="Times New Roman" w:cs="Times New Roman"/>
          <w:sz w:val="24"/>
          <w:szCs w:val="24"/>
          <w:lang w:val="sr-Cyrl-CS"/>
        </w:rPr>
        <w:t>Правни основ за доношење овог решења садржан је у oдредбама члана 121. и 138. став 1. и 2. Закона о спорту и члана 31. Правилника о одобравању и финансирању програма којима се задовољавају потребе и интереси грађана у области спорта у општини Баточина (у даљем тексту: Правилник), којима је између осталог прописано уколико је предложени програм прошао претходне две фазе, у трећој фази доноси се коначна одлука о одобравању или неодобравању програма и одређењу висине средстава за реализацију програма, одлуке у трећој фази доноси Општинско веће, на основу предлога Комисије, о одобрењу годишњих и посебних програма Општинско веће одлучује појединачним решењем.</w:t>
      </w:r>
    </w:p>
    <w:p w:rsidR="00E14E96" w:rsidRPr="00E14E96" w:rsidRDefault="00E14E96" w:rsidP="00E14E96">
      <w:pPr>
        <w:spacing w:after="0" w:line="240" w:lineRule="auto"/>
        <w:ind w:firstLine="720"/>
        <w:jc w:val="both"/>
        <w:rPr>
          <w:rFonts w:ascii="Times New Roman" w:eastAsia="Calibri" w:hAnsi="Times New Roman" w:cs="Times New Roman"/>
          <w:sz w:val="24"/>
          <w:szCs w:val="24"/>
          <w:lang w:val="sr-Cyrl-RS"/>
        </w:rPr>
      </w:pPr>
      <w:r w:rsidRPr="00E14E96">
        <w:rPr>
          <w:rFonts w:ascii="Times New Roman" w:eastAsia="Calibri" w:hAnsi="Times New Roman" w:cs="Times New Roman"/>
          <w:sz w:val="24"/>
          <w:szCs w:val="24"/>
          <w:lang w:val="sr-Cyrl-RS"/>
        </w:rPr>
        <w:t>Општинском већу захтевом за додатним финансијским средствима обратили су се следеће спортске организације: Кошаркашки клуб „Слога“ Баточина, дана 8.10.2024. године, захтевом број: 020-950/24-</w:t>
      </w:r>
      <w:r w:rsidRPr="00E14E96">
        <w:rPr>
          <w:rFonts w:ascii="Times New Roman" w:eastAsia="Calibri" w:hAnsi="Times New Roman" w:cs="Times New Roman"/>
          <w:sz w:val="24"/>
          <w:szCs w:val="24"/>
        </w:rPr>
        <w:t>III</w:t>
      </w:r>
      <w:r w:rsidRPr="00E14E96">
        <w:rPr>
          <w:rFonts w:ascii="Times New Roman" w:eastAsia="Calibri" w:hAnsi="Times New Roman" w:cs="Times New Roman"/>
          <w:sz w:val="24"/>
          <w:szCs w:val="24"/>
          <w:lang w:val="sr-Cyrl-RS"/>
        </w:rPr>
        <w:t xml:space="preserve"> за додатним финансијским средствима у износу од 500.000,00 динара, Одбојкашко спортско удружење „СЛОГА 2016“ Баточина захтевом број: 020-993/24-</w:t>
      </w:r>
      <w:r w:rsidRPr="00E14E96">
        <w:rPr>
          <w:rFonts w:ascii="Times New Roman" w:eastAsia="Calibri" w:hAnsi="Times New Roman" w:cs="Times New Roman"/>
          <w:sz w:val="24"/>
          <w:szCs w:val="24"/>
        </w:rPr>
        <w:t>III</w:t>
      </w:r>
      <w:r w:rsidRPr="00E14E96">
        <w:rPr>
          <w:rFonts w:ascii="Times New Roman" w:eastAsia="Calibri" w:hAnsi="Times New Roman" w:cs="Times New Roman"/>
          <w:sz w:val="24"/>
          <w:szCs w:val="24"/>
          <w:lang w:val="sr-Cyrl-RS"/>
        </w:rPr>
        <w:t xml:space="preserve"> од 30.10.2024. године за додатним финансијским средствима у износу од 500.000,00 динара, Спортски савез општине Баточина захтевом број: 020-996/24-</w:t>
      </w:r>
      <w:r w:rsidRPr="00E14E96">
        <w:rPr>
          <w:rFonts w:ascii="Times New Roman" w:eastAsia="Calibri" w:hAnsi="Times New Roman" w:cs="Times New Roman"/>
          <w:sz w:val="24"/>
          <w:szCs w:val="24"/>
        </w:rPr>
        <w:t>III</w:t>
      </w:r>
      <w:r w:rsidRPr="00E14E96">
        <w:rPr>
          <w:rFonts w:ascii="Times New Roman" w:eastAsia="Calibri" w:hAnsi="Times New Roman" w:cs="Times New Roman"/>
          <w:sz w:val="24"/>
          <w:szCs w:val="24"/>
          <w:lang w:val="sr-Cyrl-RS"/>
        </w:rPr>
        <w:t xml:space="preserve"> од 30.10.2024. године за додатним финансијским средствима у износу од 400.000,00 динара и ФК „Бадњевац“ Бадњевац захтевом број: 020-1003/24-</w:t>
      </w:r>
      <w:r w:rsidRPr="00E14E96">
        <w:rPr>
          <w:rFonts w:ascii="Times New Roman" w:eastAsia="Calibri" w:hAnsi="Times New Roman" w:cs="Times New Roman"/>
          <w:sz w:val="24"/>
          <w:szCs w:val="24"/>
        </w:rPr>
        <w:t>III</w:t>
      </w:r>
      <w:r w:rsidRPr="00E14E96">
        <w:rPr>
          <w:rFonts w:ascii="Times New Roman" w:eastAsia="Calibri" w:hAnsi="Times New Roman" w:cs="Times New Roman"/>
          <w:sz w:val="24"/>
          <w:szCs w:val="24"/>
          <w:lang w:val="sr-Cyrl-RS"/>
        </w:rPr>
        <w:t xml:space="preserve"> од 01.11.2024. године за додатним финансијским средствима у износу од 200.000,00 динара.</w:t>
      </w:r>
    </w:p>
    <w:p w:rsidR="00E14E96" w:rsidRPr="00E14E96" w:rsidRDefault="00E14E96" w:rsidP="00E14E96">
      <w:pPr>
        <w:spacing w:after="0" w:line="240" w:lineRule="auto"/>
        <w:ind w:firstLine="720"/>
        <w:jc w:val="both"/>
        <w:rPr>
          <w:rFonts w:ascii="Times New Roman" w:eastAsia="Calibri" w:hAnsi="Times New Roman" w:cs="Times New Roman"/>
          <w:sz w:val="24"/>
          <w:szCs w:val="24"/>
          <w:lang w:val="sr-Cyrl-RS"/>
        </w:rPr>
      </w:pPr>
      <w:r w:rsidRPr="00E14E96">
        <w:rPr>
          <w:rFonts w:ascii="Times New Roman" w:hAnsi="Times New Roman" w:cs="Times New Roman"/>
          <w:sz w:val="24"/>
          <w:szCs w:val="24"/>
          <w:lang w:val="sr-Cyrl-CS"/>
        </w:rPr>
        <w:t>Решењем број: 020-</w:t>
      </w:r>
      <w:r w:rsidRPr="00E14E96">
        <w:rPr>
          <w:rFonts w:ascii="Times New Roman" w:hAnsi="Times New Roman" w:cs="Times New Roman"/>
          <w:sz w:val="24"/>
          <w:szCs w:val="24"/>
        </w:rPr>
        <w:t>368</w:t>
      </w:r>
      <w:r w:rsidRPr="00E14E96">
        <w:rPr>
          <w:rFonts w:ascii="Times New Roman" w:hAnsi="Times New Roman" w:cs="Times New Roman"/>
          <w:sz w:val="24"/>
          <w:szCs w:val="24"/>
          <w:lang w:val="sr-Cyrl-CS"/>
        </w:rPr>
        <w:t>/24-</w:t>
      </w:r>
      <w:r w:rsidRPr="00E14E96">
        <w:rPr>
          <w:rFonts w:ascii="Times New Roman" w:hAnsi="Times New Roman" w:cs="Times New Roman"/>
          <w:sz w:val="24"/>
          <w:szCs w:val="24"/>
        </w:rPr>
        <w:t>III</w:t>
      </w:r>
      <w:r w:rsidRPr="00E14E96">
        <w:rPr>
          <w:rFonts w:ascii="Times New Roman" w:hAnsi="Times New Roman" w:cs="Times New Roman"/>
          <w:sz w:val="24"/>
          <w:szCs w:val="24"/>
          <w:lang w:val="sr-Cyrl-CS"/>
        </w:rPr>
        <w:t xml:space="preserve"> од </w:t>
      </w:r>
      <w:r w:rsidRPr="00E14E96">
        <w:rPr>
          <w:rFonts w:ascii="Times New Roman" w:hAnsi="Times New Roman" w:cs="Times New Roman"/>
          <w:sz w:val="24"/>
          <w:szCs w:val="24"/>
        </w:rPr>
        <w:t>28.</w:t>
      </w:r>
      <w:r w:rsidRPr="00E14E96">
        <w:rPr>
          <w:rFonts w:ascii="Times New Roman" w:hAnsi="Times New Roman" w:cs="Times New Roman"/>
          <w:sz w:val="24"/>
          <w:szCs w:val="24"/>
          <w:lang w:val="sr-Cyrl-RS"/>
        </w:rPr>
        <w:t>03</w:t>
      </w:r>
      <w:r w:rsidRPr="00E14E96">
        <w:rPr>
          <w:rFonts w:ascii="Times New Roman" w:hAnsi="Times New Roman" w:cs="Times New Roman"/>
          <w:sz w:val="24"/>
          <w:szCs w:val="24"/>
          <w:lang w:val="sr-Cyrl-CS"/>
        </w:rPr>
        <w:t>.2024. године, одобрена су и распоређена средства у укупном износу од 18.700.000,00 динара за финансирање годишњих програма, којима се задовољавају потребе и интереси грађана у области спорта у општини Баточина у 2024. години</w:t>
      </w:r>
      <w:r w:rsidRPr="00E14E96">
        <w:rPr>
          <w:rFonts w:ascii="Times New Roman" w:hAnsi="Times New Roman" w:cs="Times New Roman"/>
          <w:sz w:val="24"/>
          <w:szCs w:val="24"/>
          <w:lang w:val="sr-Cyrl-RS"/>
        </w:rPr>
        <w:t xml:space="preserve">, док су остала као нераспоређена </w:t>
      </w:r>
      <w:r w:rsidRPr="00E14E96">
        <w:rPr>
          <w:rFonts w:ascii="Times New Roman" w:hAnsi="Times New Roman" w:cs="Times New Roman"/>
          <w:sz w:val="24"/>
          <w:szCs w:val="24"/>
        </w:rPr>
        <w:t>средства у укупном износу од 800.000,00 динара.</w:t>
      </w:r>
    </w:p>
    <w:p w:rsidR="00E14E96" w:rsidRPr="00E14E96" w:rsidRDefault="00E14E96" w:rsidP="00E14E96">
      <w:pPr>
        <w:spacing w:after="0" w:line="240" w:lineRule="auto"/>
        <w:ind w:firstLine="720"/>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ФК „Младост-Црни Као“ Црни Као обавештењем број: 020-971/24 од 17.10.2024. године, обавестио је Општинско веће да се одриче одобрених средства у износу од 100.000,00 динара.</w:t>
      </w:r>
    </w:p>
    <w:p w:rsidR="00E14E96" w:rsidRPr="00E14E96" w:rsidRDefault="00E14E96" w:rsidP="00E14E96">
      <w:pPr>
        <w:spacing w:after="0" w:line="240" w:lineRule="auto"/>
        <w:ind w:firstLine="720"/>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Спортски савез доставио је Предлог прерасподеле финансијских средстава за 2024. годину број: 020-1005/24-III од 04.11.2024. године, који је прихватила Комисија за оцену годишњих и посебних програма, односно пројеката којим се задовољавају потребе и интереси грађана у области спорта, Решењем број: 020-1007/24-III од 04.11.2024. године, и предложила Општинском већу да се нераспоређена средства у укупном износу од 900.000,00 динара расподеле следећим носиоцима програма и то: Спортском савезу општине Баточина у износу од 400.000,00  динара, Фудбалском клубу “Бадњевац“ Бадњевац у износу од 200.000,00 динара, Кошаркашком клубу „Слога“ Баточина у износу од 150.000,00 динара и Одбојкашком спортском удружењу „СЛОГА 2016“ Баточина у износу од 150.000,00 динара.</w:t>
      </w:r>
    </w:p>
    <w:p w:rsidR="00E14E96" w:rsidRPr="00E14E96" w:rsidRDefault="00E14E96" w:rsidP="00E14E96">
      <w:pPr>
        <w:spacing w:after="0" w:line="240" w:lineRule="auto"/>
        <w:ind w:firstLine="720"/>
        <w:jc w:val="both"/>
        <w:rPr>
          <w:rFonts w:ascii="Times New Roman" w:hAnsi="Times New Roman" w:cs="Times New Roman"/>
          <w:sz w:val="24"/>
          <w:szCs w:val="24"/>
          <w:lang w:val="sr-Cyrl-CS"/>
        </w:rPr>
      </w:pPr>
      <w:r w:rsidRPr="00E14E96">
        <w:rPr>
          <w:rFonts w:ascii="Times New Roman" w:hAnsi="Times New Roman" w:cs="Times New Roman"/>
          <w:sz w:val="24"/>
          <w:szCs w:val="24"/>
          <w:lang w:val="sr-Cyrl-CS"/>
        </w:rPr>
        <w:t>Имајући у виду све наведено мења се Решење о одобравању и финансирању програма којим се задовољавају потребе и интереси грађана у области спорта у општини  Баточина у 2024. години број: 020-368/24-III од 28.03.2024. године, тако што је промењен укупан износ средстава за финансирање годишњих програма, којима се задовољавају потребе и интереси грађана у области спорта у општини Баточина у 2024. години, као и укупни износи средстава која су додељена спортским организацијама наведених у тачкама 1, 6, 9, 13. и 14. решења.</w:t>
      </w:r>
    </w:p>
    <w:p w:rsidR="00E14E96" w:rsidRPr="00E14E96" w:rsidRDefault="00E14E96" w:rsidP="00E14E96">
      <w:pPr>
        <w:spacing w:after="0" w:line="240" w:lineRule="auto"/>
        <w:ind w:firstLine="720"/>
        <w:jc w:val="both"/>
        <w:rPr>
          <w:rFonts w:ascii="Times New Roman" w:eastAsia="Calibri" w:hAnsi="Times New Roman" w:cs="Times New Roman"/>
          <w:sz w:val="24"/>
          <w:szCs w:val="24"/>
        </w:rPr>
      </w:pPr>
      <w:r w:rsidRPr="00E14E96">
        <w:rPr>
          <w:rFonts w:ascii="Times New Roman" w:hAnsi="Times New Roman" w:cs="Times New Roman"/>
          <w:sz w:val="24"/>
          <w:szCs w:val="24"/>
          <w:lang w:val="sr-Cyrl-CS"/>
        </w:rPr>
        <w:t xml:space="preserve">На основу предлога Комисије, сходно Правилнику, Општинско веће општине Баточина одлучило је као у диспозитиву решења. </w:t>
      </w:r>
    </w:p>
    <w:p w:rsidR="00E14E96" w:rsidRPr="00E14E96" w:rsidRDefault="00E14E96" w:rsidP="00E14E96">
      <w:pPr>
        <w:autoSpaceDE w:val="0"/>
        <w:autoSpaceDN w:val="0"/>
        <w:adjustRightInd w:val="0"/>
        <w:spacing w:after="0" w:line="240" w:lineRule="auto"/>
        <w:jc w:val="center"/>
        <w:rPr>
          <w:rFonts w:ascii="Times New Roman" w:hAnsi="Times New Roman" w:cs="Times New Roman"/>
          <w:b/>
          <w:sz w:val="24"/>
          <w:szCs w:val="24"/>
          <w:lang w:val="sr-Cyrl-CS"/>
        </w:rPr>
      </w:pPr>
    </w:p>
    <w:p w:rsidR="00E14E96" w:rsidRPr="00E14E96" w:rsidRDefault="00E14E96" w:rsidP="00E14E96">
      <w:pPr>
        <w:autoSpaceDE w:val="0"/>
        <w:autoSpaceDN w:val="0"/>
        <w:adjustRightInd w:val="0"/>
        <w:spacing w:after="0" w:line="240" w:lineRule="auto"/>
        <w:jc w:val="center"/>
        <w:rPr>
          <w:rFonts w:ascii="Times New Roman" w:hAnsi="Times New Roman" w:cs="Times New Roman"/>
          <w:b/>
          <w:sz w:val="24"/>
          <w:szCs w:val="24"/>
          <w:lang w:val="sr-Cyrl-CS"/>
        </w:rPr>
      </w:pPr>
      <w:r w:rsidRPr="00E14E96">
        <w:rPr>
          <w:rFonts w:ascii="Times New Roman" w:hAnsi="Times New Roman" w:cs="Times New Roman"/>
          <w:b/>
          <w:sz w:val="24"/>
          <w:szCs w:val="24"/>
          <w:lang w:val="sr-Cyrl-CS"/>
        </w:rPr>
        <w:t>ОПШТИНСКО ВЕЋЕ ОПШТИНЕ БАТОЧИНА</w:t>
      </w:r>
    </w:p>
    <w:p w:rsidR="00F41B38" w:rsidRDefault="00E14E96" w:rsidP="00F41B38">
      <w:pPr>
        <w:autoSpaceDE w:val="0"/>
        <w:autoSpaceDN w:val="0"/>
        <w:adjustRightInd w:val="0"/>
        <w:spacing w:after="0" w:line="240" w:lineRule="auto"/>
        <w:jc w:val="center"/>
        <w:rPr>
          <w:rFonts w:ascii="Times New Roman" w:hAnsi="Times New Roman" w:cs="Times New Roman"/>
          <w:b/>
          <w:sz w:val="24"/>
          <w:szCs w:val="24"/>
          <w:lang w:val="sr-Cyrl-CS"/>
        </w:rPr>
      </w:pPr>
      <w:r w:rsidRPr="00E14E96">
        <w:rPr>
          <w:rFonts w:ascii="Times New Roman" w:hAnsi="Times New Roman" w:cs="Times New Roman"/>
          <w:b/>
          <w:sz w:val="24"/>
          <w:szCs w:val="24"/>
          <w:lang w:val="sr-Cyrl-CS"/>
        </w:rPr>
        <w:t>Број: 020-</w:t>
      </w:r>
      <w:r w:rsidRPr="00E14E96">
        <w:rPr>
          <w:rFonts w:ascii="Times New Roman" w:hAnsi="Times New Roman" w:cs="Times New Roman"/>
          <w:b/>
          <w:sz w:val="24"/>
          <w:szCs w:val="24"/>
        </w:rPr>
        <w:t>1019</w:t>
      </w:r>
      <w:r w:rsidRPr="00E14E96">
        <w:rPr>
          <w:rFonts w:ascii="Times New Roman" w:hAnsi="Times New Roman" w:cs="Times New Roman"/>
          <w:b/>
          <w:sz w:val="24"/>
          <w:szCs w:val="24"/>
          <w:lang w:val="sr-Cyrl-CS"/>
        </w:rPr>
        <w:t>/24-</w:t>
      </w:r>
      <w:r w:rsidRPr="00E14E96">
        <w:rPr>
          <w:rFonts w:ascii="Times New Roman" w:hAnsi="Times New Roman" w:cs="Times New Roman"/>
          <w:b/>
          <w:sz w:val="24"/>
          <w:szCs w:val="24"/>
        </w:rPr>
        <w:t>III</w:t>
      </w:r>
      <w:r w:rsidRPr="00E14E96">
        <w:rPr>
          <w:rFonts w:ascii="Times New Roman" w:hAnsi="Times New Roman" w:cs="Times New Roman"/>
          <w:b/>
          <w:sz w:val="24"/>
          <w:szCs w:val="24"/>
          <w:lang w:val="sr-Cyrl-CS"/>
        </w:rPr>
        <w:t xml:space="preserve"> од </w:t>
      </w:r>
      <w:r w:rsidRPr="00E14E96">
        <w:rPr>
          <w:rFonts w:ascii="Times New Roman" w:hAnsi="Times New Roman" w:cs="Times New Roman"/>
          <w:b/>
          <w:sz w:val="24"/>
          <w:szCs w:val="24"/>
        </w:rPr>
        <w:t>06.11.</w:t>
      </w:r>
      <w:r w:rsidRPr="00E14E96">
        <w:rPr>
          <w:rFonts w:ascii="Times New Roman" w:hAnsi="Times New Roman" w:cs="Times New Roman"/>
          <w:b/>
          <w:sz w:val="24"/>
          <w:szCs w:val="24"/>
          <w:lang w:val="sr-Cyrl-CS"/>
        </w:rPr>
        <w:t>2024. године</w:t>
      </w:r>
    </w:p>
    <w:p w:rsidR="00F41B38" w:rsidRDefault="00E14E96" w:rsidP="00F41B38">
      <w:pPr>
        <w:autoSpaceDE w:val="0"/>
        <w:autoSpaceDN w:val="0"/>
        <w:adjustRightInd w:val="0"/>
        <w:spacing w:after="0" w:line="240" w:lineRule="auto"/>
        <w:jc w:val="center"/>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ПРЕДСЕДНИК</w:t>
      </w:r>
    </w:p>
    <w:p w:rsidR="00F41B38" w:rsidRDefault="00E14E96" w:rsidP="00F41B38">
      <w:pPr>
        <w:autoSpaceDE w:val="0"/>
        <w:autoSpaceDN w:val="0"/>
        <w:adjustRightInd w:val="0"/>
        <w:spacing w:after="0" w:line="240" w:lineRule="auto"/>
        <w:jc w:val="center"/>
        <w:rPr>
          <w:rFonts w:ascii="Times New Roman" w:eastAsia="Times New Roman" w:hAnsi="Times New Roman" w:cs="Times New Roman"/>
          <w:b/>
          <w:sz w:val="24"/>
          <w:szCs w:val="24"/>
          <w:lang w:val="sr-Cyrl-CS"/>
        </w:rPr>
      </w:pPr>
      <w:r w:rsidRPr="00E14E96">
        <w:rPr>
          <w:rFonts w:ascii="Times New Roman" w:eastAsia="Times New Roman" w:hAnsi="Times New Roman" w:cs="Times New Roman"/>
          <w:b/>
          <w:sz w:val="24"/>
          <w:szCs w:val="24"/>
          <w:lang w:val="sr-Cyrl-CS"/>
        </w:rPr>
        <w:t>ОПШТИНСКОГ ВЕЋА</w:t>
      </w:r>
    </w:p>
    <w:p w:rsidR="00E14E96" w:rsidRPr="00E14E96" w:rsidRDefault="00E14E96" w:rsidP="00F41B38">
      <w:pPr>
        <w:autoSpaceDE w:val="0"/>
        <w:autoSpaceDN w:val="0"/>
        <w:adjustRightInd w:val="0"/>
        <w:spacing w:after="0" w:line="240" w:lineRule="auto"/>
        <w:jc w:val="center"/>
        <w:rPr>
          <w:rFonts w:ascii="Times New Roman" w:eastAsia="Times New Roman" w:hAnsi="Times New Roman" w:cs="Times New Roman"/>
          <w:b/>
          <w:sz w:val="24"/>
          <w:szCs w:val="24"/>
          <w:lang w:val="sr-Cyrl-RS"/>
        </w:rPr>
      </w:pPr>
      <w:r w:rsidRPr="00E14E96">
        <w:rPr>
          <w:rFonts w:ascii="Times New Roman" w:eastAsia="Times New Roman" w:hAnsi="Times New Roman" w:cs="Times New Roman"/>
          <w:b/>
          <w:sz w:val="24"/>
          <w:szCs w:val="24"/>
          <w:lang w:val="sr-Cyrl-CS"/>
        </w:rPr>
        <w:t>Дејан Аранђеловић</w:t>
      </w:r>
    </w:p>
    <w:p w:rsidR="00E14E96" w:rsidRPr="00E14E96" w:rsidRDefault="00E14E96" w:rsidP="00E14E96">
      <w:pPr>
        <w:spacing w:after="0" w:line="240" w:lineRule="auto"/>
        <w:rPr>
          <w:rFonts w:ascii="Times New Roman" w:eastAsia="Times New Roman" w:hAnsi="Times New Roman" w:cs="Times New Roman"/>
          <w:sz w:val="24"/>
          <w:szCs w:val="24"/>
        </w:rPr>
      </w:pPr>
    </w:p>
    <w:p w:rsidR="00BA1992" w:rsidRDefault="00BA1992" w:rsidP="00E57045">
      <w:pPr>
        <w:spacing w:after="0" w:line="240" w:lineRule="auto"/>
        <w:rPr>
          <w:rFonts w:ascii="Times New Roman" w:eastAsia="Times New Roman" w:hAnsi="Times New Roman" w:cs="Times New Roman"/>
          <w:sz w:val="24"/>
          <w:szCs w:val="24"/>
          <w:lang w:val="en-US"/>
        </w:rPr>
      </w:pPr>
    </w:p>
    <w:p w:rsidR="008128F8" w:rsidRDefault="008128F8" w:rsidP="00E57045">
      <w:pPr>
        <w:spacing w:after="0" w:line="240" w:lineRule="auto"/>
        <w:rPr>
          <w:rFonts w:ascii="Times New Roman" w:eastAsia="Times New Roman" w:hAnsi="Times New Roman" w:cs="Times New Roman"/>
          <w:sz w:val="24"/>
          <w:szCs w:val="24"/>
          <w:lang w:val="en-US"/>
        </w:rPr>
        <w:sectPr w:rsidR="008128F8" w:rsidSect="008128F8">
          <w:type w:val="continuous"/>
          <w:pgSz w:w="11907" w:h="16839" w:code="9"/>
          <w:pgMar w:top="1440" w:right="1077" w:bottom="1440" w:left="1077" w:header="709" w:footer="709" w:gutter="0"/>
          <w:cols w:num="2" w:space="708"/>
          <w:docGrid w:linePitch="360"/>
        </w:sectPr>
      </w:pPr>
    </w:p>
    <w:p w:rsidR="00E57045" w:rsidRDefault="00E57045" w:rsidP="00E57045">
      <w:pPr>
        <w:spacing w:after="0" w:line="240" w:lineRule="auto"/>
        <w:rPr>
          <w:rFonts w:ascii="Times New Roman" w:eastAsia="Times New Roman" w:hAnsi="Times New Roman" w:cs="Times New Roman"/>
          <w:sz w:val="24"/>
          <w:szCs w:val="24"/>
          <w:lang w:val="en-US"/>
        </w:rPr>
      </w:pPr>
    </w:p>
    <w:p w:rsidR="00E57045" w:rsidRPr="00E57045" w:rsidRDefault="00E57045" w:rsidP="00E57045">
      <w:pPr>
        <w:spacing w:after="0" w:line="240" w:lineRule="auto"/>
        <w:rPr>
          <w:rFonts w:ascii="Times New Roman" w:eastAsia="Times New Roman" w:hAnsi="Times New Roman" w:cs="Times New Roman"/>
          <w:sz w:val="24"/>
          <w:szCs w:val="24"/>
          <w:lang w:val="en-US"/>
        </w:rPr>
      </w:pPr>
    </w:p>
    <w:p w:rsidR="00F41B38" w:rsidRDefault="00F41B38"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F41B38" w:rsidRDefault="00F41B38"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F41B38" w:rsidRDefault="00F41B38"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371C46" w:rsidRDefault="00371C46"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371C46" w:rsidRDefault="00371C46"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371C46" w:rsidRDefault="00371C46"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F13944" w:rsidRDefault="00A156B0"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r w:rsidRPr="00106970">
        <w:rPr>
          <w:rFonts w:ascii="Times New Roman" w:hAnsi="Times New Roman" w:cs="Times New Roman"/>
          <w:b/>
          <w:sz w:val="24"/>
          <w:szCs w:val="24"/>
        </w:rPr>
        <w:t>САДРЖАЈ</w:t>
      </w:r>
      <w:r w:rsidRPr="00106970">
        <w:rPr>
          <w:rFonts w:ascii="Times New Roman" w:hAnsi="Times New Roman" w:cs="Times New Roman"/>
          <w:b/>
          <w:sz w:val="24"/>
          <w:szCs w:val="24"/>
          <w:lang w:val="en-US"/>
        </w:rPr>
        <w:t>:</w:t>
      </w:r>
    </w:p>
    <w:p w:rsidR="00023676" w:rsidRDefault="00023676"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F23F9D" w:rsidRDefault="00F23F9D"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F23F9D" w:rsidRDefault="00F23F9D"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023676" w:rsidRPr="00023676" w:rsidRDefault="00F23F9D"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r w:rsidRPr="00F23F9D">
        <w:rPr>
          <w:rFonts w:ascii="Times New Roman" w:hAnsi="Times New Roman" w:cs="Times New Roman"/>
          <w:b/>
          <w:sz w:val="24"/>
          <w:szCs w:val="24"/>
          <w:lang w:val="sr-Cyrl-RS"/>
        </w:rPr>
        <w:t>ОПШТИНСКО ВЕЋЕ</w:t>
      </w:r>
    </w:p>
    <w:p w:rsidR="00057DF4" w:rsidRDefault="00057DF4" w:rsidP="00057DF4">
      <w:pPr>
        <w:tabs>
          <w:tab w:val="left" w:pos="5935"/>
        </w:tabs>
        <w:spacing w:after="0" w:line="240" w:lineRule="auto"/>
        <w:jc w:val="center"/>
        <w:rPr>
          <w:rFonts w:ascii="Times New Roman" w:hAnsi="Times New Roman" w:cs="Times New Roman"/>
          <w:b/>
          <w:sz w:val="24"/>
          <w:szCs w:val="24"/>
          <w:lang w:val="sr-Cyrl-RS"/>
        </w:rPr>
      </w:pPr>
    </w:p>
    <w:p w:rsidR="00F23F9D" w:rsidRPr="00DF48F9" w:rsidRDefault="00F23F9D" w:rsidP="00057DF4">
      <w:pPr>
        <w:tabs>
          <w:tab w:val="left" w:pos="5935"/>
        </w:tabs>
        <w:spacing w:after="0" w:line="240" w:lineRule="auto"/>
        <w:jc w:val="center"/>
        <w:rPr>
          <w:rFonts w:ascii="Times New Roman" w:hAnsi="Times New Roman" w:cs="Times New Roman"/>
          <w:b/>
          <w:sz w:val="24"/>
          <w:szCs w:val="24"/>
          <w:lang w:val="sr-Cyrl-RS"/>
        </w:rPr>
      </w:pPr>
    </w:p>
    <w:p w:rsidR="00371C46" w:rsidRPr="00371C46" w:rsidRDefault="00371C46" w:rsidP="0070148F">
      <w:pPr>
        <w:numPr>
          <w:ilvl w:val="0"/>
          <w:numId w:val="1"/>
        </w:numPr>
        <w:spacing w:after="0" w:line="240" w:lineRule="auto"/>
        <w:jc w:val="both"/>
        <w:rPr>
          <w:rFonts w:ascii="Times New Roman" w:hAnsi="Times New Roman" w:cs="Times New Roman"/>
          <w:sz w:val="24"/>
          <w:szCs w:val="24"/>
          <w:lang w:val="sr-Cyrl-RS" w:eastAsia="sr-Latn-CS"/>
        </w:rPr>
      </w:pPr>
      <w:r w:rsidRPr="00371C46">
        <w:rPr>
          <w:rFonts w:ascii="Times New Roman" w:hAnsi="Times New Roman" w:cs="Times New Roman"/>
          <w:sz w:val="24"/>
          <w:szCs w:val="24"/>
          <w:lang w:val="sr-Cyrl-RS" w:eastAsia="sr-Latn-CS"/>
        </w:rPr>
        <w:t>Закључак о усвајању Извештаја o извршењу Одлуке о буџету општине Баточина за период од 01.01.2024. до 30.09.2024. године</w:t>
      </w:r>
      <w:r>
        <w:rPr>
          <w:rFonts w:ascii="Times New Roman" w:eastAsia="Times New Roman" w:hAnsi="Times New Roman" w:cs="Times New Roman"/>
          <w:sz w:val="24"/>
          <w:szCs w:val="24"/>
          <w:lang w:val="sr-Cyrl-CS"/>
        </w:rPr>
        <w:t>..........................................................................1</w:t>
      </w:r>
    </w:p>
    <w:p w:rsidR="00371C46" w:rsidRPr="00371C46" w:rsidRDefault="00371C46" w:rsidP="0070148F">
      <w:pPr>
        <w:numPr>
          <w:ilvl w:val="0"/>
          <w:numId w:val="1"/>
        </w:numPr>
        <w:spacing w:after="0" w:line="240" w:lineRule="auto"/>
        <w:jc w:val="both"/>
        <w:rPr>
          <w:rFonts w:ascii="Times New Roman" w:hAnsi="Times New Roman" w:cs="Times New Roman"/>
          <w:sz w:val="24"/>
          <w:szCs w:val="24"/>
          <w:lang w:val="sr-Cyrl-RS" w:eastAsia="sr-Latn-CS"/>
        </w:rPr>
      </w:pPr>
      <w:r w:rsidRPr="00371C46">
        <w:rPr>
          <w:rFonts w:ascii="Times New Roman" w:hAnsi="Times New Roman" w:cs="Times New Roman"/>
          <w:sz w:val="24"/>
          <w:szCs w:val="24"/>
          <w:lang w:val="sr-Cyrl-RS" w:eastAsia="sr-Latn-CS"/>
        </w:rPr>
        <w:t>Одлука о накнади за рад чланова Савета за координацију послова безбедности саобраћаја на путевима</w:t>
      </w:r>
      <w:r>
        <w:rPr>
          <w:rFonts w:ascii="Times New Roman" w:hAnsi="Times New Roman" w:cs="Times New Roman"/>
          <w:sz w:val="24"/>
          <w:szCs w:val="24"/>
          <w:lang w:val="sr-Cyrl-RS" w:eastAsia="sr-Latn-CS"/>
        </w:rPr>
        <w:t xml:space="preserve"> на територији општине Баточина..................................................39</w:t>
      </w:r>
    </w:p>
    <w:p w:rsidR="00371C46" w:rsidRPr="00371C46" w:rsidRDefault="00371C46" w:rsidP="0070148F">
      <w:pPr>
        <w:numPr>
          <w:ilvl w:val="0"/>
          <w:numId w:val="1"/>
        </w:numPr>
        <w:spacing w:after="0" w:line="240" w:lineRule="auto"/>
        <w:jc w:val="both"/>
        <w:rPr>
          <w:rFonts w:ascii="Times New Roman" w:hAnsi="Times New Roman" w:cs="Times New Roman"/>
          <w:sz w:val="24"/>
          <w:szCs w:val="24"/>
          <w:lang w:val="sr-Cyrl-RS" w:eastAsia="sr-Latn-CS"/>
        </w:rPr>
      </w:pPr>
      <w:r w:rsidRPr="00371C46">
        <w:rPr>
          <w:rFonts w:ascii="Times New Roman" w:hAnsi="Times New Roman" w:cs="Times New Roman"/>
          <w:sz w:val="24"/>
          <w:szCs w:val="24"/>
          <w:lang w:val="sr-Cyrl-RS" w:eastAsia="sr-Latn-CS"/>
        </w:rPr>
        <w:t>Програма зимске службе општине Баточина з</w:t>
      </w:r>
      <w:r>
        <w:rPr>
          <w:rFonts w:ascii="Times New Roman" w:hAnsi="Times New Roman" w:cs="Times New Roman"/>
          <w:sz w:val="24"/>
          <w:szCs w:val="24"/>
          <w:lang w:val="sr-Cyrl-RS" w:eastAsia="sr-Latn-CS"/>
        </w:rPr>
        <w:t>а 2024/2025. годину...................................47</w:t>
      </w:r>
    </w:p>
    <w:p w:rsidR="00371C46" w:rsidRPr="00371C46" w:rsidRDefault="00371C46" w:rsidP="0070148F">
      <w:pPr>
        <w:numPr>
          <w:ilvl w:val="0"/>
          <w:numId w:val="1"/>
        </w:numPr>
        <w:spacing w:after="0" w:line="240" w:lineRule="auto"/>
        <w:jc w:val="both"/>
        <w:rPr>
          <w:rFonts w:ascii="Times New Roman" w:hAnsi="Times New Roman" w:cs="Times New Roman"/>
          <w:sz w:val="24"/>
          <w:szCs w:val="24"/>
          <w:lang w:val="sr-Cyrl-RS" w:eastAsia="sr-Latn-CS"/>
        </w:rPr>
      </w:pPr>
      <w:r w:rsidRPr="00371C46">
        <w:rPr>
          <w:rFonts w:ascii="Times New Roman" w:hAnsi="Times New Roman" w:cs="Times New Roman"/>
          <w:sz w:val="24"/>
          <w:szCs w:val="24"/>
          <w:lang w:val="sr-Cyrl-RS" w:eastAsia="sr-Latn-CS"/>
        </w:rPr>
        <w:t>Решење о измени Решења о одобравању и финансирању програма којим се задовољавају потребе и интереси грађана у области спорта у општини Баточина у 2024. години................</w:t>
      </w:r>
      <w:r>
        <w:rPr>
          <w:rFonts w:ascii="Times New Roman" w:hAnsi="Times New Roman" w:cs="Times New Roman"/>
          <w:sz w:val="24"/>
          <w:szCs w:val="24"/>
          <w:lang w:val="sr-Cyrl-RS" w:eastAsia="sr-Latn-CS"/>
        </w:rPr>
        <w:t>.............................................................................................................</w:t>
      </w:r>
      <w:r w:rsidRPr="00371C46">
        <w:rPr>
          <w:rFonts w:ascii="Times New Roman" w:hAnsi="Times New Roman" w:cs="Times New Roman"/>
          <w:sz w:val="24"/>
          <w:szCs w:val="24"/>
          <w:lang w:val="sr-Cyrl-RS" w:eastAsia="sr-Latn-CS"/>
        </w:rPr>
        <w:t>..........47</w:t>
      </w:r>
    </w:p>
    <w:p w:rsidR="00023676" w:rsidRDefault="00023676" w:rsidP="007E71AA">
      <w:pPr>
        <w:spacing w:after="0" w:line="240" w:lineRule="auto"/>
        <w:rPr>
          <w:rFonts w:ascii="Times New Roman" w:eastAsia="Times New Roman" w:hAnsi="Times New Roman" w:cs="Times New Roman"/>
          <w:b/>
          <w:sz w:val="24"/>
          <w:szCs w:val="24"/>
          <w:lang w:val="sr-Cyrl-CS"/>
        </w:rPr>
      </w:pPr>
    </w:p>
    <w:p w:rsidR="00023676" w:rsidRDefault="00023676" w:rsidP="007E71AA">
      <w:pPr>
        <w:spacing w:after="0" w:line="240" w:lineRule="auto"/>
        <w:rPr>
          <w:rFonts w:ascii="Times New Roman" w:eastAsia="Times New Roman" w:hAnsi="Times New Roman" w:cs="Times New Roman"/>
          <w:b/>
          <w:sz w:val="24"/>
          <w:szCs w:val="24"/>
          <w:lang w:val="sr-Cyrl-CS"/>
        </w:rPr>
      </w:pPr>
    </w:p>
    <w:p w:rsidR="00023676" w:rsidRDefault="00023676" w:rsidP="007E71AA">
      <w:pPr>
        <w:spacing w:after="0" w:line="240" w:lineRule="auto"/>
        <w:rPr>
          <w:rFonts w:ascii="Times New Roman" w:eastAsia="Times New Roman" w:hAnsi="Times New Roman" w:cs="Times New Roman"/>
          <w:b/>
          <w:sz w:val="24"/>
          <w:szCs w:val="24"/>
          <w:lang w:val="sr-Cyrl-CS"/>
        </w:rPr>
      </w:pPr>
    </w:p>
    <w:p w:rsidR="00023676" w:rsidRDefault="00023676" w:rsidP="007E71AA">
      <w:pPr>
        <w:spacing w:after="0" w:line="240" w:lineRule="auto"/>
        <w:rPr>
          <w:rFonts w:ascii="Times New Roman" w:eastAsia="Times New Roman" w:hAnsi="Times New Roman" w:cs="Times New Roman"/>
          <w:b/>
          <w:sz w:val="24"/>
          <w:szCs w:val="24"/>
          <w:lang w:val="sr-Cyrl-CS"/>
        </w:rPr>
      </w:pPr>
    </w:p>
    <w:p w:rsidR="00023676" w:rsidRDefault="00023676" w:rsidP="007E71AA">
      <w:pPr>
        <w:spacing w:after="0" w:line="240" w:lineRule="auto"/>
        <w:rPr>
          <w:rFonts w:ascii="Times New Roman" w:eastAsia="Times New Roman" w:hAnsi="Times New Roman" w:cs="Times New Roman"/>
          <w:b/>
          <w:sz w:val="24"/>
          <w:szCs w:val="24"/>
          <w:lang w:val="sr-Cyrl-CS"/>
        </w:rPr>
      </w:pPr>
    </w:p>
    <w:p w:rsidR="00023676" w:rsidRDefault="00023676" w:rsidP="007E71AA">
      <w:pPr>
        <w:spacing w:after="0" w:line="240" w:lineRule="auto"/>
        <w:rPr>
          <w:rFonts w:ascii="Times New Roman" w:eastAsia="Times New Roman" w:hAnsi="Times New Roman" w:cs="Times New Roman"/>
          <w:b/>
          <w:sz w:val="24"/>
          <w:szCs w:val="24"/>
          <w:lang w:val="sr-Cyrl-CS"/>
        </w:rPr>
      </w:pPr>
    </w:p>
    <w:p w:rsidR="002B18C9" w:rsidRDefault="002B18C9" w:rsidP="007E71AA">
      <w:pPr>
        <w:spacing w:after="0" w:line="240" w:lineRule="auto"/>
        <w:rPr>
          <w:rFonts w:ascii="Times New Roman" w:eastAsia="Times New Roman" w:hAnsi="Times New Roman" w:cs="Times New Roman"/>
          <w:b/>
          <w:sz w:val="24"/>
          <w:szCs w:val="24"/>
          <w:lang w:val="sr-Cyrl-CS"/>
        </w:rPr>
      </w:pPr>
    </w:p>
    <w:p w:rsidR="002B18C9" w:rsidRDefault="002B18C9" w:rsidP="007E71AA">
      <w:pPr>
        <w:spacing w:after="0" w:line="240" w:lineRule="auto"/>
        <w:rPr>
          <w:rFonts w:ascii="Times New Roman" w:eastAsia="Times New Roman" w:hAnsi="Times New Roman" w:cs="Times New Roman"/>
          <w:b/>
          <w:sz w:val="24"/>
          <w:szCs w:val="24"/>
          <w:lang w:val="sr-Cyrl-CS"/>
        </w:rPr>
      </w:pPr>
    </w:p>
    <w:p w:rsidR="002B18C9" w:rsidRDefault="002B18C9" w:rsidP="007E71AA">
      <w:pPr>
        <w:spacing w:after="0" w:line="240" w:lineRule="auto"/>
        <w:rPr>
          <w:rFonts w:ascii="Times New Roman" w:eastAsia="Times New Roman" w:hAnsi="Times New Roman" w:cs="Times New Roman"/>
          <w:b/>
          <w:sz w:val="24"/>
          <w:szCs w:val="24"/>
          <w:lang w:val="sr-Cyrl-CS"/>
        </w:rPr>
      </w:pPr>
    </w:p>
    <w:p w:rsidR="002B18C9" w:rsidRDefault="002B18C9" w:rsidP="007E71AA">
      <w:pPr>
        <w:spacing w:after="0" w:line="240" w:lineRule="auto"/>
        <w:rPr>
          <w:rFonts w:ascii="Times New Roman" w:eastAsia="Times New Roman" w:hAnsi="Times New Roman" w:cs="Times New Roman"/>
          <w:b/>
          <w:sz w:val="24"/>
          <w:szCs w:val="24"/>
          <w:lang w:val="sr-Cyrl-CS"/>
        </w:rPr>
      </w:pPr>
    </w:p>
    <w:p w:rsidR="002B18C9" w:rsidRDefault="002B18C9" w:rsidP="007E71AA">
      <w:pPr>
        <w:spacing w:after="0" w:line="240" w:lineRule="auto"/>
        <w:rPr>
          <w:rFonts w:ascii="Times New Roman" w:eastAsia="Times New Roman" w:hAnsi="Times New Roman" w:cs="Times New Roman"/>
          <w:b/>
          <w:sz w:val="24"/>
          <w:szCs w:val="24"/>
          <w:lang w:val="sr-Cyrl-CS"/>
        </w:rPr>
      </w:pPr>
    </w:p>
    <w:p w:rsidR="002B18C9" w:rsidRDefault="002B18C9" w:rsidP="007E71AA">
      <w:pPr>
        <w:spacing w:after="0" w:line="240" w:lineRule="auto"/>
        <w:rPr>
          <w:rFonts w:ascii="Times New Roman" w:eastAsia="Times New Roman" w:hAnsi="Times New Roman" w:cs="Times New Roman"/>
          <w:b/>
          <w:sz w:val="24"/>
          <w:szCs w:val="24"/>
          <w:lang w:val="sr-Cyrl-CS"/>
        </w:rPr>
      </w:pPr>
    </w:p>
    <w:p w:rsidR="002B18C9" w:rsidRDefault="002B18C9" w:rsidP="007E71AA">
      <w:pPr>
        <w:spacing w:after="0" w:line="240" w:lineRule="auto"/>
        <w:rPr>
          <w:rFonts w:ascii="Times New Roman" w:eastAsia="Times New Roman" w:hAnsi="Times New Roman" w:cs="Times New Roman"/>
          <w:b/>
          <w:sz w:val="24"/>
          <w:szCs w:val="24"/>
          <w:lang w:val="sr-Cyrl-CS"/>
        </w:rPr>
      </w:pPr>
    </w:p>
    <w:p w:rsidR="002B18C9" w:rsidRDefault="002B18C9" w:rsidP="007E71AA">
      <w:pPr>
        <w:spacing w:after="0" w:line="240" w:lineRule="auto"/>
        <w:rPr>
          <w:rFonts w:ascii="Times New Roman" w:eastAsia="Times New Roman" w:hAnsi="Times New Roman" w:cs="Times New Roman"/>
          <w:b/>
          <w:sz w:val="24"/>
          <w:szCs w:val="24"/>
          <w:lang w:val="sr-Cyrl-CS"/>
        </w:rPr>
      </w:pPr>
    </w:p>
    <w:p w:rsidR="002B18C9" w:rsidRDefault="002B18C9" w:rsidP="007E71AA">
      <w:pPr>
        <w:spacing w:after="0" w:line="240" w:lineRule="auto"/>
        <w:rPr>
          <w:rFonts w:ascii="Times New Roman" w:eastAsia="Times New Roman" w:hAnsi="Times New Roman" w:cs="Times New Roman"/>
          <w:b/>
          <w:sz w:val="24"/>
          <w:szCs w:val="24"/>
          <w:lang w:val="sr-Cyrl-CS"/>
        </w:rPr>
      </w:pPr>
    </w:p>
    <w:p w:rsidR="002B18C9" w:rsidRDefault="002B18C9" w:rsidP="007E71AA">
      <w:pPr>
        <w:spacing w:after="0" w:line="240" w:lineRule="auto"/>
        <w:rPr>
          <w:rFonts w:ascii="Times New Roman" w:eastAsia="Times New Roman" w:hAnsi="Times New Roman" w:cs="Times New Roman"/>
          <w:b/>
          <w:sz w:val="24"/>
          <w:szCs w:val="24"/>
          <w:lang w:val="sr-Cyrl-CS"/>
        </w:rPr>
      </w:pPr>
    </w:p>
    <w:p w:rsidR="00F23F9D" w:rsidRDefault="00F23F9D" w:rsidP="007E71AA">
      <w:pPr>
        <w:spacing w:after="0" w:line="240" w:lineRule="auto"/>
        <w:rPr>
          <w:rFonts w:ascii="Times New Roman" w:eastAsia="Times New Roman" w:hAnsi="Times New Roman" w:cs="Times New Roman"/>
          <w:b/>
          <w:sz w:val="24"/>
          <w:szCs w:val="24"/>
          <w:lang w:val="sr-Cyrl-CS"/>
        </w:rPr>
      </w:pPr>
    </w:p>
    <w:p w:rsidR="00F23F9D" w:rsidRDefault="00F23F9D" w:rsidP="007E71AA">
      <w:pPr>
        <w:spacing w:after="0" w:line="240" w:lineRule="auto"/>
        <w:rPr>
          <w:rFonts w:ascii="Times New Roman" w:eastAsia="Times New Roman" w:hAnsi="Times New Roman" w:cs="Times New Roman"/>
          <w:b/>
          <w:sz w:val="24"/>
          <w:szCs w:val="24"/>
          <w:lang w:val="sr-Cyrl-CS"/>
        </w:rPr>
      </w:pPr>
    </w:p>
    <w:p w:rsidR="00F23F9D" w:rsidRDefault="00F23F9D" w:rsidP="007E71AA">
      <w:pPr>
        <w:spacing w:after="0" w:line="240" w:lineRule="auto"/>
        <w:rPr>
          <w:rFonts w:ascii="Times New Roman" w:eastAsia="Times New Roman" w:hAnsi="Times New Roman" w:cs="Times New Roman"/>
          <w:b/>
          <w:sz w:val="24"/>
          <w:szCs w:val="24"/>
          <w:lang w:val="sr-Cyrl-CS"/>
        </w:rPr>
      </w:pPr>
    </w:p>
    <w:p w:rsidR="00F23F9D" w:rsidRDefault="00F23F9D" w:rsidP="007E71AA">
      <w:pPr>
        <w:spacing w:after="0" w:line="240" w:lineRule="auto"/>
        <w:rPr>
          <w:rFonts w:ascii="Times New Roman" w:eastAsia="Times New Roman" w:hAnsi="Times New Roman" w:cs="Times New Roman"/>
          <w:b/>
          <w:sz w:val="24"/>
          <w:szCs w:val="24"/>
          <w:lang w:val="sr-Cyrl-CS"/>
        </w:rPr>
      </w:pPr>
    </w:p>
    <w:p w:rsidR="00F23F9D" w:rsidRDefault="00F23F9D" w:rsidP="007E71AA">
      <w:pPr>
        <w:spacing w:after="0" w:line="240" w:lineRule="auto"/>
        <w:rPr>
          <w:rFonts w:ascii="Times New Roman" w:eastAsia="Times New Roman" w:hAnsi="Times New Roman" w:cs="Times New Roman"/>
          <w:b/>
          <w:sz w:val="24"/>
          <w:szCs w:val="24"/>
          <w:lang w:val="sr-Cyrl-CS"/>
        </w:rPr>
      </w:pPr>
    </w:p>
    <w:p w:rsidR="002B18C9" w:rsidRDefault="002B18C9" w:rsidP="007E71AA">
      <w:pPr>
        <w:spacing w:after="0" w:line="240" w:lineRule="auto"/>
        <w:rPr>
          <w:rFonts w:ascii="Times New Roman" w:eastAsia="Times New Roman" w:hAnsi="Times New Roman" w:cs="Times New Roman"/>
          <w:b/>
          <w:sz w:val="24"/>
          <w:szCs w:val="24"/>
          <w:lang w:val="sr-Cyrl-CS"/>
        </w:rPr>
      </w:pPr>
    </w:p>
    <w:p w:rsidR="002B18C9" w:rsidRDefault="002B18C9" w:rsidP="007E71AA">
      <w:pPr>
        <w:spacing w:after="0" w:line="240" w:lineRule="auto"/>
        <w:rPr>
          <w:rFonts w:ascii="Times New Roman" w:eastAsia="Times New Roman" w:hAnsi="Times New Roman" w:cs="Times New Roman"/>
          <w:b/>
          <w:sz w:val="24"/>
          <w:szCs w:val="24"/>
          <w:lang w:val="sr-Cyrl-CS"/>
        </w:rPr>
      </w:pPr>
    </w:p>
    <w:p w:rsidR="002B18C9" w:rsidRDefault="002B18C9" w:rsidP="007E71AA">
      <w:pPr>
        <w:spacing w:after="0" w:line="240" w:lineRule="auto"/>
        <w:rPr>
          <w:rFonts w:ascii="Times New Roman" w:eastAsia="Times New Roman" w:hAnsi="Times New Roman" w:cs="Times New Roman"/>
          <w:b/>
          <w:sz w:val="24"/>
          <w:szCs w:val="24"/>
          <w:lang w:val="sr-Cyrl-CS"/>
        </w:rPr>
      </w:pPr>
    </w:p>
    <w:p w:rsidR="002B18C9" w:rsidRDefault="002B18C9" w:rsidP="007E71AA">
      <w:pPr>
        <w:spacing w:after="0" w:line="240" w:lineRule="auto"/>
        <w:rPr>
          <w:rFonts w:ascii="Times New Roman" w:eastAsia="Times New Roman" w:hAnsi="Times New Roman" w:cs="Times New Roman"/>
          <w:b/>
          <w:sz w:val="24"/>
          <w:szCs w:val="24"/>
          <w:lang w:val="sr-Cyrl-CS"/>
        </w:rPr>
      </w:pPr>
    </w:p>
    <w:p w:rsidR="002B18C9" w:rsidRDefault="002B18C9" w:rsidP="007E71AA">
      <w:pPr>
        <w:spacing w:after="0" w:line="240" w:lineRule="auto"/>
        <w:rPr>
          <w:rFonts w:ascii="Times New Roman" w:eastAsia="Times New Roman" w:hAnsi="Times New Roman" w:cs="Times New Roman"/>
          <w:b/>
          <w:sz w:val="24"/>
          <w:szCs w:val="24"/>
          <w:lang w:val="sr-Cyrl-CS"/>
        </w:rPr>
      </w:pPr>
    </w:p>
    <w:p w:rsidR="002B18C9" w:rsidRDefault="002B18C9" w:rsidP="007E71AA">
      <w:pPr>
        <w:spacing w:after="0" w:line="240" w:lineRule="auto"/>
        <w:rPr>
          <w:rFonts w:ascii="Times New Roman" w:eastAsia="Times New Roman" w:hAnsi="Times New Roman" w:cs="Times New Roman"/>
          <w:b/>
          <w:sz w:val="24"/>
          <w:szCs w:val="24"/>
          <w:lang w:val="sr-Cyrl-CS"/>
        </w:rPr>
      </w:pPr>
    </w:p>
    <w:p w:rsidR="00023676" w:rsidRDefault="00023676" w:rsidP="007E71AA">
      <w:pPr>
        <w:spacing w:after="0" w:line="240" w:lineRule="auto"/>
        <w:rPr>
          <w:rFonts w:ascii="Times New Roman" w:eastAsia="Times New Roman" w:hAnsi="Times New Roman" w:cs="Times New Roman"/>
          <w:b/>
          <w:sz w:val="24"/>
          <w:szCs w:val="24"/>
          <w:lang w:val="sr-Cyrl-CS"/>
        </w:rPr>
      </w:pPr>
    </w:p>
    <w:p w:rsidR="00023676" w:rsidRDefault="00023676" w:rsidP="007E71AA">
      <w:pPr>
        <w:spacing w:after="0" w:line="240" w:lineRule="auto"/>
        <w:rPr>
          <w:rFonts w:ascii="Times New Roman" w:eastAsia="Times New Roman" w:hAnsi="Times New Roman" w:cs="Times New Roman"/>
          <w:b/>
          <w:sz w:val="24"/>
          <w:szCs w:val="24"/>
          <w:lang w:val="sr-Cyrl-CS"/>
        </w:rPr>
      </w:pPr>
    </w:p>
    <w:p w:rsidR="007E71AA" w:rsidRPr="00106970" w:rsidRDefault="007E71AA" w:rsidP="007E71AA">
      <w:pPr>
        <w:spacing w:after="0" w:line="240" w:lineRule="auto"/>
        <w:rPr>
          <w:rFonts w:ascii="Times New Roman" w:eastAsia="Times New Roman" w:hAnsi="Times New Roman" w:cs="Times New Roman"/>
          <w:b/>
          <w:sz w:val="24"/>
          <w:szCs w:val="24"/>
          <w:lang w:val="sr-Cyrl-CS"/>
        </w:rPr>
      </w:pPr>
      <w:r w:rsidRPr="00106970">
        <w:rPr>
          <w:rFonts w:ascii="Times New Roman" w:eastAsia="Times New Roman" w:hAnsi="Times New Roman" w:cs="Times New Roman"/>
          <w:b/>
          <w:sz w:val="24"/>
          <w:szCs w:val="24"/>
          <w:lang w:val="sr-Cyrl-CS"/>
        </w:rPr>
        <w:t>___________________</w:t>
      </w:r>
    </w:p>
    <w:p w:rsidR="007E71AA" w:rsidRPr="00106970" w:rsidRDefault="007E71AA" w:rsidP="007E71AA">
      <w:pPr>
        <w:spacing w:after="0" w:line="240" w:lineRule="auto"/>
        <w:rPr>
          <w:rFonts w:ascii="Times New Roman" w:eastAsia="Times New Roman" w:hAnsi="Times New Roman" w:cs="Times New Roman"/>
          <w:b/>
          <w:sz w:val="24"/>
          <w:szCs w:val="24"/>
          <w:lang w:val="sr-Cyrl-CS"/>
        </w:rPr>
      </w:pPr>
      <w:r w:rsidRPr="00106970">
        <w:rPr>
          <w:rFonts w:ascii="Times New Roman" w:eastAsia="Times New Roman" w:hAnsi="Times New Roman" w:cs="Times New Roman"/>
          <w:b/>
          <w:sz w:val="24"/>
          <w:szCs w:val="24"/>
          <w:lang w:val="sr-Cyrl-CS"/>
        </w:rPr>
        <w:t xml:space="preserve">Издавач: </w:t>
      </w:r>
      <w:r w:rsidR="00FD72F7">
        <w:rPr>
          <w:rFonts w:ascii="Times New Roman" w:eastAsia="Times New Roman" w:hAnsi="Times New Roman" w:cs="Times New Roman"/>
          <w:b/>
          <w:sz w:val="24"/>
          <w:szCs w:val="24"/>
        </w:rPr>
        <w:t>Скупштина</w:t>
      </w:r>
      <w:r w:rsidRPr="00106970">
        <w:rPr>
          <w:rFonts w:ascii="Times New Roman" w:eastAsia="Times New Roman" w:hAnsi="Times New Roman" w:cs="Times New Roman"/>
          <w:b/>
          <w:sz w:val="24"/>
          <w:szCs w:val="24"/>
          <w:lang w:val="sr-Cyrl-CS"/>
        </w:rPr>
        <w:t xml:space="preserve"> општине Баточина</w:t>
      </w:r>
    </w:p>
    <w:p w:rsidR="004C39F1" w:rsidRPr="000919D4" w:rsidRDefault="007E71AA" w:rsidP="007E71AA">
      <w:pPr>
        <w:spacing w:after="0" w:line="240" w:lineRule="auto"/>
        <w:rPr>
          <w:rFonts w:ascii="Times New Roman" w:hAnsi="Times New Roman" w:cs="Times New Roman"/>
          <w:sz w:val="24"/>
          <w:szCs w:val="24"/>
        </w:rPr>
      </w:pPr>
      <w:r w:rsidRPr="00106970">
        <w:rPr>
          <w:rFonts w:ascii="Times New Roman" w:eastAsia="Times New Roman" w:hAnsi="Times New Roman" w:cs="Times New Roman"/>
          <w:b/>
          <w:sz w:val="24"/>
          <w:szCs w:val="24"/>
          <w:lang w:val="sr-Cyrl-CS"/>
        </w:rPr>
        <w:t xml:space="preserve">Уредник: </w:t>
      </w:r>
      <w:r w:rsidR="009E251A" w:rsidRPr="00106970">
        <w:rPr>
          <w:rFonts w:ascii="Times New Roman" w:eastAsia="Times New Roman" w:hAnsi="Times New Roman" w:cs="Times New Roman"/>
          <w:b/>
          <w:sz w:val="24"/>
          <w:szCs w:val="24"/>
        </w:rPr>
        <w:t>секретар</w:t>
      </w:r>
      <w:r w:rsidR="00FD72F7">
        <w:rPr>
          <w:rFonts w:ascii="Times New Roman" w:eastAsia="Times New Roman" w:hAnsi="Times New Roman" w:cs="Times New Roman"/>
          <w:b/>
          <w:sz w:val="24"/>
          <w:szCs w:val="24"/>
        </w:rPr>
        <w:t>ка</w:t>
      </w:r>
      <w:r w:rsidR="009E251A" w:rsidRPr="00106970">
        <w:rPr>
          <w:rFonts w:ascii="Times New Roman" w:eastAsia="Times New Roman" w:hAnsi="Times New Roman" w:cs="Times New Roman"/>
          <w:b/>
          <w:sz w:val="24"/>
          <w:szCs w:val="24"/>
        </w:rPr>
        <w:t xml:space="preserve"> </w:t>
      </w:r>
      <w:r w:rsidRPr="00106970">
        <w:rPr>
          <w:rFonts w:ascii="Times New Roman" w:eastAsia="Times New Roman" w:hAnsi="Times New Roman" w:cs="Times New Roman"/>
          <w:b/>
          <w:sz w:val="24"/>
          <w:szCs w:val="24"/>
          <w:lang w:val="sr-Cyrl-CS"/>
        </w:rPr>
        <w:t>Тања Вукојевић</w:t>
      </w:r>
    </w:p>
    <w:sectPr w:rsidR="004C39F1" w:rsidRPr="000919D4" w:rsidSect="008128F8">
      <w:type w:val="continuous"/>
      <w:pgSz w:w="11907" w:h="16839" w:code="9"/>
      <w:pgMar w:top="1440" w:right="1077" w:bottom="1440" w:left="107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1CE5" w:rsidRDefault="00481CE5" w:rsidP="00EE53EC">
      <w:pPr>
        <w:spacing w:after="0" w:line="240" w:lineRule="auto"/>
      </w:pPr>
      <w:r>
        <w:separator/>
      </w:r>
    </w:p>
  </w:endnote>
  <w:endnote w:type="continuationSeparator" w:id="0">
    <w:p w:rsidR="00481CE5" w:rsidRDefault="00481CE5" w:rsidP="00EE53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Microsoft Sans Serif">
    <w:panose1 w:val="020B0604020202020204"/>
    <w:charset w:val="EE"/>
    <w:family w:val="swiss"/>
    <w:pitch w:val="variable"/>
    <w:sig w:usb0="E1002AFF" w:usb1="C0000002" w:usb2="00000008" w:usb3="00000000" w:csb0="000101FF" w:csb1="00000000"/>
  </w:font>
  <w:font w:name="Arial">
    <w:panose1 w:val="020B0604020202020204"/>
    <w:charset w:val="EE"/>
    <w:family w:val="swiss"/>
    <w:pitch w:val="variable"/>
    <w:sig w:usb0="E0002AFF" w:usb1="C0007843" w:usb2="00000009" w:usb3="00000000" w:csb0="000001FF" w:csb1="00000000"/>
  </w:font>
  <w:font w:name="Georgia">
    <w:panose1 w:val="02040502050405020303"/>
    <w:charset w:val="EE"/>
    <w:family w:val="roman"/>
    <w:pitch w:val="variable"/>
    <w:sig w:usb0="00000287" w:usb1="00000000" w:usb2="00000000" w:usb3="00000000" w:csb0="0000009F" w:csb1="00000000"/>
  </w:font>
  <w:font w:name="Andale Sans UI">
    <w:charset w:val="00"/>
    <w:family w:val="auto"/>
    <w:pitch w:val="variable"/>
  </w:font>
  <w:font w:name="Helvetica">
    <w:panose1 w:val="020B0604020202020204"/>
    <w:charset w:val="EE"/>
    <w:family w:val="swiss"/>
    <w:pitch w:val="variable"/>
    <w:sig w:usb0="00000007" w:usb1="00000000" w:usb2="00000000" w:usb3="00000000" w:csb0="00000093" w:csb1="00000000"/>
  </w:font>
  <w:font w:name="Times">
    <w:panose1 w:val="02020603050405020304"/>
    <w:charset w:val="EE"/>
    <w:family w:val="roman"/>
    <w:pitch w:val="variable"/>
    <w:sig w:usb0="00000007" w:usb1="00000000" w:usb2="00000000" w:usb3="00000000" w:csb0="00000093" w:csb1="00000000"/>
  </w:font>
  <w:font w:name="Calibri+FPEF">
    <w:altName w:val="Times New Roman"/>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23816546"/>
      <w:docPartObj>
        <w:docPartGallery w:val="Page Numbers (Bottom of Page)"/>
        <w:docPartUnique/>
      </w:docPartObj>
    </w:sdtPr>
    <w:sdtEndPr>
      <w:rPr>
        <w:noProof/>
      </w:rPr>
    </w:sdtEndPr>
    <w:sdtContent>
      <w:p w:rsidR="008128F8" w:rsidRDefault="008128F8">
        <w:pPr>
          <w:pStyle w:val="Footer"/>
          <w:jc w:val="right"/>
        </w:pPr>
        <w:r>
          <w:fldChar w:fldCharType="begin"/>
        </w:r>
        <w:r>
          <w:instrText xml:space="preserve"> PAGE   \* MERGEFORMAT </w:instrText>
        </w:r>
        <w:r>
          <w:fldChar w:fldCharType="separate"/>
        </w:r>
        <w:r w:rsidR="00481CE5">
          <w:rPr>
            <w:noProof/>
          </w:rPr>
          <w:t>1</w:t>
        </w:r>
        <w:r>
          <w:rPr>
            <w:noProof/>
          </w:rPr>
          <w:fldChar w:fldCharType="end"/>
        </w:r>
      </w:p>
    </w:sdtContent>
  </w:sdt>
  <w:p w:rsidR="008128F8" w:rsidRDefault="008128F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F8" w:rsidRDefault="008128F8">
    <w:pPr>
      <w:pStyle w:val="Footer"/>
      <w:jc w:val="right"/>
    </w:pPr>
    <w:r>
      <w:fldChar w:fldCharType="begin"/>
    </w:r>
    <w:r>
      <w:instrText xml:space="preserve"> PAGE   \* MERGEFORMAT </w:instrText>
    </w:r>
    <w:r>
      <w:fldChar w:fldCharType="separate"/>
    </w:r>
    <w:r w:rsidR="003E52FA">
      <w:rPr>
        <w:noProof/>
      </w:rPr>
      <w:t>2</w:t>
    </w:r>
    <w:r>
      <w:fldChar w:fldCharType="end"/>
    </w:r>
  </w:p>
  <w:p w:rsidR="008128F8" w:rsidRDefault="008128F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1CE5" w:rsidRDefault="00481CE5" w:rsidP="00EE53EC">
      <w:pPr>
        <w:spacing w:after="0" w:line="240" w:lineRule="auto"/>
      </w:pPr>
      <w:r>
        <w:separator/>
      </w:r>
    </w:p>
  </w:footnote>
  <w:footnote w:type="continuationSeparator" w:id="0">
    <w:p w:rsidR="00481CE5" w:rsidRDefault="00481CE5" w:rsidP="00EE53E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F8" w:rsidRPr="00EE53EC" w:rsidRDefault="008128F8" w:rsidP="00334254">
    <w:pPr>
      <w:tabs>
        <w:tab w:val="left" w:pos="2813"/>
        <w:tab w:val="center" w:pos="4320"/>
        <w:tab w:val="center" w:pos="4535"/>
        <w:tab w:val="right" w:pos="9639"/>
      </w:tabs>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w:t>
    </w:r>
    <w:r w:rsidRPr="00EE53EC">
      <w:rPr>
        <w:rFonts w:ascii="Times New Roman" w:eastAsia="Times New Roman" w:hAnsi="Times New Roman" w:cs="Times New Roman"/>
        <w:sz w:val="24"/>
        <w:szCs w:val="24"/>
        <w:lang w:val="sr-Cyrl-CS"/>
      </w:rPr>
      <w:t>СЛУЖБЕНИ ГЛАСНИК</w:t>
    </w:r>
  </w:p>
  <w:p w:rsidR="008128F8" w:rsidRPr="00EE53EC" w:rsidRDefault="008128F8" w:rsidP="00EE53EC">
    <w:pPr>
      <w:pStyle w:val="Header"/>
    </w:pPr>
    <w:r w:rsidRPr="00EE53EC">
      <w:rPr>
        <w:rFonts w:ascii="Times New Roman" w:eastAsia="Times New Roman" w:hAnsi="Times New Roman" w:cs="Times New Roman"/>
        <w:sz w:val="24"/>
        <w:szCs w:val="24"/>
        <w:u w:val="single"/>
        <w:lang w:val="sr-Cyrl-CS"/>
      </w:rPr>
      <w:t>БРОЈ</w:t>
    </w:r>
    <w:r w:rsidRPr="00EE53EC">
      <w:rPr>
        <w:rFonts w:ascii="Times New Roman" w:eastAsia="Times New Roman" w:hAnsi="Times New Roman" w:cs="Times New Roman"/>
        <w:sz w:val="24"/>
        <w:szCs w:val="24"/>
        <w:u w:val="single"/>
        <w:lang w:val="en-US"/>
      </w:rPr>
      <w:t xml:space="preserve"> </w:t>
    </w:r>
    <w:r>
      <w:rPr>
        <w:rFonts w:ascii="Times New Roman" w:eastAsia="Times New Roman" w:hAnsi="Times New Roman" w:cs="Times New Roman"/>
        <w:sz w:val="24"/>
        <w:szCs w:val="24"/>
        <w:u w:val="single"/>
      </w:rPr>
      <w:t>XXVI</w:t>
    </w:r>
    <w:r w:rsidR="003E52FA">
      <w:rPr>
        <w:rFonts w:ascii="Times New Roman" w:eastAsia="Times New Roman" w:hAnsi="Times New Roman" w:cs="Times New Roman"/>
        <w:sz w:val="24"/>
        <w:szCs w:val="24"/>
        <w:u w:val="single"/>
      </w:rPr>
      <w:t>I</w:t>
    </w:r>
    <w:r>
      <w:rPr>
        <w:rFonts w:ascii="Times New Roman" w:eastAsia="Times New Roman" w:hAnsi="Times New Roman" w:cs="Times New Roman"/>
        <w:sz w:val="24"/>
        <w:szCs w:val="24"/>
        <w:u w:val="single"/>
        <w:lang w:val="en-US"/>
      </w:rPr>
      <w:t xml:space="preserve">I  </w:t>
    </w:r>
    <w:r>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u w:val="single"/>
        <w:lang w:val="en-US"/>
      </w:rPr>
      <w:t xml:space="preserve">         </w:t>
    </w:r>
    <w:r w:rsidRPr="00EE53EC">
      <w:rPr>
        <w:rFonts w:ascii="Times New Roman" w:eastAsia="Times New Roman" w:hAnsi="Times New Roman" w:cs="Times New Roman"/>
        <w:sz w:val="24"/>
        <w:szCs w:val="24"/>
        <w:u w:val="single"/>
        <w:lang w:val="sr-Cyrl-CS"/>
      </w:rPr>
      <w:t xml:space="preserve">                  </w:t>
    </w:r>
    <w:r>
      <w:rPr>
        <w:rFonts w:ascii="Times New Roman" w:eastAsia="Times New Roman" w:hAnsi="Times New Roman" w:cs="Times New Roman"/>
        <w:sz w:val="24"/>
        <w:szCs w:val="24"/>
        <w:u w:val="single"/>
      </w:rPr>
      <w:t xml:space="preserve"> </w:t>
    </w:r>
    <w:r w:rsidRPr="00EE53EC">
      <w:rPr>
        <w:rFonts w:ascii="Times New Roman" w:eastAsia="Times New Roman" w:hAnsi="Times New Roman" w:cs="Times New Roman"/>
        <w:sz w:val="24"/>
        <w:szCs w:val="24"/>
        <w:u w:val="single"/>
        <w:lang w:val="sr-Cyrl-CS"/>
      </w:rPr>
      <w:t xml:space="preserve">  </w:t>
    </w:r>
    <w:r w:rsidRPr="00EE53EC">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u w:val="single"/>
        <w:lang w:val="sr-Cyrl-CS"/>
      </w:rPr>
      <w:t xml:space="preserve">   </w:t>
    </w:r>
    <w:r w:rsidRPr="00EE53EC">
      <w:rPr>
        <w:rFonts w:ascii="Times New Roman" w:eastAsia="Times New Roman" w:hAnsi="Times New Roman" w:cs="Times New Roman"/>
        <w:sz w:val="24"/>
        <w:szCs w:val="24"/>
        <w:u w:val="single"/>
        <w:lang w:val="sr-Cyrl-CS"/>
      </w:rPr>
      <w:t>ОПШТИНЕ БАТОЧИНА</w:t>
    </w:r>
    <w:r w:rsidRPr="00EE53EC">
      <w:rPr>
        <w:rFonts w:ascii="Times New Roman" w:eastAsia="Times New Roman" w:hAnsi="Times New Roman" w:cs="Times New Roman"/>
        <w:sz w:val="24"/>
        <w:szCs w:val="24"/>
        <w:u w:val="single"/>
        <w:lang w:val="sr-Cyrl-CS"/>
      </w:rPr>
      <w:tab/>
      <w:t xml:space="preserve">ГОДИНА </w:t>
    </w:r>
    <w:r>
      <w:rPr>
        <w:rFonts w:ascii="Times New Roman" w:eastAsia="Times New Roman" w:hAnsi="Times New Roman" w:cs="Times New Roman"/>
        <w:sz w:val="24"/>
        <w:szCs w:val="24"/>
        <w:u w:val="single"/>
      </w:rPr>
      <w:t>2024</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F8" w:rsidRPr="00EE53EC" w:rsidRDefault="008128F8" w:rsidP="00BA72D7">
    <w:pPr>
      <w:tabs>
        <w:tab w:val="center" w:pos="4320"/>
        <w:tab w:val="right" w:pos="9639"/>
      </w:tabs>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 xml:space="preserve">                                                             </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sr-Cyrl-CS"/>
      </w:rPr>
      <w:t xml:space="preserve"> </w:t>
    </w:r>
    <w:r w:rsidRPr="00EE53EC">
      <w:rPr>
        <w:rFonts w:ascii="Times New Roman" w:eastAsia="Times New Roman" w:hAnsi="Times New Roman" w:cs="Times New Roman"/>
        <w:sz w:val="24"/>
        <w:szCs w:val="24"/>
        <w:lang w:val="sr-Cyrl-CS"/>
      </w:rPr>
      <w:t>СЛУЖБЕНИ ГЛАСНИК</w:t>
    </w:r>
  </w:p>
  <w:p w:rsidR="008128F8" w:rsidRPr="00E964D4" w:rsidRDefault="008128F8" w:rsidP="00942E79">
    <w:pPr>
      <w:pStyle w:val="Header"/>
      <w:rPr>
        <w:rFonts w:ascii="Times New Roman" w:eastAsia="Times New Roman" w:hAnsi="Times New Roman" w:cs="Times New Roman"/>
        <w:sz w:val="24"/>
        <w:szCs w:val="24"/>
        <w:u w:val="single"/>
      </w:rPr>
    </w:pPr>
    <w:r w:rsidRPr="00EE53EC">
      <w:rPr>
        <w:rFonts w:ascii="Times New Roman" w:eastAsia="Times New Roman" w:hAnsi="Times New Roman" w:cs="Times New Roman"/>
        <w:sz w:val="24"/>
        <w:szCs w:val="24"/>
        <w:u w:val="single"/>
        <w:lang w:val="sr-Cyrl-CS"/>
      </w:rPr>
      <w:t>БРОЈ</w:t>
    </w:r>
    <w:r w:rsidRPr="00EE53EC">
      <w:rPr>
        <w:rFonts w:ascii="Times New Roman" w:eastAsia="Times New Roman" w:hAnsi="Times New Roman" w:cs="Times New Roman"/>
        <w:sz w:val="24"/>
        <w:szCs w:val="24"/>
        <w:u w:val="single"/>
        <w:lang w:val="en-US"/>
      </w:rPr>
      <w:t xml:space="preserve"> </w:t>
    </w:r>
    <w:r>
      <w:rPr>
        <w:rFonts w:ascii="Times New Roman" w:eastAsia="Times New Roman" w:hAnsi="Times New Roman" w:cs="Times New Roman"/>
        <w:sz w:val="24"/>
        <w:szCs w:val="24"/>
        <w:u w:val="single"/>
      </w:rPr>
      <w:t>XXV</w:t>
    </w:r>
    <w:r w:rsidR="003E52FA">
      <w:rPr>
        <w:rFonts w:ascii="Times New Roman" w:eastAsia="Times New Roman" w:hAnsi="Times New Roman" w:cs="Times New Roman"/>
        <w:sz w:val="24"/>
        <w:szCs w:val="24"/>
        <w:u w:val="single"/>
      </w:rPr>
      <w:t>I</w:t>
    </w:r>
    <w:r>
      <w:rPr>
        <w:rFonts w:ascii="Times New Roman" w:eastAsia="Times New Roman" w:hAnsi="Times New Roman" w:cs="Times New Roman"/>
        <w:sz w:val="24"/>
        <w:szCs w:val="24"/>
        <w:u w:val="single"/>
      </w:rPr>
      <w:t xml:space="preserve">II   </w:t>
    </w:r>
    <w:r>
      <w:rPr>
        <w:rFonts w:ascii="Times New Roman" w:eastAsia="Times New Roman" w:hAnsi="Times New Roman" w:cs="Times New Roman"/>
        <w:sz w:val="24"/>
        <w:szCs w:val="24"/>
        <w:u w:val="single"/>
        <w:lang w:val="sr-Cyrl-RS"/>
      </w:rPr>
      <w:t xml:space="preserve"> </w:t>
    </w:r>
    <w:r>
      <w:rPr>
        <w:rFonts w:ascii="Times New Roman" w:eastAsia="Times New Roman" w:hAnsi="Times New Roman" w:cs="Times New Roman"/>
        <w:sz w:val="24"/>
        <w:szCs w:val="24"/>
        <w:u w:val="single"/>
      </w:rPr>
      <w:t xml:space="preserve">       </w:t>
    </w:r>
    <w:r w:rsidRPr="00EE53EC">
      <w:rPr>
        <w:rFonts w:ascii="Times New Roman" w:eastAsia="Times New Roman" w:hAnsi="Times New Roman" w:cs="Times New Roman"/>
        <w:sz w:val="24"/>
        <w:szCs w:val="24"/>
        <w:u w:val="single"/>
        <w:lang w:val="sr-Cyrl-CS"/>
      </w:rPr>
      <w:t xml:space="preserve">            </w:t>
    </w:r>
    <w:r w:rsidRPr="00EE53EC">
      <w:rPr>
        <w:rFonts w:ascii="Times New Roman" w:eastAsia="Times New Roman" w:hAnsi="Times New Roman" w:cs="Times New Roman"/>
        <w:sz w:val="24"/>
        <w:szCs w:val="24"/>
        <w:u w:val="single"/>
      </w:rPr>
      <w:t xml:space="preserve"> </w:t>
    </w:r>
    <w:r w:rsidRPr="00EE53EC">
      <w:rPr>
        <w:rFonts w:ascii="Times New Roman" w:eastAsia="Times New Roman" w:hAnsi="Times New Roman" w:cs="Times New Roman"/>
        <w:sz w:val="24"/>
        <w:szCs w:val="24"/>
        <w:u w:val="single"/>
        <w:lang w:val="sr-Cyrl-CS"/>
      </w:rPr>
      <w:t xml:space="preserve">       </w:t>
    </w:r>
    <w:r>
      <w:rPr>
        <w:rFonts w:ascii="Times New Roman" w:eastAsia="Times New Roman" w:hAnsi="Times New Roman" w:cs="Times New Roman"/>
        <w:sz w:val="24"/>
        <w:szCs w:val="24"/>
        <w:u w:val="single"/>
      </w:rPr>
      <w:t xml:space="preserve">           </w:t>
    </w:r>
    <w:r w:rsidRPr="00EE53EC">
      <w:rPr>
        <w:rFonts w:ascii="Times New Roman" w:eastAsia="Times New Roman" w:hAnsi="Times New Roman" w:cs="Times New Roman"/>
        <w:sz w:val="24"/>
        <w:szCs w:val="24"/>
        <w:u w:val="single"/>
        <w:lang w:val="sr-Cyrl-CS"/>
      </w:rPr>
      <w:t>ОПШТИНЕ БАТОЧИНА</w:t>
    </w:r>
    <w:r w:rsidRPr="00EE53EC">
      <w:rPr>
        <w:rFonts w:ascii="Times New Roman" w:eastAsia="Times New Roman" w:hAnsi="Times New Roman" w:cs="Times New Roman"/>
        <w:sz w:val="24"/>
        <w:szCs w:val="24"/>
        <w:u w:val="single"/>
        <w:lang w:val="sr-Cyrl-CS"/>
      </w:rPr>
      <w:tab/>
      <w:t xml:space="preserve">ГОДИНА </w:t>
    </w:r>
    <w:r>
      <w:rPr>
        <w:rFonts w:ascii="Times New Roman" w:eastAsia="Times New Roman" w:hAnsi="Times New Roman" w:cs="Times New Roman"/>
        <w:sz w:val="24"/>
        <w:szCs w:val="24"/>
        <w:u w:val="single"/>
      </w:rPr>
      <w:t>2024</w:t>
    </w:r>
  </w:p>
  <w:p w:rsidR="008128F8" w:rsidRDefault="008128F8" w:rsidP="00976AEA">
    <w:pPr>
      <w:pStyle w:val="Header"/>
      <w:tabs>
        <w:tab w:val="left" w:pos="1412"/>
      </w:tabs>
    </w:pP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7906D6"/>
    <w:multiLevelType w:val="hybridMultilevel"/>
    <w:tmpl w:val="8FF06090"/>
    <w:lvl w:ilvl="0" w:tplc="35F690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1D6D1AAC"/>
    <w:multiLevelType w:val="hybridMultilevel"/>
    <w:tmpl w:val="5D16A092"/>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28B73B26"/>
    <w:multiLevelType w:val="hybridMultilevel"/>
    <w:tmpl w:val="F49A4152"/>
    <w:lvl w:ilvl="0" w:tplc="60DE9544">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C434F64"/>
    <w:multiLevelType w:val="hybridMultilevel"/>
    <w:tmpl w:val="DC84745A"/>
    <w:lvl w:ilvl="0" w:tplc="04090001">
      <w:start w:val="1"/>
      <w:numFmt w:val="bullet"/>
      <w:lvlText w:val=""/>
      <w:lvlJc w:val="left"/>
      <w:pPr>
        <w:ind w:left="1771" w:hanging="360"/>
      </w:pPr>
      <w:rPr>
        <w:rFonts w:ascii="Symbol" w:hAnsi="Symbol" w:hint="default"/>
      </w:rPr>
    </w:lvl>
    <w:lvl w:ilvl="1" w:tplc="04090003" w:tentative="1">
      <w:start w:val="1"/>
      <w:numFmt w:val="bullet"/>
      <w:lvlText w:val="o"/>
      <w:lvlJc w:val="left"/>
      <w:pPr>
        <w:ind w:left="2491" w:hanging="360"/>
      </w:pPr>
      <w:rPr>
        <w:rFonts w:ascii="Courier New" w:hAnsi="Courier New" w:cs="Courier New" w:hint="default"/>
      </w:rPr>
    </w:lvl>
    <w:lvl w:ilvl="2" w:tplc="04090005" w:tentative="1">
      <w:start w:val="1"/>
      <w:numFmt w:val="bullet"/>
      <w:lvlText w:val=""/>
      <w:lvlJc w:val="left"/>
      <w:pPr>
        <w:ind w:left="3211" w:hanging="360"/>
      </w:pPr>
      <w:rPr>
        <w:rFonts w:ascii="Wingdings" w:hAnsi="Wingdings" w:hint="default"/>
      </w:rPr>
    </w:lvl>
    <w:lvl w:ilvl="3" w:tplc="04090001" w:tentative="1">
      <w:start w:val="1"/>
      <w:numFmt w:val="bullet"/>
      <w:lvlText w:val=""/>
      <w:lvlJc w:val="left"/>
      <w:pPr>
        <w:ind w:left="3931" w:hanging="360"/>
      </w:pPr>
      <w:rPr>
        <w:rFonts w:ascii="Symbol" w:hAnsi="Symbol" w:hint="default"/>
      </w:rPr>
    </w:lvl>
    <w:lvl w:ilvl="4" w:tplc="04090003" w:tentative="1">
      <w:start w:val="1"/>
      <w:numFmt w:val="bullet"/>
      <w:lvlText w:val="o"/>
      <w:lvlJc w:val="left"/>
      <w:pPr>
        <w:ind w:left="4651" w:hanging="360"/>
      </w:pPr>
      <w:rPr>
        <w:rFonts w:ascii="Courier New" w:hAnsi="Courier New" w:cs="Courier New" w:hint="default"/>
      </w:rPr>
    </w:lvl>
    <w:lvl w:ilvl="5" w:tplc="04090005" w:tentative="1">
      <w:start w:val="1"/>
      <w:numFmt w:val="bullet"/>
      <w:lvlText w:val=""/>
      <w:lvlJc w:val="left"/>
      <w:pPr>
        <w:ind w:left="5371" w:hanging="360"/>
      </w:pPr>
      <w:rPr>
        <w:rFonts w:ascii="Wingdings" w:hAnsi="Wingdings" w:hint="default"/>
      </w:rPr>
    </w:lvl>
    <w:lvl w:ilvl="6" w:tplc="04090001" w:tentative="1">
      <w:start w:val="1"/>
      <w:numFmt w:val="bullet"/>
      <w:lvlText w:val=""/>
      <w:lvlJc w:val="left"/>
      <w:pPr>
        <w:ind w:left="6091" w:hanging="360"/>
      </w:pPr>
      <w:rPr>
        <w:rFonts w:ascii="Symbol" w:hAnsi="Symbol" w:hint="default"/>
      </w:rPr>
    </w:lvl>
    <w:lvl w:ilvl="7" w:tplc="04090003" w:tentative="1">
      <w:start w:val="1"/>
      <w:numFmt w:val="bullet"/>
      <w:lvlText w:val="o"/>
      <w:lvlJc w:val="left"/>
      <w:pPr>
        <w:ind w:left="6811" w:hanging="360"/>
      </w:pPr>
      <w:rPr>
        <w:rFonts w:ascii="Courier New" w:hAnsi="Courier New" w:cs="Courier New" w:hint="default"/>
      </w:rPr>
    </w:lvl>
    <w:lvl w:ilvl="8" w:tplc="04090005" w:tentative="1">
      <w:start w:val="1"/>
      <w:numFmt w:val="bullet"/>
      <w:lvlText w:val=""/>
      <w:lvlJc w:val="left"/>
      <w:pPr>
        <w:ind w:left="7531" w:hanging="360"/>
      </w:pPr>
      <w:rPr>
        <w:rFonts w:ascii="Wingdings" w:hAnsi="Wingdings" w:hint="default"/>
      </w:rPr>
    </w:lvl>
  </w:abstractNum>
  <w:abstractNum w:abstractNumId="4">
    <w:nsid w:val="373527C1"/>
    <w:multiLevelType w:val="hybridMultilevel"/>
    <w:tmpl w:val="75CE00C4"/>
    <w:lvl w:ilvl="0" w:tplc="B29CC2B2">
      <w:start w:val="1"/>
      <w:numFmt w:val="decimal"/>
      <w:lvlText w:val="%1."/>
      <w:lvlJc w:val="left"/>
      <w:pPr>
        <w:tabs>
          <w:tab w:val="num" w:pos="644"/>
        </w:tabs>
        <w:ind w:left="644" w:hanging="360"/>
      </w:pPr>
      <w:rPr>
        <w:b w:val="0"/>
      </w:rPr>
    </w:lvl>
    <w:lvl w:ilvl="1" w:tplc="CD68970E">
      <w:start w:val="1"/>
      <w:numFmt w:val="lowerLetter"/>
      <w:lvlText w:val="%2)"/>
      <w:lvlJc w:val="left"/>
      <w:pPr>
        <w:tabs>
          <w:tab w:val="num" w:pos="1364"/>
        </w:tabs>
        <w:ind w:left="1364" w:hanging="360"/>
      </w:pPr>
      <w:rPr>
        <w:rFonts w:ascii="Times New Roman" w:eastAsia="Times New Roman" w:hAnsi="Times New Roman" w:cs="Times New Roman"/>
      </w:rPr>
    </w:lvl>
    <w:lvl w:ilvl="2" w:tplc="081A001B">
      <w:start w:val="1"/>
      <w:numFmt w:val="decimal"/>
      <w:lvlText w:val="%3."/>
      <w:lvlJc w:val="left"/>
      <w:pPr>
        <w:tabs>
          <w:tab w:val="num" w:pos="2084"/>
        </w:tabs>
        <w:ind w:left="2084" w:hanging="360"/>
      </w:pPr>
    </w:lvl>
    <w:lvl w:ilvl="3" w:tplc="081A000F">
      <w:start w:val="1"/>
      <w:numFmt w:val="decimal"/>
      <w:lvlText w:val="%4."/>
      <w:lvlJc w:val="left"/>
      <w:pPr>
        <w:tabs>
          <w:tab w:val="num" w:pos="2804"/>
        </w:tabs>
        <w:ind w:left="2804" w:hanging="360"/>
      </w:pPr>
    </w:lvl>
    <w:lvl w:ilvl="4" w:tplc="081A0019">
      <w:start w:val="1"/>
      <w:numFmt w:val="decimal"/>
      <w:lvlText w:val="%5."/>
      <w:lvlJc w:val="left"/>
      <w:pPr>
        <w:tabs>
          <w:tab w:val="num" w:pos="3524"/>
        </w:tabs>
        <w:ind w:left="3524" w:hanging="360"/>
      </w:pPr>
    </w:lvl>
    <w:lvl w:ilvl="5" w:tplc="081A001B">
      <w:start w:val="1"/>
      <w:numFmt w:val="decimal"/>
      <w:lvlText w:val="%6."/>
      <w:lvlJc w:val="left"/>
      <w:pPr>
        <w:tabs>
          <w:tab w:val="num" w:pos="4244"/>
        </w:tabs>
        <w:ind w:left="4244" w:hanging="360"/>
      </w:pPr>
    </w:lvl>
    <w:lvl w:ilvl="6" w:tplc="081A000F">
      <w:start w:val="1"/>
      <w:numFmt w:val="decimal"/>
      <w:lvlText w:val="%7."/>
      <w:lvlJc w:val="left"/>
      <w:pPr>
        <w:tabs>
          <w:tab w:val="num" w:pos="4964"/>
        </w:tabs>
        <w:ind w:left="4964" w:hanging="360"/>
      </w:pPr>
    </w:lvl>
    <w:lvl w:ilvl="7" w:tplc="081A0019">
      <w:start w:val="1"/>
      <w:numFmt w:val="decimal"/>
      <w:lvlText w:val="%8."/>
      <w:lvlJc w:val="left"/>
      <w:pPr>
        <w:tabs>
          <w:tab w:val="num" w:pos="5684"/>
        </w:tabs>
        <w:ind w:left="5684" w:hanging="360"/>
      </w:pPr>
    </w:lvl>
    <w:lvl w:ilvl="8" w:tplc="081A001B">
      <w:start w:val="1"/>
      <w:numFmt w:val="decimal"/>
      <w:lvlText w:val="%9."/>
      <w:lvlJc w:val="left"/>
      <w:pPr>
        <w:tabs>
          <w:tab w:val="num" w:pos="6404"/>
        </w:tabs>
        <w:ind w:left="6404" w:hanging="360"/>
      </w:pPr>
    </w:lvl>
  </w:abstractNum>
  <w:abstractNum w:abstractNumId="5">
    <w:nsid w:val="380B2E35"/>
    <w:multiLevelType w:val="hybridMultilevel"/>
    <w:tmpl w:val="F252F76A"/>
    <w:lvl w:ilvl="0" w:tplc="22821960">
      <w:start w:val="1"/>
      <w:numFmt w:val="upperRoman"/>
      <w:lvlText w:val="%1"/>
      <w:lvlJc w:val="left"/>
      <w:pPr>
        <w:ind w:left="720" w:hanging="360"/>
      </w:pPr>
      <w:rPr>
        <w:rFonts w:hint="default"/>
        <w:b/>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6">
    <w:nsid w:val="399663E3"/>
    <w:multiLevelType w:val="hybridMultilevel"/>
    <w:tmpl w:val="6EF2D94C"/>
    <w:lvl w:ilvl="0" w:tplc="9B08278A">
      <w:start w:val="1"/>
      <w:numFmt w:val="bullet"/>
      <w:lvlText w:val="-"/>
      <w:lvlJc w:val="left"/>
      <w:pPr>
        <w:ind w:left="720" w:hanging="360"/>
      </w:pPr>
      <w:rPr>
        <w:rFonts w:ascii="Times New Roman" w:eastAsia="Arial Unicode MS" w:hAnsi="Times New Roman" w:cs="Times New Roman" w:hint="default"/>
      </w:rPr>
    </w:lvl>
    <w:lvl w:ilvl="1" w:tplc="04090009">
      <w:start w:val="1"/>
      <w:numFmt w:val="bullet"/>
      <w:lvlText w:val=""/>
      <w:lvlJc w:val="left"/>
      <w:pPr>
        <w:ind w:left="1440" w:hanging="360"/>
      </w:pPr>
      <w:rPr>
        <w:rFonts w:ascii="Wingdings" w:hAnsi="Wingdings"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CD913E9"/>
    <w:multiLevelType w:val="hybridMultilevel"/>
    <w:tmpl w:val="B9381A8C"/>
    <w:lvl w:ilvl="0" w:tplc="F522B0FA">
      <w:start w:val="9"/>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A1A7DF0"/>
    <w:multiLevelType w:val="multilevel"/>
    <w:tmpl w:val="F1C83FEE"/>
    <w:lvl w:ilvl="0">
      <w:start w:val="2"/>
      <w:numFmt w:val="bullet"/>
      <w:lvlText w:val="-"/>
      <w:lvlJc w:val="left"/>
      <w:pPr>
        <w:ind w:left="720" w:hanging="360"/>
      </w:pPr>
      <w:rPr>
        <w:rFonts w:ascii="Times New Roman" w:eastAsia="Times New Roman" w:hAnsi="Times New Roman" w:cs="Times New Roman"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920" w:hanging="1800"/>
      </w:pPr>
      <w:rPr>
        <w:rFonts w:hint="default"/>
      </w:rPr>
    </w:lvl>
  </w:abstractNum>
  <w:abstractNum w:abstractNumId="9">
    <w:nsid w:val="4C92378D"/>
    <w:multiLevelType w:val="hybridMultilevel"/>
    <w:tmpl w:val="D3643D04"/>
    <w:lvl w:ilvl="0" w:tplc="5B5E8ABC">
      <w:start w:val="1"/>
      <w:numFmt w:val="upperRoman"/>
      <w:lvlText w:val="%1"/>
      <w:lvlJc w:val="right"/>
      <w:pPr>
        <w:ind w:left="780" w:hanging="360"/>
      </w:pPr>
      <w:rPr>
        <w:rFonts w:hint="default"/>
        <w:b/>
        <w:bCs/>
        <w:spacing w:val="-3"/>
        <w:w w:val="100"/>
        <w:sz w:val="24"/>
        <w:szCs w:val="24"/>
        <w:lang w:val="en-US" w:eastAsia="en-US" w:bidi="en-US"/>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0">
    <w:nsid w:val="5DF8354D"/>
    <w:multiLevelType w:val="hybridMultilevel"/>
    <w:tmpl w:val="F49A4152"/>
    <w:lvl w:ilvl="0" w:tplc="60DE9544">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DFF47C8"/>
    <w:multiLevelType w:val="hybridMultilevel"/>
    <w:tmpl w:val="29A88494"/>
    <w:lvl w:ilvl="0" w:tplc="CC3E2572">
      <w:start w:val="2"/>
      <w:numFmt w:val="bullet"/>
      <w:lvlText w:val="-"/>
      <w:lvlJc w:val="left"/>
      <w:pPr>
        <w:ind w:left="2610" w:hanging="360"/>
      </w:pPr>
      <w:rPr>
        <w:rFonts w:ascii="Times New Roman" w:eastAsia="Times New Roman" w:hAnsi="Times New Roman" w:cs="Times New Roman" w:hint="default"/>
      </w:rPr>
    </w:lvl>
    <w:lvl w:ilvl="1" w:tplc="04090003" w:tentative="1">
      <w:start w:val="1"/>
      <w:numFmt w:val="bullet"/>
      <w:lvlText w:val="o"/>
      <w:lvlJc w:val="left"/>
      <w:pPr>
        <w:ind w:left="3330" w:hanging="360"/>
      </w:pPr>
      <w:rPr>
        <w:rFonts w:ascii="Courier New" w:hAnsi="Courier New" w:cs="Courier New" w:hint="default"/>
      </w:rPr>
    </w:lvl>
    <w:lvl w:ilvl="2" w:tplc="04090005" w:tentative="1">
      <w:start w:val="1"/>
      <w:numFmt w:val="bullet"/>
      <w:lvlText w:val=""/>
      <w:lvlJc w:val="left"/>
      <w:pPr>
        <w:ind w:left="4050" w:hanging="360"/>
      </w:pPr>
      <w:rPr>
        <w:rFonts w:ascii="Wingdings" w:hAnsi="Wingdings" w:hint="default"/>
      </w:rPr>
    </w:lvl>
    <w:lvl w:ilvl="3" w:tplc="04090001" w:tentative="1">
      <w:start w:val="1"/>
      <w:numFmt w:val="bullet"/>
      <w:lvlText w:val=""/>
      <w:lvlJc w:val="left"/>
      <w:pPr>
        <w:ind w:left="4770" w:hanging="360"/>
      </w:pPr>
      <w:rPr>
        <w:rFonts w:ascii="Symbol" w:hAnsi="Symbol" w:hint="default"/>
      </w:rPr>
    </w:lvl>
    <w:lvl w:ilvl="4" w:tplc="04090003" w:tentative="1">
      <w:start w:val="1"/>
      <w:numFmt w:val="bullet"/>
      <w:lvlText w:val="o"/>
      <w:lvlJc w:val="left"/>
      <w:pPr>
        <w:ind w:left="5490" w:hanging="360"/>
      </w:pPr>
      <w:rPr>
        <w:rFonts w:ascii="Courier New" w:hAnsi="Courier New" w:cs="Courier New" w:hint="default"/>
      </w:rPr>
    </w:lvl>
    <w:lvl w:ilvl="5" w:tplc="04090005" w:tentative="1">
      <w:start w:val="1"/>
      <w:numFmt w:val="bullet"/>
      <w:lvlText w:val=""/>
      <w:lvlJc w:val="left"/>
      <w:pPr>
        <w:ind w:left="6210" w:hanging="360"/>
      </w:pPr>
      <w:rPr>
        <w:rFonts w:ascii="Wingdings" w:hAnsi="Wingdings" w:hint="default"/>
      </w:rPr>
    </w:lvl>
    <w:lvl w:ilvl="6" w:tplc="04090001" w:tentative="1">
      <w:start w:val="1"/>
      <w:numFmt w:val="bullet"/>
      <w:lvlText w:val=""/>
      <w:lvlJc w:val="left"/>
      <w:pPr>
        <w:ind w:left="6930" w:hanging="360"/>
      </w:pPr>
      <w:rPr>
        <w:rFonts w:ascii="Symbol" w:hAnsi="Symbol" w:hint="default"/>
      </w:rPr>
    </w:lvl>
    <w:lvl w:ilvl="7" w:tplc="04090003" w:tentative="1">
      <w:start w:val="1"/>
      <w:numFmt w:val="bullet"/>
      <w:lvlText w:val="o"/>
      <w:lvlJc w:val="left"/>
      <w:pPr>
        <w:ind w:left="7650" w:hanging="360"/>
      </w:pPr>
      <w:rPr>
        <w:rFonts w:ascii="Courier New" w:hAnsi="Courier New" w:cs="Courier New" w:hint="default"/>
      </w:rPr>
    </w:lvl>
    <w:lvl w:ilvl="8" w:tplc="04090005" w:tentative="1">
      <w:start w:val="1"/>
      <w:numFmt w:val="bullet"/>
      <w:lvlText w:val=""/>
      <w:lvlJc w:val="left"/>
      <w:pPr>
        <w:ind w:left="8370" w:hanging="360"/>
      </w:pPr>
      <w:rPr>
        <w:rFonts w:ascii="Wingdings" w:hAnsi="Wingdings" w:hint="default"/>
      </w:rPr>
    </w:lvl>
  </w:abstractNum>
  <w:abstractNum w:abstractNumId="12">
    <w:nsid w:val="5F26069A"/>
    <w:multiLevelType w:val="multilevel"/>
    <w:tmpl w:val="980C7C78"/>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140"/>
        </w:tabs>
        <w:ind w:left="1140" w:hanging="420"/>
      </w:pPr>
      <w:rPr>
        <w:rFonts w:hint="default"/>
        <w:b/>
      </w:rPr>
    </w:lvl>
    <w:lvl w:ilvl="2">
      <w:start w:val="1"/>
      <w:numFmt w:val="decimal"/>
      <w:isLgl/>
      <w:lvlText w:val="%1.%2.%3."/>
      <w:lvlJc w:val="left"/>
      <w:pPr>
        <w:tabs>
          <w:tab w:val="num" w:pos="1800"/>
        </w:tabs>
        <w:ind w:left="1800" w:hanging="720"/>
      </w:pPr>
      <w:rPr>
        <w:rFonts w:hint="default"/>
      </w:rPr>
    </w:lvl>
    <w:lvl w:ilvl="3">
      <w:start w:val="1"/>
      <w:numFmt w:val="decimal"/>
      <w:isLgl/>
      <w:lvlText w:val="%1.%2.%3.%4."/>
      <w:lvlJc w:val="left"/>
      <w:pPr>
        <w:tabs>
          <w:tab w:val="num" w:pos="2160"/>
        </w:tabs>
        <w:ind w:left="2160" w:hanging="720"/>
      </w:pPr>
      <w:rPr>
        <w:rFonts w:hint="default"/>
      </w:rPr>
    </w:lvl>
    <w:lvl w:ilvl="4">
      <w:start w:val="1"/>
      <w:numFmt w:val="decimal"/>
      <w:isLgl/>
      <w:lvlText w:val="%1.%2.%3.%4.%5."/>
      <w:lvlJc w:val="left"/>
      <w:pPr>
        <w:tabs>
          <w:tab w:val="num" w:pos="2880"/>
        </w:tabs>
        <w:ind w:left="2880" w:hanging="1080"/>
      </w:pPr>
      <w:rPr>
        <w:rFonts w:hint="default"/>
      </w:rPr>
    </w:lvl>
    <w:lvl w:ilvl="5">
      <w:start w:val="1"/>
      <w:numFmt w:val="decimal"/>
      <w:isLgl/>
      <w:lvlText w:val="%1.%2.%3.%4.%5.%6."/>
      <w:lvlJc w:val="left"/>
      <w:pPr>
        <w:tabs>
          <w:tab w:val="num" w:pos="3240"/>
        </w:tabs>
        <w:ind w:left="3240" w:hanging="1080"/>
      </w:pPr>
      <w:rPr>
        <w:rFonts w:hint="default"/>
      </w:rPr>
    </w:lvl>
    <w:lvl w:ilvl="6">
      <w:start w:val="1"/>
      <w:numFmt w:val="decimal"/>
      <w:isLgl/>
      <w:lvlText w:val="%1.%2.%3.%4.%5.%6.%7."/>
      <w:lvlJc w:val="left"/>
      <w:pPr>
        <w:tabs>
          <w:tab w:val="num" w:pos="3960"/>
        </w:tabs>
        <w:ind w:left="3960" w:hanging="1440"/>
      </w:pPr>
      <w:rPr>
        <w:rFonts w:hint="default"/>
      </w:rPr>
    </w:lvl>
    <w:lvl w:ilvl="7">
      <w:start w:val="1"/>
      <w:numFmt w:val="decimal"/>
      <w:isLgl/>
      <w:lvlText w:val="%1.%2.%3.%4.%5.%6.%7.%8."/>
      <w:lvlJc w:val="left"/>
      <w:pPr>
        <w:tabs>
          <w:tab w:val="num" w:pos="4320"/>
        </w:tabs>
        <w:ind w:left="4320" w:hanging="1440"/>
      </w:pPr>
      <w:rPr>
        <w:rFonts w:hint="default"/>
      </w:rPr>
    </w:lvl>
    <w:lvl w:ilvl="8">
      <w:start w:val="1"/>
      <w:numFmt w:val="decimal"/>
      <w:isLgl/>
      <w:lvlText w:val="%1.%2.%3.%4.%5.%6.%7.%8.%9."/>
      <w:lvlJc w:val="left"/>
      <w:pPr>
        <w:tabs>
          <w:tab w:val="num" w:pos="5040"/>
        </w:tabs>
        <w:ind w:left="5040" w:hanging="1800"/>
      </w:pPr>
      <w:rPr>
        <w:rFonts w:hint="default"/>
      </w:rPr>
    </w:lvl>
  </w:abstractNum>
  <w:abstractNum w:abstractNumId="13">
    <w:nsid w:val="62773041"/>
    <w:multiLevelType w:val="hybridMultilevel"/>
    <w:tmpl w:val="8D8CA2E6"/>
    <w:lvl w:ilvl="0" w:tplc="04090009">
      <w:start w:val="1"/>
      <w:numFmt w:val="bullet"/>
      <w:lvlText w:val=""/>
      <w:lvlJc w:val="left"/>
      <w:pPr>
        <w:tabs>
          <w:tab w:val="num" w:pos="1080"/>
        </w:tabs>
        <w:ind w:left="1080" w:hanging="360"/>
      </w:pPr>
      <w:rPr>
        <w:rFonts w:ascii="Wingdings" w:hAnsi="Wingdings" w:hint="default"/>
        <w:color w:val="auto"/>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4">
    <w:nsid w:val="65BC194E"/>
    <w:multiLevelType w:val="hybridMultilevel"/>
    <w:tmpl w:val="E1BECDD4"/>
    <w:lvl w:ilvl="0" w:tplc="9B08278A">
      <w:start w:val="1"/>
      <w:numFmt w:val="bullet"/>
      <w:lvlText w:val="-"/>
      <w:lvlJc w:val="left"/>
      <w:pPr>
        <w:ind w:left="720" w:hanging="360"/>
      </w:pPr>
      <w:rPr>
        <w:rFonts w:ascii="Times New Roman" w:eastAsia="Arial Unicode MS"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8930C07"/>
    <w:multiLevelType w:val="hybridMultilevel"/>
    <w:tmpl w:val="229E6E50"/>
    <w:lvl w:ilvl="0" w:tplc="6A3AD312">
      <w:start w:val="1"/>
      <w:numFmt w:val="decimal"/>
      <w:lvlText w:val="%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8E9010A"/>
    <w:multiLevelType w:val="hybridMultilevel"/>
    <w:tmpl w:val="0980ACD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F5B354D"/>
    <w:multiLevelType w:val="hybridMultilevel"/>
    <w:tmpl w:val="B456FAC4"/>
    <w:lvl w:ilvl="0" w:tplc="CC5EC51C">
      <w:start w:val="6"/>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5DE1899"/>
    <w:multiLevelType w:val="hybridMultilevel"/>
    <w:tmpl w:val="B0088E3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nsid w:val="78AA521E"/>
    <w:multiLevelType w:val="hybridMultilevel"/>
    <w:tmpl w:val="35F213B8"/>
    <w:lvl w:ilvl="0" w:tplc="04090009">
      <w:start w:val="1"/>
      <w:numFmt w:val="bullet"/>
      <w:lvlText w:val=""/>
      <w:lvlJc w:val="left"/>
      <w:pPr>
        <w:ind w:left="1080"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7A415455"/>
    <w:multiLevelType w:val="multilevel"/>
    <w:tmpl w:val="8250D2CC"/>
    <w:lvl w:ilvl="0">
      <w:start w:val="2"/>
      <w:numFmt w:val="bullet"/>
      <w:lvlText w:val="-"/>
      <w:lvlJc w:val="left"/>
      <w:pPr>
        <w:ind w:left="360" w:hanging="360"/>
      </w:pPr>
      <w:rPr>
        <w:rFonts w:ascii="Times New Roman" w:eastAsia="Times New Roman" w:hAnsi="Times New Roman" w:cs="Times New Roman" w:hint="default"/>
      </w:rPr>
    </w:lvl>
    <w:lvl w:ilvl="1">
      <w:start w:val="2"/>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1">
    <w:nsid w:val="7C953457"/>
    <w:multiLevelType w:val="hybridMultilevel"/>
    <w:tmpl w:val="96943218"/>
    <w:lvl w:ilvl="0" w:tplc="1E44A228">
      <w:start w:val="1"/>
      <w:numFmt w:val="upperRoman"/>
      <w:lvlText w:val="%1"/>
      <w:lvlJc w:val="right"/>
      <w:pPr>
        <w:ind w:left="1211" w:hanging="360"/>
      </w:pPr>
      <w:rPr>
        <w:rFonts w:hint="default"/>
        <w:b/>
      </w:rPr>
    </w:lvl>
    <w:lvl w:ilvl="1" w:tplc="241A0019" w:tentative="1">
      <w:start w:val="1"/>
      <w:numFmt w:val="lowerLetter"/>
      <w:lvlText w:val="%2."/>
      <w:lvlJc w:val="left"/>
      <w:pPr>
        <w:ind w:left="2160" w:hanging="360"/>
      </w:pPr>
    </w:lvl>
    <w:lvl w:ilvl="2" w:tplc="241A001B" w:tentative="1">
      <w:start w:val="1"/>
      <w:numFmt w:val="lowerRoman"/>
      <w:lvlText w:val="%3."/>
      <w:lvlJc w:val="right"/>
      <w:pPr>
        <w:ind w:left="2880" w:hanging="180"/>
      </w:pPr>
    </w:lvl>
    <w:lvl w:ilvl="3" w:tplc="241A000F" w:tentative="1">
      <w:start w:val="1"/>
      <w:numFmt w:val="decimal"/>
      <w:lvlText w:val="%4."/>
      <w:lvlJc w:val="left"/>
      <w:pPr>
        <w:ind w:left="3600" w:hanging="360"/>
      </w:pPr>
    </w:lvl>
    <w:lvl w:ilvl="4" w:tplc="241A0019" w:tentative="1">
      <w:start w:val="1"/>
      <w:numFmt w:val="lowerLetter"/>
      <w:lvlText w:val="%5."/>
      <w:lvlJc w:val="left"/>
      <w:pPr>
        <w:ind w:left="4320" w:hanging="360"/>
      </w:pPr>
    </w:lvl>
    <w:lvl w:ilvl="5" w:tplc="241A001B" w:tentative="1">
      <w:start w:val="1"/>
      <w:numFmt w:val="lowerRoman"/>
      <w:lvlText w:val="%6."/>
      <w:lvlJc w:val="right"/>
      <w:pPr>
        <w:ind w:left="5040" w:hanging="180"/>
      </w:pPr>
    </w:lvl>
    <w:lvl w:ilvl="6" w:tplc="241A000F" w:tentative="1">
      <w:start w:val="1"/>
      <w:numFmt w:val="decimal"/>
      <w:lvlText w:val="%7."/>
      <w:lvlJc w:val="left"/>
      <w:pPr>
        <w:ind w:left="5760" w:hanging="360"/>
      </w:pPr>
    </w:lvl>
    <w:lvl w:ilvl="7" w:tplc="241A0019" w:tentative="1">
      <w:start w:val="1"/>
      <w:numFmt w:val="lowerLetter"/>
      <w:lvlText w:val="%8."/>
      <w:lvlJc w:val="left"/>
      <w:pPr>
        <w:ind w:left="6480" w:hanging="360"/>
      </w:pPr>
    </w:lvl>
    <w:lvl w:ilvl="8" w:tplc="241A001B" w:tentative="1">
      <w:start w:val="1"/>
      <w:numFmt w:val="lowerRoman"/>
      <w:lvlText w:val="%9."/>
      <w:lvlJc w:val="right"/>
      <w:pPr>
        <w:ind w:left="7200" w:hanging="180"/>
      </w:pPr>
    </w:lvl>
  </w:abstractNum>
  <w:num w:numId="1">
    <w:abstractNumId w:val="4"/>
  </w:num>
  <w:num w:numId="2">
    <w:abstractNumId w:val="9"/>
  </w:num>
  <w:num w:numId="3">
    <w:abstractNumId w:val="16"/>
  </w:num>
  <w:num w:numId="4">
    <w:abstractNumId w:val="10"/>
  </w:num>
  <w:num w:numId="5">
    <w:abstractNumId w:val="3"/>
  </w:num>
  <w:num w:numId="6">
    <w:abstractNumId w:val="2"/>
  </w:num>
  <w:num w:numId="7">
    <w:abstractNumId w:val="12"/>
  </w:num>
  <w:num w:numId="8">
    <w:abstractNumId w:val="13"/>
  </w:num>
  <w:num w:numId="9">
    <w:abstractNumId w:val="6"/>
  </w:num>
  <w:num w:numId="10">
    <w:abstractNumId w:val="11"/>
  </w:num>
  <w:num w:numId="11">
    <w:abstractNumId w:val="20"/>
  </w:num>
  <w:num w:numId="12">
    <w:abstractNumId w:val="8"/>
  </w:num>
  <w:num w:numId="13">
    <w:abstractNumId w:val="17"/>
  </w:num>
  <w:num w:numId="14">
    <w:abstractNumId w:val="7"/>
  </w:num>
  <w:num w:numId="15">
    <w:abstractNumId w:val="18"/>
  </w:num>
  <w:num w:numId="16">
    <w:abstractNumId w:val="14"/>
  </w:num>
  <w:num w:numId="17">
    <w:abstractNumId w:val="0"/>
  </w:num>
  <w:num w:numId="18">
    <w:abstractNumId w:val="19"/>
  </w:num>
  <w:num w:numId="19">
    <w:abstractNumId w:val="1"/>
  </w:num>
  <w:num w:numId="20">
    <w:abstractNumId w:val="5"/>
  </w:num>
  <w:num w:numId="21">
    <w:abstractNumId w:val="21"/>
  </w:num>
  <w:num w:numId="22">
    <w:abstractNumId w:val="1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hideGrammaticalErrors/>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53EC"/>
    <w:rsid w:val="00002C4C"/>
    <w:rsid w:val="0000412F"/>
    <w:rsid w:val="0000640A"/>
    <w:rsid w:val="00012C45"/>
    <w:rsid w:val="00023676"/>
    <w:rsid w:val="00026060"/>
    <w:rsid w:val="00033B6F"/>
    <w:rsid w:val="00040550"/>
    <w:rsid w:val="00040735"/>
    <w:rsid w:val="00040BD0"/>
    <w:rsid w:val="00057DF4"/>
    <w:rsid w:val="00084BC7"/>
    <w:rsid w:val="000919D4"/>
    <w:rsid w:val="00093C03"/>
    <w:rsid w:val="000B62D8"/>
    <w:rsid w:val="000C14A9"/>
    <w:rsid w:val="000C5644"/>
    <w:rsid w:val="000D0005"/>
    <w:rsid w:val="000D3ADC"/>
    <w:rsid w:val="000D7284"/>
    <w:rsid w:val="000E64FF"/>
    <w:rsid w:val="000F382B"/>
    <w:rsid w:val="000F428F"/>
    <w:rsid w:val="0010560C"/>
    <w:rsid w:val="00106970"/>
    <w:rsid w:val="0011729F"/>
    <w:rsid w:val="00127689"/>
    <w:rsid w:val="00127C2C"/>
    <w:rsid w:val="001308C4"/>
    <w:rsid w:val="00133247"/>
    <w:rsid w:val="00170ABB"/>
    <w:rsid w:val="00184D8D"/>
    <w:rsid w:val="001875FD"/>
    <w:rsid w:val="00190BE1"/>
    <w:rsid w:val="001973BB"/>
    <w:rsid w:val="00197AC9"/>
    <w:rsid w:val="001D15E8"/>
    <w:rsid w:val="001E7892"/>
    <w:rsid w:val="001F1698"/>
    <w:rsid w:val="001F2D9A"/>
    <w:rsid w:val="001F3FCE"/>
    <w:rsid w:val="00231FAF"/>
    <w:rsid w:val="0023443A"/>
    <w:rsid w:val="002532F1"/>
    <w:rsid w:val="00266B52"/>
    <w:rsid w:val="00280EAC"/>
    <w:rsid w:val="00283416"/>
    <w:rsid w:val="002A181A"/>
    <w:rsid w:val="002A4D2F"/>
    <w:rsid w:val="002A64DC"/>
    <w:rsid w:val="002B18C9"/>
    <w:rsid w:val="002C6155"/>
    <w:rsid w:val="002D449D"/>
    <w:rsid w:val="002D67C0"/>
    <w:rsid w:val="002D6E76"/>
    <w:rsid w:val="002D7C4C"/>
    <w:rsid w:val="002F283F"/>
    <w:rsid w:val="0032042A"/>
    <w:rsid w:val="00334254"/>
    <w:rsid w:val="0033490A"/>
    <w:rsid w:val="00334FAE"/>
    <w:rsid w:val="00335CFF"/>
    <w:rsid w:val="0034036F"/>
    <w:rsid w:val="00345915"/>
    <w:rsid w:val="00345957"/>
    <w:rsid w:val="00353E84"/>
    <w:rsid w:val="00357E47"/>
    <w:rsid w:val="003628F4"/>
    <w:rsid w:val="00364FBD"/>
    <w:rsid w:val="00366E50"/>
    <w:rsid w:val="00371601"/>
    <w:rsid w:val="00371C46"/>
    <w:rsid w:val="0039016A"/>
    <w:rsid w:val="0039074D"/>
    <w:rsid w:val="00393DA5"/>
    <w:rsid w:val="003A11C7"/>
    <w:rsid w:val="003A2DA4"/>
    <w:rsid w:val="003A549C"/>
    <w:rsid w:val="003C1023"/>
    <w:rsid w:val="003D1D71"/>
    <w:rsid w:val="003E1BB2"/>
    <w:rsid w:val="003E52FA"/>
    <w:rsid w:val="003E53E4"/>
    <w:rsid w:val="003E722F"/>
    <w:rsid w:val="0040084D"/>
    <w:rsid w:val="00407D66"/>
    <w:rsid w:val="00424072"/>
    <w:rsid w:val="004273EB"/>
    <w:rsid w:val="00432990"/>
    <w:rsid w:val="004372BA"/>
    <w:rsid w:val="004432E5"/>
    <w:rsid w:val="00443757"/>
    <w:rsid w:val="004502E3"/>
    <w:rsid w:val="004552F7"/>
    <w:rsid w:val="00462833"/>
    <w:rsid w:val="004629C7"/>
    <w:rsid w:val="0046345B"/>
    <w:rsid w:val="0046482E"/>
    <w:rsid w:val="0046538E"/>
    <w:rsid w:val="00470C0A"/>
    <w:rsid w:val="00481CE5"/>
    <w:rsid w:val="004851B1"/>
    <w:rsid w:val="0048616F"/>
    <w:rsid w:val="00495CCA"/>
    <w:rsid w:val="0049602A"/>
    <w:rsid w:val="004A4EAD"/>
    <w:rsid w:val="004A59D8"/>
    <w:rsid w:val="004B384C"/>
    <w:rsid w:val="004B458A"/>
    <w:rsid w:val="004C39F1"/>
    <w:rsid w:val="004C7BAD"/>
    <w:rsid w:val="004E0092"/>
    <w:rsid w:val="004E05A0"/>
    <w:rsid w:val="004E2B43"/>
    <w:rsid w:val="004F27B4"/>
    <w:rsid w:val="00502FD9"/>
    <w:rsid w:val="005063E3"/>
    <w:rsid w:val="005122A8"/>
    <w:rsid w:val="0051444E"/>
    <w:rsid w:val="0053229F"/>
    <w:rsid w:val="00562D79"/>
    <w:rsid w:val="00572CB4"/>
    <w:rsid w:val="005743B3"/>
    <w:rsid w:val="00574937"/>
    <w:rsid w:val="00580CCA"/>
    <w:rsid w:val="00583115"/>
    <w:rsid w:val="0058528E"/>
    <w:rsid w:val="00596935"/>
    <w:rsid w:val="0059766E"/>
    <w:rsid w:val="005C3EFD"/>
    <w:rsid w:val="005D253B"/>
    <w:rsid w:val="005D4719"/>
    <w:rsid w:val="005D7146"/>
    <w:rsid w:val="00603B28"/>
    <w:rsid w:val="00606270"/>
    <w:rsid w:val="00606533"/>
    <w:rsid w:val="00606937"/>
    <w:rsid w:val="00610DEB"/>
    <w:rsid w:val="00620B69"/>
    <w:rsid w:val="00624381"/>
    <w:rsid w:val="00656524"/>
    <w:rsid w:val="00667770"/>
    <w:rsid w:val="00681AA6"/>
    <w:rsid w:val="0068392C"/>
    <w:rsid w:val="006948C4"/>
    <w:rsid w:val="006958FD"/>
    <w:rsid w:val="006A5A8E"/>
    <w:rsid w:val="006A762D"/>
    <w:rsid w:val="006A793D"/>
    <w:rsid w:val="006A7DF7"/>
    <w:rsid w:val="006B7541"/>
    <w:rsid w:val="006E55C1"/>
    <w:rsid w:val="006E7642"/>
    <w:rsid w:val="006F304D"/>
    <w:rsid w:val="0070012A"/>
    <w:rsid w:val="00701460"/>
    <w:rsid w:val="0070148F"/>
    <w:rsid w:val="0070713E"/>
    <w:rsid w:val="00707809"/>
    <w:rsid w:val="00713AF0"/>
    <w:rsid w:val="00713F84"/>
    <w:rsid w:val="00731ACC"/>
    <w:rsid w:val="00742CDD"/>
    <w:rsid w:val="007454E2"/>
    <w:rsid w:val="00757568"/>
    <w:rsid w:val="007616A0"/>
    <w:rsid w:val="00762A3A"/>
    <w:rsid w:val="00763CB1"/>
    <w:rsid w:val="0076400C"/>
    <w:rsid w:val="00780B04"/>
    <w:rsid w:val="00786D44"/>
    <w:rsid w:val="00790863"/>
    <w:rsid w:val="00790915"/>
    <w:rsid w:val="00793D71"/>
    <w:rsid w:val="007A02FC"/>
    <w:rsid w:val="007A7585"/>
    <w:rsid w:val="007B13F5"/>
    <w:rsid w:val="007B33D3"/>
    <w:rsid w:val="007B44F5"/>
    <w:rsid w:val="007B47D1"/>
    <w:rsid w:val="007B628B"/>
    <w:rsid w:val="007C7C6A"/>
    <w:rsid w:val="007D3623"/>
    <w:rsid w:val="007E5457"/>
    <w:rsid w:val="007E71AA"/>
    <w:rsid w:val="007F4A70"/>
    <w:rsid w:val="007F533E"/>
    <w:rsid w:val="0080058E"/>
    <w:rsid w:val="00805494"/>
    <w:rsid w:val="008065F3"/>
    <w:rsid w:val="008079C3"/>
    <w:rsid w:val="008128F8"/>
    <w:rsid w:val="008264EA"/>
    <w:rsid w:val="008336C1"/>
    <w:rsid w:val="008742AA"/>
    <w:rsid w:val="00877422"/>
    <w:rsid w:val="00891413"/>
    <w:rsid w:val="00895C9E"/>
    <w:rsid w:val="0089702C"/>
    <w:rsid w:val="00897A4C"/>
    <w:rsid w:val="008A1CA8"/>
    <w:rsid w:val="008A7BBD"/>
    <w:rsid w:val="008C57A9"/>
    <w:rsid w:val="008E40A0"/>
    <w:rsid w:val="008F0753"/>
    <w:rsid w:val="008F64F1"/>
    <w:rsid w:val="00910DAE"/>
    <w:rsid w:val="00912292"/>
    <w:rsid w:val="009220AD"/>
    <w:rsid w:val="00922C25"/>
    <w:rsid w:val="009336E6"/>
    <w:rsid w:val="00933B6C"/>
    <w:rsid w:val="0093505B"/>
    <w:rsid w:val="00942E79"/>
    <w:rsid w:val="00945BC4"/>
    <w:rsid w:val="00947898"/>
    <w:rsid w:val="0095217C"/>
    <w:rsid w:val="00962424"/>
    <w:rsid w:val="00970AEC"/>
    <w:rsid w:val="00976AEA"/>
    <w:rsid w:val="009832F8"/>
    <w:rsid w:val="00995308"/>
    <w:rsid w:val="009A32B6"/>
    <w:rsid w:val="009A44BF"/>
    <w:rsid w:val="009B0235"/>
    <w:rsid w:val="009B7657"/>
    <w:rsid w:val="009C235A"/>
    <w:rsid w:val="009D16FA"/>
    <w:rsid w:val="009D2371"/>
    <w:rsid w:val="009E251A"/>
    <w:rsid w:val="009E5EBA"/>
    <w:rsid w:val="009E61B7"/>
    <w:rsid w:val="009F3D0C"/>
    <w:rsid w:val="009F6D48"/>
    <w:rsid w:val="009F718B"/>
    <w:rsid w:val="009F78B3"/>
    <w:rsid w:val="00A02C02"/>
    <w:rsid w:val="00A04A32"/>
    <w:rsid w:val="00A0505E"/>
    <w:rsid w:val="00A10ECF"/>
    <w:rsid w:val="00A153E3"/>
    <w:rsid w:val="00A156B0"/>
    <w:rsid w:val="00A15F27"/>
    <w:rsid w:val="00A25D36"/>
    <w:rsid w:val="00A31472"/>
    <w:rsid w:val="00A31642"/>
    <w:rsid w:val="00A40D67"/>
    <w:rsid w:val="00A466E6"/>
    <w:rsid w:val="00A65BD2"/>
    <w:rsid w:val="00A83125"/>
    <w:rsid w:val="00A839BA"/>
    <w:rsid w:val="00A913B4"/>
    <w:rsid w:val="00AC3FAD"/>
    <w:rsid w:val="00AD3EFE"/>
    <w:rsid w:val="00AD4727"/>
    <w:rsid w:val="00AE003A"/>
    <w:rsid w:val="00AE17F5"/>
    <w:rsid w:val="00AF39C1"/>
    <w:rsid w:val="00B01CA7"/>
    <w:rsid w:val="00B32C77"/>
    <w:rsid w:val="00B3408D"/>
    <w:rsid w:val="00B403FF"/>
    <w:rsid w:val="00B4365F"/>
    <w:rsid w:val="00B45ED0"/>
    <w:rsid w:val="00B46787"/>
    <w:rsid w:val="00B4773B"/>
    <w:rsid w:val="00B506B3"/>
    <w:rsid w:val="00B516D2"/>
    <w:rsid w:val="00B548D9"/>
    <w:rsid w:val="00B618D2"/>
    <w:rsid w:val="00B66F64"/>
    <w:rsid w:val="00B67A03"/>
    <w:rsid w:val="00B733BB"/>
    <w:rsid w:val="00B800CA"/>
    <w:rsid w:val="00B84749"/>
    <w:rsid w:val="00B92672"/>
    <w:rsid w:val="00B93FBF"/>
    <w:rsid w:val="00BA0452"/>
    <w:rsid w:val="00BA1992"/>
    <w:rsid w:val="00BA2262"/>
    <w:rsid w:val="00BA510D"/>
    <w:rsid w:val="00BA5730"/>
    <w:rsid w:val="00BA72D7"/>
    <w:rsid w:val="00BA7755"/>
    <w:rsid w:val="00BB098B"/>
    <w:rsid w:val="00BB1B56"/>
    <w:rsid w:val="00BB6AC5"/>
    <w:rsid w:val="00BC108E"/>
    <w:rsid w:val="00BC2192"/>
    <w:rsid w:val="00BD2BF3"/>
    <w:rsid w:val="00BD681D"/>
    <w:rsid w:val="00BE0BB1"/>
    <w:rsid w:val="00BF4DEB"/>
    <w:rsid w:val="00C01F5D"/>
    <w:rsid w:val="00C076DB"/>
    <w:rsid w:val="00C11766"/>
    <w:rsid w:val="00C1654A"/>
    <w:rsid w:val="00C2089F"/>
    <w:rsid w:val="00C22655"/>
    <w:rsid w:val="00C26242"/>
    <w:rsid w:val="00C35B2F"/>
    <w:rsid w:val="00C40184"/>
    <w:rsid w:val="00C5418A"/>
    <w:rsid w:val="00C8354C"/>
    <w:rsid w:val="00C839AE"/>
    <w:rsid w:val="00C86FD2"/>
    <w:rsid w:val="00C9617F"/>
    <w:rsid w:val="00CA12AD"/>
    <w:rsid w:val="00CC1CDC"/>
    <w:rsid w:val="00CD1F19"/>
    <w:rsid w:val="00D20F01"/>
    <w:rsid w:val="00D2456C"/>
    <w:rsid w:val="00D26B12"/>
    <w:rsid w:val="00D2735A"/>
    <w:rsid w:val="00D40E2C"/>
    <w:rsid w:val="00D61D03"/>
    <w:rsid w:val="00D660EF"/>
    <w:rsid w:val="00D70546"/>
    <w:rsid w:val="00D717FD"/>
    <w:rsid w:val="00D80F06"/>
    <w:rsid w:val="00D82D2F"/>
    <w:rsid w:val="00D84EEC"/>
    <w:rsid w:val="00D85419"/>
    <w:rsid w:val="00D91380"/>
    <w:rsid w:val="00DA2757"/>
    <w:rsid w:val="00DC5A99"/>
    <w:rsid w:val="00DC7700"/>
    <w:rsid w:val="00DE1C4B"/>
    <w:rsid w:val="00DE2D88"/>
    <w:rsid w:val="00DE627F"/>
    <w:rsid w:val="00DF1D6B"/>
    <w:rsid w:val="00DF3908"/>
    <w:rsid w:val="00DF48F9"/>
    <w:rsid w:val="00E02C8F"/>
    <w:rsid w:val="00E03107"/>
    <w:rsid w:val="00E03218"/>
    <w:rsid w:val="00E03459"/>
    <w:rsid w:val="00E14E96"/>
    <w:rsid w:val="00E225C6"/>
    <w:rsid w:val="00E22AF7"/>
    <w:rsid w:val="00E310B3"/>
    <w:rsid w:val="00E314BB"/>
    <w:rsid w:val="00E376DD"/>
    <w:rsid w:val="00E526B2"/>
    <w:rsid w:val="00E57045"/>
    <w:rsid w:val="00E623A2"/>
    <w:rsid w:val="00E6315E"/>
    <w:rsid w:val="00E6386F"/>
    <w:rsid w:val="00E63C38"/>
    <w:rsid w:val="00E879F6"/>
    <w:rsid w:val="00E964D4"/>
    <w:rsid w:val="00EA5B90"/>
    <w:rsid w:val="00EB3550"/>
    <w:rsid w:val="00EB4DFF"/>
    <w:rsid w:val="00EB5635"/>
    <w:rsid w:val="00EC13B1"/>
    <w:rsid w:val="00EC4851"/>
    <w:rsid w:val="00ED0732"/>
    <w:rsid w:val="00ED0A7A"/>
    <w:rsid w:val="00EE53EC"/>
    <w:rsid w:val="00EE7C20"/>
    <w:rsid w:val="00EF6D99"/>
    <w:rsid w:val="00F0286A"/>
    <w:rsid w:val="00F13944"/>
    <w:rsid w:val="00F15692"/>
    <w:rsid w:val="00F23F9D"/>
    <w:rsid w:val="00F27D82"/>
    <w:rsid w:val="00F31786"/>
    <w:rsid w:val="00F35C54"/>
    <w:rsid w:val="00F40801"/>
    <w:rsid w:val="00F41B38"/>
    <w:rsid w:val="00F42642"/>
    <w:rsid w:val="00F5272A"/>
    <w:rsid w:val="00F53C54"/>
    <w:rsid w:val="00F660FC"/>
    <w:rsid w:val="00F805ED"/>
    <w:rsid w:val="00F86374"/>
    <w:rsid w:val="00F9378D"/>
    <w:rsid w:val="00F95F6F"/>
    <w:rsid w:val="00FA279C"/>
    <w:rsid w:val="00FB7CA7"/>
    <w:rsid w:val="00FC487E"/>
    <w:rsid w:val="00FC7D49"/>
    <w:rsid w:val="00FD72F7"/>
    <w:rsid w:val="00FD7BC2"/>
    <w:rsid w:val="00FF1880"/>
    <w:rsid w:val="00FF1B67"/>
    <w:rsid w:val="00FF44F0"/>
    <w:rsid w:val="00FF4E4F"/>
    <w:rsid w:val="00FF6200"/>
    <w:rsid w:val="00FF79AE"/>
  </w:rsids>
  <m:mathPr>
    <m:mathFont m:val="Cambria Math"/>
    <m:brkBin m:val="before"/>
    <m:brkBinSub m:val="--"/>
    <m:smallFrac m:val="0"/>
    <m:dispDef/>
    <m:lMargin m:val="0"/>
    <m:rMargin m:val="0"/>
    <m:defJc m:val="centerGroup"/>
    <m:wrapIndent m:val="1440"/>
    <m:intLim m:val="subSup"/>
    <m:naryLim m:val="undOvr"/>
  </m:mathPr>
  <w:themeFontLang w:val="sr-Latn-C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18C9"/>
  </w:style>
  <w:style w:type="paragraph" w:styleId="Heading1">
    <w:name w:val="heading 1"/>
    <w:basedOn w:val="Normal"/>
    <w:next w:val="Normal"/>
    <w:link w:val="Heading1Char"/>
    <w:uiPriority w:val="9"/>
    <w:qFormat/>
    <w:rsid w:val="000919D4"/>
    <w:pPr>
      <w:keepNext/>
      <w:spacing w:after="0" w:line="240" w:lineRule="auto"/>
      <w:jc w:val="both"/>
      <w:outlineLvl w:val="0"/>
    </w:pPr>
    <w:rPr>
      <w:rFonts w:ascii="Times New Roman" w:eastAsia="Times New Roman" w:hAnsi="Times New Roman" w:cs="Times New Roman"/>
      <w:b/>
      <w:sz w:val="24"/>
      <w:szCs w:val="20"/>
      <w:lang w:val="en-AU"/>
    </w:rPr>
  </w:style>
  <w:style w:type="paragraph" w:styleId="Heading2">
    <w:name w:val="heading 2"/>
    <w:basedOn w:val="Normal"/>
    <w:next w:val="Normal"/>
    <w:link w:val="Heading2Char"/>
    <w:uiPriority w:val="9"/>
    <w:qFormat/>
    <w:rsid w:val="000919D4"/>
    <w:pPr>
      <w:keepNext/>
      <w:spacing w:after="0" w:line="240" w:lineRule="auto"/>
      <w:jc w:val="both"/>
      <w:outlineLvl w:val="1"/>
    </w:pPr>
    <w:rPr>
      <w:rFonts w:ascii="Times New Roman" w:eastAsia="Times New Roman" w:hAnsi="Times New Roman" w:cs="Times New Roman"/>
      <w:sz w:val="24"/>
      <w:szCs w:val="20"/>
      <w:lang w:val="sr-Cyrl-CS"/>
    </w:rPr>
  </w:style>
  <w:style w:type="paragraph" w:styleId="Heading3">
    <w:name w:val="heading 3"/>
    <w:basedOn w:val="Normal"/>
    <w:next w:val="Normal"/>
    <w:link w:val="Heading3Char"/>
    <w:qFormat/>
    <w:rsid w:val="000919D4"/>
    <w:pPr>
      <w:keepNext/>
      <w:spacing w:after="0" w:line="240" w:lineRule="auto"/>
      <w:ind w:left="3447" w:firstLine="567"/>
      <w:jc w:val="center"/>
      <w:outlineLvl w:val="2"/>
    </w:pPr>
    <w:rPr>
      <w:rFonts w:ascii="Times New Roman" w:eastAsia="Times New Roman" w:hAnsi="Times New Roman" w:cs="Times New Roman"/>
      <w:sz w:val="24"/>
      <w:szCs w:val="20"/>
      <w:lang w:val="sr-Cyrl-CS"/>
    </w:rPr>
  </w:style>
  <w:style w:type="paragraph" w:styleId="Heading4">
    <w:name w:val="heading 4"/>
    <w:basedOn w:val="Normal"/>
    <w:next w:val="Normal"/>
    <w:link w:val="Heading4Char"/>
    <w:qFormat/>
    <w:rsid w:val="000919D4"/>
    <w:pPr>
      <w:keepNext/>
      <w:spacing w:after="0" w:line="240" w:lineRule="auto"/>
      <w:jc w:val="both"/>
      <w:outlineLvl w:val="3"/>
    </w:pPr>
    <w:rPr>
      <w:rFonts w:ascii="Times New Roman" w:eastAsia="Times New Roman" w:hAnsi="Times New Roman" w:cs="Times New Roman"/>
      <w:b/>
      <w:color w:val="339966"/>
      <w:sz w:val="24"/>
      <w:szCs w:val="20"/>
      <w:lang w:val="sr-Cyrl-CS"/>
    </w:rPr>
  </w:style>
  <w:style w:type="paragraph" w:styleId="Heading5">
    <w:name w:val="heading 5"/>
    <w:basedOn w:val="Normal"/>
    <w:next w:val="Normal"/>
    <w:link w:val="Heading5Char"/>
    <w:qFormat/>
    <w:rsid w:val="000919D4"/>
    <w:pPr>
      <w:keepNext/>
      <w:spacing w:after="0" w:line="240" w:lineRule="auto"/>
      <w:outlineLvl w:val="4"/>
    </w:pPr>
    <w:rPr>
      <w:rFonts w:ascii="Times New Roman" w:eastAsia="Times New Roman" w:hAnsi="Times New Roman" w:cs="Times New Roman"/>
      <w:bCs/>
      <w:sz w:val="24"/>
      <w:szCs w:val="20"/>
      <w:lang w:val="en-AU"/>
    </w:rPr>
  </w:style>
  <w:style w:type="paragraph" w:styleId="Heading6">
    <w:name w:val="heading 6"/>
    <w:basedOn w:val="Normal"/>
    <w:next w:val="Normal"/>
    <w:link w:val="Heading6Char"/>
    <w:qFormat/>
    <w:rsid w:val="000919D4"/>
    <w:pPr>
      <w:keepNext/>
      <w:spacing w:after="0" w:line="240" w:lineRule="auto"/>
      <w:outlineLvl w:val="5"/>
    </w:pPr>
    <w:rPr>
      <w:rFonts w:ascii="Times New Roman" w:eastAsia="Times New Roman" w:hAnsi="Times New Roman" w:cs="Times New Roman"/>
      <w:bCs/>
      <w:sz w:val="24"/>
      <w:szCs w:val="20"/>
      <w:u w:val="single"/>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EE53EC"/>
    <w:pPr>
      <w:tabs>
        <w:tab w:val="center" w:pos="4536"/>
        <w:tab w:val="right" w:pos="9072"/>
      </w:tabs>
      <w:spacing w:after="0" w:line="240" w:lineRule="auto"/>
    </w:pPr>
  </w:style>
  <w:style w:type="character" w:customStyle="1" w:styleId="HeaderChar">
    <w:name w:val="Header Char"/>
    <w:basedOn w:val="DefaultParagraphFont"/>
    <w:link w:val="Header"/>
    <w:rsid w:val="00EE53EC"/>
  </w:style>
  <w:style w:type="paragraph" w:styleId="Footer">
    <w:name w:val="footer"/>
    <w:basedOn w:val="Normal"/>
    <w:link w:val="FooterChar"/>
    <w:uiPriority w:val="99"/>
    <w:unhideWhenUsed/>
    <w:rsid w:val="00EE53EC"/>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3EC"/>
  </w:style>
  <w:style w:type="paragraph" w:styleId="BalloonText">
    <w:name w:val="Balloon Text"/>
    <w:basedOn w:val="Normal"/>
    <w:link w:val="BalloonTextChar"/>
    <w:semiHidden/>
    <w:unhideWhenUsed/>
    <w:rsid w:val="005831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583115"/>
    <w:rPr>
      <w:rFonts w:ascii="Tahoma" w:hAnsi="Tahoma" w:cs="Tahoma"/>
      <w:sz w:val="16"/>
      <w:szCs w:val="16"/>
    </w:rPr>
  </w:style>
  <w:style w:type="character" w:styleId="Hyperlink">
    <w:name w:val="Hyperlink"/>
    <w:basedOn w:val="DefaultParagraphFont"/>
    <w:uiPriority w:val="99"/>
    <w:unhideWhenUsed/>
    <w:rsid w:val="00FF79AE"/>
    <w:rPr>
      <w:color w:val="0563C1"/>
      <w:u w:val="single"/>
    </w:rPr>
  </w:style>
  <w:style w:type="character" w:styleId="FollowedHyperlink">
    <w:name w:val="FollowedHyperlink"/>
    <w:basedOn w:val="DefaultParagraphFont"/>
    <w:uiPriority w:val="99"/>
    <w:unhideWhenUsed/>
    <w:rsid w:val="00FF79AE"/>
    <w:rPr>
      <w:color w:val="954F72"/>
      <w:u w:val="single"/>
    </w:rPr>
  </w:style>
  <w:style w:type="paragraph" w:customStyle="1" w:styleId="xl66">
    <w:name w:val="xl66"/>
    <w:basedOn w:val="Normal"/>
    <w:rsid w:val="00FF79AE"/>
    <w:pPr>
      <w:spacing w:before="100" w:beforeAutospacing="1" w:after="100" w:afterAutospacing="1" w:line="240" w:lineRule="auto"/>
    </w:pPr>
    <w:rPr>
      <w:rFonts w:ascii="Calibri" w:eastAsia="Times New Roman" w:hAnsi="Calibri" w:cs="Times New Roman"/>
      <w:color w:val="000000"/>
      <w:sz w:val="24"/>
      <w:szCs w:val="24"/>
      <w:lang w:eastAsia="sr-Latn-RS"/>
    </w:rPr>
  </w:style>
  <w:style w:type="paragraph" w:customStyle="1" w:styleId="xl67">
    <w:name w:val="xl67"/>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sr-Latn-RS"/>
    </w:rPr>
  </w:style>
  <w:style w:type="paragraph" w:customStyle="1" w:styleId="xl68">
    <w:name w:val="xl68"/>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69">
    <w:name w:val="xl69"/>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0">
    <w:name w:val="xl70"/>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1">
    <w:name w:val="xl71"/>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2">
    <w:name w:val="xl72"/>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3">
    <w:name w:val="xl73"/>
    <w:basedOn w:val="Normal"/>
    <w:rsid w:val="00FF79AE"/>
    <w:pPr>
      <w:spacing w:before="100" w:beforeAutospacing="1" w:after="100" w:afterAutospacing="1" w:line="240" w:lineRule="auto"/>
      <w:textAlignment w:val="top"/>
    </w:pPr>
    <w:rPr>
      <w:rFonts w:ascii="Times New Roman" w:eastAsia="Times New Roman" w:hAnsi="Times New Roman" w:cs="Times New Roman"/>
      <w:color w:val="000000"/>
      <w:sz w:val="32"/>
      <w:szCs w:val="32"/>
      <w:lang w:eastAsia="sr-Latn-RS"/>
    </w:rPr>
  </w:style>
  <w:style w:type="character" w:customStyle="1" w:styleId="Heading1Char">
    <w:name w:val="Heading 1 Char"/>
    <w:basedOn w:val="DefaultParagraphFont"/>
    <w:link w:val="Heading1"/>
    <w:uiPriority w:val="9"/>
    <w:rsid w:val="000919D4"/>
    <w:rPr>
      <w:rFonts w:ascii="Times New Roman" w:eastAsia="Times New Roman" w:hAnsi="Times New Roman" w:cs="Times New Roman"/>
      <w:b/>
      <w:sz w:val="24"/>
      <w:szCs w:val="20"/>
      <w:lang w:val="en-AU"/>
    </w:rPr>
  </w:style>
  <w:style w:type="character" w:customStyle="1" w:styleId="Heading2Char">
    <w:name w:val="Heading 2 Char"/>
    <w:basedOn w:val="DefaultParagraphFont"/>
    <w:link w:val="Heading2"/>
    <w:uiPriority w:val="9"/>
    <w:rsid w:val="000919D4"/>
    <w:rPr>
      <w:rFonts w:ascii="Times New Roman" w:eastAsia="Times New Roman" w:hAnsi="Times New Roman" w:cs="Times New Roman"/>
      <w:sz w:val="24"/>
      <w:szCs w:val="20"/>
      <w:lang w:val="sr-Cyrl-CS"/>
    </w:rPr>
  </w:style>
  <w:style w:type="character" w:customStyle="1" w:styleId="Heading3Char">
    <w:name w:val="Heading 3 Char"/>
    <w:basedOn w:val="DefaultParagraphFont"/>
    <w:link w:val="Heading3"/>
    <w:rsid w:val="000919D4"/>
    <w:rPr>
      <w:rFonts w:ascii="Times New Roman" w:eastAsia="Times New Roman" w:hAnsi="Times New Roman" w:cs="Times New Roman"/>
      <w:sz w:val="24"/>
      <w:szCs w:val="20"/>
      <w:lang w:val="sr-Cyrl-CS"/>
    </w:rPr>
  </w:style>
  <w:style w:type="character" w:customStyle="1" w:styleId="Heading4Char">
    <w:name w:val="Heading 4 Char"/>
    <w:basedOn w:val="DefaultParagraphFont"/>
    <w:link w:val="Heading4"/>
    <w:rsid w:val="000919D4"/>
    <w:rPr>
      <w:rFonts w:ascii="Times New Roman" w:eastAsia="Times New Roman" w:hAnsi="Times New Roman" w:cs="Times New Roman"/>
      <w:b/>
      <w:color w:val="339966"/>
      <w:sz w:val="24"/>
      <w:szCs w:val="20"/>
      <w:lang w:val="sr-Cyrl-CS"/>
    </w:rPr>
  </w:style>
  <w:style w:type="character" w:customStyle="1" w:styleId="Heading5Char">
    <w:name w:val="Heading 5 Char"/>
    <w:basedOn w:val="DefaultParagraphFont"/>
    <w:link w:val="Heading5"/>
    <w:rsid w:val="000919D4"/>
    <w:rPr>
      <w:rFonts w:ascii="Times New Roman" w:eastAsia="Times New Roman" w:hAnsi="Times New Roman" w:cs="Times New Roman"/>
      <w:bCs/>
      <w:sz w:val="24"/>
      <w:szCs w:val="20"/>
      <w:lang w:val="en-AU"/>
    </w:rPr>
  </w:style>
  <w:style w:type="character" w:customStyle="1" w:styleId="Heading6Char">
    <w:name w:val="Heading 6 Char"/>
    <w:basedOn w:val="DefaultParagraphFont"/>
    <w:link w:val="Heading6"/>
    <w:rsid w:val="000919D4"/>
    <w:rPr>
      <w:rFonts w:ascii="Times New Roman" w:eastAsia="Times New Roman" w:hAnsi="Times New Roman" w:cs="Times New Roman"/>
      <w:bCs/>
      <w:sz w:val="24"/>
      <w:szCs w:val="20"/>
      <w:u w:val="single"/>
      <w:lang w:val="en-AU"/>
    </w:rPr>
  </w:style>
  <w:style w:type="numbering" w:customStyle="1" w:styleId="NoList1">
    <w:name w:val="No List1"/>
    <w:next w:val="NoList"/>
    <w:uiPriority w:val="99"/>
    <w:semiHidden/>
    <w:unhideWhenUsed/>
    <w:rsid w:val="000919D4"/>
  </w:style>
  <w:style w:type="paragraph" w:styleId="BodyTextIndent">
    <w:name w:val="Body Text Indent"/>
    <w:basedOn w:val="Normal"/>
    <w:link w:val="BodyTextIndentChar"/>
    <w:rsid w:val="000919D4"/>
    <w:pPr>
      <w:spacing w:after="0" w:line="240" w:lineRule="auto"/>
      <w:ind w:firstLine="567"/>
      <w:jc w:val="both"/>
    </w:pPr>
    <w:rPr>
      <w:rFonts w:ascii="Times New Roman" w:eastAsia="Times New Roman" w:hAnsi="Times New Roman" w:cs="Times New Roman"/>
      <w:b/>
      <w:sz w:val="24"/>
      <w:szCs w:val="20"/>
      <w:lang w:val="sr-Cyrl-CS"/>
    </w:rPr>
  </w:style>
  <w:style w:type="character" w:customStyle="1" w:styleId="BodyTextIndentChar">
    <w:name w:val="Body Text Indent Char"/>
    <w:basedOn w:val="DefaultParagraphFont"/>
    <w:link w:val="BodyTextIndent"/>
    <w:rsid w:val="000919D4"/>
    <w:rPr>
      <w:rFonts w:ascii="Times New Roman" w:eastAsia="Times New Roman" w:hAnsi="Times New Roman" w:cs="Times New Roman"/>
      <w:b/>
      <w:sz w:val="24"/>
      <w:szCs w:val="20"/>
      <w:lang w:val="sr-Cyrl-CS"/>
    </w:rPr>
  </w:style>
  <w:style w:type="paragraph" w:styleId="BodyTextIndent2">
    <w:name w:val="Body Text Indent 2"/>
    <w:basedOn w:val="Normal"/>
    <w:link w:val="BodyTextIndent2Char"/>
    <w:rsid w:val="000919D4"/>
    <w:pPr>
      <w:spacing w:after="0" w:line="240" w:lineRule="auto"/>
      <w:ind w:firstLine="720"/>
      <w:jc w:val="both"/>
    </w:pPr>
    <w:rPr>
      <w:rFonts w:ascii="Times New Roman" w:eastAsia="Times New Roman" w:hAnsi="Times New Roman" w:cs="Times New Roman"/>
      <w:color w:val="FF0000"/>
      <w:sz w:val="24"/>
      <w:szCs w:val="20"/>
      <w:lang w:val="en-AU"/>
    </w:rPr>
  </w:style>
  <w:style w:type="character" w:customStyle="1" w:styleId="BodyTextIndent2Char">
    <w:name w:val="Body Text Indent 2 Char"/>
    <w:basedOn w:val="DefaultParagraphFont"/>
    <w:link w:val="BodyTextIndent2"/>
    <w:rsid w:val="000919D4"/>
    <w:rPr>
      <w:rFonts w:ascii="Times New Roman" w:eastAsia="Times New Roman" w:hAnsi="Times New Roman" w:cs="Times New Roman"/>
      <w:color w:val="FF0000"/>
      <w:sz w:val="24"/>
      <w:szCs w:val="20"/>
      <w:lang w:val="en-AU"/>
    </w:rPr>
  </w:style>
  <w:style w:type="paragraph" w:styleId="BodyTextIndent3">
    <w:name w:val="Body Text Indent 3"/>
    <w:basedOn w:val="Normal"/>
    <w:link w:val="BodyTextIndent3Char"/>
    <w:rsid w:val="000919D4"/>
    <w:pPr>
      <w:spacing w:after="0" w:line="240" w:lineRule="auto"/>
      <w:ind w:firstLine="567"/>
      <w:jc w:val="both"/>
    </w:pPr>
    <w:rPr>
      <w:rFonts w:ascii="Times New Roman" w:eastAsia="Times New Roman" w:hAnsi="Times New Roman" w:cs="Times New Roman"/>
      <w:bCs/>
      <w:sz w:val="24"/>
      <w:szCs w:val="20"/>
      <w:lang w:val="sr-Cyrl-CS"/>
    </w:rPr>
  </w:style>
  <w:style w:type="character" w:customStyle="1" w:styleId="BodyTextIndent3Char">
    <w:name w:val="Body Text Indent 3 Char"/>
    <w:basedOn w:val="DefaultParagraphFont"/>
    <w:link w:val="BodyTextIndent3"/>
    <w:rsid w:val="000919D4"/>
    <w:rPr>
      <w:rFonts w:ascii="Times New Roman" w:eastAsia="Times New Roman" w:hAnsi="Times New Roman" w:cs="Times New Roman"/>
      <w:bCs/>
      <w:sz w:val="24"/>
      <w:szCs w:val="20"/>
      <w:lang w:val="sr-Cyrl-CS"/>
    </w:rPr>
  </w:style>
  <w:style w:type="paragraph" w:styleId="BodyText">
    <w:name w:val="Body Text"/>
    <w:basedOn w:val="Normal"/>
    <w:link w:val="BodyTextChar"/>
    <w:uiPriority w:val="99"/>
    <w:qFormat/>
    <w:rsid w:val="000919D4"/>
    <w:pPr>
      <w:spacing w:after="0" w:line="240" w:lineRule="auto"/>
      <w:jc w:val="both"/>
    </w:pPr>
    <w:rPr>
      <w:rFonts w:ascii="Times New Roman" w:eastAsia="Times New Roman" w:hAnsi="Times New Roman" w:cs="Times New Roman"/>
      <w:color w:val="0000FF"/>
      <w:sz w:val="24"/>
      <w:szCs w:val="20"/>
      <w:lang w:val="sr-Cyrl-CS"/>
    </w:rPr>
  </w:style>
  <w:style w:type="character" w:customStyle="1" w:styleId="BodyTextChar">
    <w:name w:val="Body Text Char"/>
    <w:basedOn w:val="DefaultParagraphFont"/>
    <w:link w:val="BodyText"/>
    <w:uiPriority w:val="99"/>
    <w:rsid w:val="000919D4"/>
    <w:rPr>
      <w:rFonts w:ascii="Times New Roman" w:eastAsia="Times New Roman" w:hAnsi="Times New Roman" w:cs="Times New Roman"/>
      <w:color w:val="0000FF"/>
      <w:sz w:val="24"/>
      <w:szCs w:val="20"/>
      <w:lang w:val="sr-Cyrl-CS"/>
    </w:rPr>
  </w:style>
  <w:style w:type="paragraph" w:styleId="BodyText3">
    <w:name w:val="Body Text 3"/>
    <w:basedOn w:val="Normal"/>
    <w:link w:val="BodyText3Char"/>
    <w:rsid w:val="000919D4"/>
    <w:pPr>
      <w:tabs>
        <w:tab w:val="left" w:pos="4962"/>
      </w:tabs>
      <w:spacing w:after="0" w:line="240" w:lineRule="atLeast"/>
      <w:jc w:val="both"/>
    </w:pPr>
    <w:rPr>
      <w:rFonts w:ascii="Times New Roman" w:eastAsia="Times New Roman" w:hAnsi="Times New Roman" w:cs="Times New Roman"/>
      <w:sz w:val="24"/>
      <w:szCs w:val="20"/>
      <w:lang w:val="sr-Cyrl-CS" w:eastAsia="sr-Latn-CS"/>
    </w:rPr>
  </w:style>
  <w:style w:type="character" w:customStyle="1" w:styleId="BodyText3Char">
    <w:name w:val="Body Text 3 Char"/>
    <w:basedOn w:val="DefaultParagraphFont"/>
    <w:link w:val="BodyText3"/>
    <w:rsid w:val="000919D4"/>
    <w:rPr>
      <w:rFonts w:ascii="Times New Roman" w:eastAsia="Times New Roman" w:hAnsi="Times New Roman" w:cs="Times New Roman"/>
      <w:sz w:val="24"/>
      <w:szCs w:val="20"/>
      <w:lang w:val="sr-Cyrl-CS" w:eastAsia="sr-Latn-CS"/>
    </w:rPr>
  </w:style>
  <w:style w:type="paragraph" w:styleId="BodyText2">
    <w:name w:val="Body Text 2"/>
    <w:basedOn w:val="Normal"/>
    <w:link w:val="BodyText2Char"/>
    <w:rsid w:val="000919D4"/>
    <w:pPr>
      <w:spacing w:after="0" w:line="240" w:lineRule="auto"/>
    </w:pPr>
    <w:rPr>
      <w:rFonts w:ascii="Times New Roman" w:eastAsia="Times New Roman" w:hAnsi="Times New Roman" w:cs="Times New Roman"/>
      <w:b/>
      <w:sz w:val="24"/>
      <w:szCs w:val="20"/>
      <w:lang w:val="en-AU"/>
    </w:rPr>
  </w:style>
  <w:style w:type="character" w:customStyle="1" w:styleId="BodyText2Char">
    <w:name w:val="Body Text 2 Char"/>
    <w:basedOn w:val="DefaultParagraphFont"/>
    <w:link w:val="BodyText2"/>
    <w:rsid w:val="000919D4"/>
    <w:rPr>
      <w:rFonts w:ascii="Times New Roman" w:eastAsia="Times New Roman" w:hAnsi="Times New Roman" w:cs="Times New Roman"/>
      <w:b/>
      <w:sz w:val="24"/>
      <w:szCs w:val="20"/>
      <w:lang w:val="en-AU"/>
    </w:rPr>
  </w:style>
  <w:style w:type="paragraph" w:styleId="NoSpacing">
    <w:name w:val="No Spacing"/>
    <w:uiPriority w:val="1"/>
    <w:qFormat/>
    <w:rsid w:val="000919D4"/>
    <w:pPr>
      <w:spacing w:after="0" w:line="240" w:lineRule="auto"/>
    </w:pPr>
    <w:rPr>
      <w:rFonts w:ascii="Times New Roman" w:eastAsia="Times New Roman" w:hAnsi="Times New Roman" w:cs="Times New Roman"/>
      <w:sz w:val="24"/>
      <w:szCs w:val="24"/>
      <w:lang w:val="sr-Cyrl-CS"/>
    </w:rPr>
  </w:style>
  <w:style w:type="paragraph" w:styleId="ListParagraph">
    <w:name w:val="List Paragraph"/>
    <w:basedOn w:val="Normal"/>
    <w:link w:val="ListParagraphChar"/>
    <w:uiPriority w:val="34"/>
    <w:qFormat/>
    <w:rsid w:val="000919D4"/>
    <w:pPr>
      <w:spacing w:after="0" w:line="240" w:lineRule="auto"/>
      <w:ind w:left="720"/>
    </w:pPr>
    <w:rPr>
      <w:rFonts w:ascii="Times New Roman" w:eastAsia="Times New Roman" w:hAnsi="Times New Roman" w:cs="Times New Roman"/>
      <w:sz w:val="20"/>
      <w:szCs w:val="20"/>
      <w:lang w:val="en-GB"/>
    </w:rPr>
  </w:style>
  <w:style w:type="paragraph" w:customStyle="1" w:styleId="Default">
    <w:name w:val="Default"/>
    <w:rsid w:val="000919D4"/>
    <w:pPr>
      <w:autoSpaceDE w:val="0"/>
      <w:autoSpaceDN w:val="0"/>
      <w:adjustRightInd w:val="0"/>
      <w:spacing w:after="0" w:line="240" w:lineRule="auto"/>
    </w:pPr>
    <w:rPr>
      <w:rFonts w:ascii="Calibri" w:eastAsia="Times New Roman" w:hAnsi="Calibri" w:cs="Calibri"/>
      <w:color w:val="000000"/>
      <w:sz w:val="24"/>
      <w:szCs w:val="24"/>
      <w:lang w:val="en-US"/>
    </w:rPr>
  </w:style>
  <w:style w:type="table" w:customStyle="1" w:styleId="TableGrid1">
    <w:name w:val="Table Grid1"/>
    <w:basedOn w:val="TableNormal"/>
    <w:next w:val="TableGrid"/>
    <w:uiPriority w:val="59"/>
    <w:rsid w:val="000919D4"/>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39"/>
    <w:rsid w:val="000919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A2DA4"/>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6E55C1"/>
    <w:rPr>
      <w:sz w:val="16"/>
      <w:szCs w:val="16"/>
    </w:rPr>
  </w:style>
  <w:style w:type="paragraph" w:styleId="CommentText">
    <w:name w:val="annotation text"/>
    <w:basedOn w:val="Normal"/>
    <w:link w:val="CommentTextChar"/>
    <w:uiPriority w:val="99"/>
    <w:unhideWhenUsed/>
    <w:rsid w:val="006E55C1"/>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6E55C1"/>
    <w:rPr>
      <w:rFonts w:ascii="Times New Roman" w:eastAsia="Times New Roman" w:hAnsi="Times New Roman" w:cs="Times New Roman"/>
      <w:sz w:val="20"/>
      <w:szCs w:val="20"/>
      <w:lang w:val="en-US"/>
    </w:rPr>
  </w:style>
  <w:style w:type="character" w:customStyle="1" w:styleId="markedcontent">
    <w:name w:val="markedcontent"/>
    <w:basedOn w:val="DefaultParagraphFont"/>
    <w:rsid w:val="006E55C1"/>
  </w:style>
  <w:style w:type="table" w:customStyle="1" w:styleId="TableGrid0">
    <w:name w:val="TableGrid"/>
    <w:rsid w:val="006E55C1"/>
    <w:pPr>
      <w:spacing w:after="0" w:line="240" w:lineRule="auto"/>
    </w:pPr>
    <w:rPr>
      <w:rFonts w:eastAsiaTheme="minorEastAsia"/>
      <w:lang w:val="sr-Cyrl-CS" w:eastAsia="sr-Cyrl-CS"/>
    </w:rPr>
    <w:tblPr>
      <w:tblCellMar>
        <w:top w:w="0" w:type="dxa"/>
        <w:left w:w="0" w:type="dxa"/>
        <w:bottom w:w="0" w:type="dxa"/>
        <w:right w:w="0" w:type="dxa"/>
      </w:tblCellMar>
    </w:tblPr>
  </w:style>
  <w:style w:type="paragraph" w:styleId="Title">
    <w:name w:val="Title"/>
    <w:basedOn w:val="Normal"/>
    <w:next w:val="Normal"/>
    <w:link w:val="TitleChar"/>
    <w:qFormat/>
    <w:rsid w:val="006E55C1"/>
    <w:pPr>
      <w:spacing w:after="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rsid w:val="006E55C1"/>
    <w:rPr>
      <w:rFonts w:asciiTheme="majorHAnsi" w:eastAsiaTheme="majorEastAsia" w:hAnsiTheme="majorHAnsi" w:cstheme="majorBidi"/>
      <w:spacing w:val="-10"/>
      <w:kern w:val="28"/>
      <w:sz w:val="56"/>
      <w:szCs w:val="56"/>
      <w:lang w:val="en-US"/>
    </w:rPr>
  </w:style>
  <w:style w:type="paragraph" w:styleId="CommentSubject">
    <w:name w:val="annotation subject"/>
    <w:basedOn w:val="CommentText"/>
    <w:next w:val="CommentText"/>
    <w:link w:val="CommentSubjectChar"/>
    <w:uiPriority w:val="99"/>
    <w:semiHidden/>
    <w:unhideWhenUsed/>
    <w:rsid w:val="006E55C1"/>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6E55C1"/>
    <w:rPr>
      <w:rFonts w:ascii="Times New Roman" w:eastAsia="Times New Roman" w:hAnsi="Times New Roman" w:cs="Times New Roman"/>
      <w:b/>
      <w:bCs/>
      <w:sz w:val="20"/>
      <w:szCs w:val="20"/>
      <w:lang w:val="en-US"/>
    </w:rPr>
  </w:style>
  <w:style w:type="paragraph" w:styleId="Caption">
    <w:name w:val="caption"/>
    <w:basedOn w:val="Normal"/>
    <w:next w:val="Normal"/>
    <w:uiPriority w:val="35"/>
    <w:unhideWhenUsed/>
    <w:qFormat/>
    <w:rsid w:val="006E55C1"/>
    <w:pPr>
      <w:spacing w:line="240" w:lineRule="auto"/>
    </w:pPr>
    <w:rPr>
      <w:i/>
      <w:iCs/>
      <w:color w:val="1F497D" w:themeColor="text2"/>
      <w:sz w:val="18"/>
      <w:szCs w:val="18"/>
      <w:lang w:val="en-GB"/>
    </w:rPr>
  </w:style>
  <w:style w:type="character" w:styleId="Strong">
    <w:name w:val="Strong"/>
    <w:basedOn w:val="DefaultParagraphFont"/>
    <w:uiPriority w:val="22"/>
    <w:qFormat/>
    <w:rsid w:val="006E55C1"/>
    <w:rPr>
      <w:b/>
      <w:bCs/>
    </w:rPr>
  </w:style>
  <w:style w:type="paragraph" w:customStyle="1" w:styleId="clan">
    <w:name w:val="clan"/>
    <w:basedOn w:val="Normal"/>
    <w:rsid w:val="006E55C1"/>
    <w:pPr>
      <w:spacing w:before="100" w:beforeAutospacing="1" w:after="100" w:afterAutospacing="1" w:line="240" w:lineRule="auto"/>
    </w:pPr>
    <w:rPr>
      <w:rFonts w:ascii="Calibri" w:hAnsi="Calibri" w:cs="Calibri"/>
      <w:lang w:val="en-US"/>
    </w:rPr>
  </w:style>
  <w:style w:type="paragraph" w:customStyle="1" w:styleId="Normal1">
    <w:name w:val="Normal1"/>
    <w:basedOn w:val="Normal"/>
    <w:rsid w:val="006E55C1"/>
    <w:pPr>
      <w:spacing w:before="100" w:beforeAutospacing="1" w:after="100" w:afterAutospacing="1" w:line="240" w:lineRule="auto"/>
    </w:pPr>
    <w:rPr>
      <w:rFonts w:ascii="Calibri" w:hAnsi="Calibri" w:cs="Calibri"/>
      <w:lang w:val="en-US"/>
    </w:rPr>
  </w:style>
  <w:style w:type="paragraph" w:styleId="Revision">
    <w:name w:val="Revision"/>
    <w:hidden/>
    <w:uiPriority w:val="99"/>
    <w:semiHidden/>
    <w:rsid w:val="006E55C1"/>
    <w:pPr>
      <w:spacing w:after="0" w:line="240" w:lineRule="auto"/>
    </w:pPr>
    <w:rPr>
      <w:lang w:val="en-US"/>
    </w:rPr>
  </w:style>
  <w:style w:type="paragraph" w:styleId="NormalWeb">
    <w:name w:val="Normal (Web)"/>
    <w:basedOn w:val="Normal"/>
    <w:uiPriority w:val="99"/>
    <w:unhideWhenUsed/>
    <w:rsid w:val="006E55C1"/>
    <w:pPr>
      <w:spacing w:before="100" w:beforeAutospacing="1" w:after="100" w:afterAutospacing="1" w:line="240" w:lineRule="auto"/>
    </w:pPr>
    <w:rPr>
      <w:rFonts w:ascii="Times New Roman" w:hAnsi="Times New Roman" w:cs="Times New Roman"/>
      <w:sz w:val="24"/>
      <w:szCs w:val="24"/>
      <w:lang w:val="en-US"/>
    </w:rPr>
  </w:style>
  <w:style w:type="character" w:customStyle="1" w:styleId="ListParagraphChar">
    <w:name w:val="List Paragraph Char"/>
    <w:basedOn w:val="DefaultParagraphFont"/>
    <w:link w:val="ListParagraph"/>
    <w:locked/>
    <w:rsid w:val="006E55C1"/>
    <w:rPr>
      <w:rFonts w:ascii="Times New Roman" w:eastAsia="Times New Roman" w:hAnsi="Times New Roman" w:cs="Times New Roman"/>
      <w:sz w:val="20"/>
      <w:szCs w:val="20"/>
      <w:lang w:val="en-GB"/>
    </w:rPr>
  </w:style>
  <w:style w:type="paragraph" w:customStyle="1" w:styleId="Style3">
    <w:name w:val="Style3"/>
    <w:basedOn w:val="Normal"/>
    <w:rsid w:val="00A40D67"/>
    <w:pPr>
      <w:widowControl w:val="0"/>
      <w:autoSpaceDE w:val="0"/>
      <w:autoSpaceDN w:val="0"/>
      <w:adjustRightInd w:val="0"/>
      <w:spacing w:after="0" w:line="240" w:lineRule="auto"/>
      <w:jc w:val="center"/>
    </w:pPr>
    <w:rPr>
      <w:rFonts w:ascii="Times New Roman" w:eastAsia="Times New Roman" w:hAnsi="Times New Roman" w:cs="Times New Roman"/>
      <w:sz w:val="24"/>
      <w:szCs w:val="24"/>
      <w:lang w:val="sr-Latn-CS" w:eastAsia="sr-Latn-CS"/>
    </w:rPr>
  </w:style>
  <w:style w:type="numbering" w:customStyle="1" w:styleId="NoList2">
    <w:name w:val="No List2"/>
    <w:next w:val="NoList"/>
    <w:uiPriority w:val="99"/>
    <w:semiHidden/>
    <w:unhideWhenUsed/>
    <w:rsid w:val="00F53C54"/>
  </w:style>
  <w:style w:type="table" w:customStyle="1" w:styleId="TableGrid3">
    <w:name w:val="Table Grid3"/>
    <w:basedOn w:val="TableNormal"/>
    <w:next w:val="TableGrid"/>
    <w:rsid w:val="00F53C54"/>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5">
    <w:name w:val="xl65"/>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4">
    <w:name w:val="xl74"/>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5">
    <w:name w:val="xl75"/>
    <w:basedOn w:val="Normal"/>
    <w:rsid w:val="00F53C54"/>
    <w:pP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6">
    <w:name w:val="xl7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7">
    <w:name w:val="xl7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8">
    <w:name w:val="xl78"/>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79">
    <w:name w:val="xl79"/>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0">
    <w:name w:val="xl80"/>
    <w:basedOn w:val="Normal"/>
    <w:rsid w:val="00F53C54"/>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1">
    <w:name w:val="xl81"/>
    <w:basedOn w:val="Normal"/>
    <w:rsid w:val="00F53C5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2">
    <w:name w:val="xl82"/>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3">
    <w:name w:val="xl83"/>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4">
    <w:name w:val="xl84"/>
    <w:basedOn w:val="Normal"/>
    <w:rsid w:val="00F53C54"/>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5">
    <w:name w:val="xl85"/>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6">
    <w:name w:val="xl8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7">
    <w:name w:val="xl87"/>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8">
    <w:name w:val="xl88"/>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9">
    <w:name w:val="xl89"/>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0">
    <w:name w:val="xl9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1">
    <w:name w:val="xl9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2">
    <w:name w:val="xl92"/>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3">
    <w:name w:val="xl93"/>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4">
    <w:name w:val="xl94"/>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5">
    <w:name w:val="xl95"/>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6">
    <w:name w:val="xl96"/>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7">
    <w:name w:val="xl97"/>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8">
    <w:name w:val="xl98"/>
    <w:basedOn w:val="Normal"/>
    <w:rsid w:val="00F53C54"/>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9">
    <w:name w:val="xl99"/>
    <w:basedOn w:val="Normal"/>
    <w:rsid w:val="00F53C54"/>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0">
    <w:name w:val="xl100"/>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1">
    <w:name w:val="xl101"/>
    <w:basedOn w:val="Normal"/>
    <w:rsid w:val="00F53C54"/>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2">
    <w:name w:val="xl102"/>
    <w:basedOn w:val="Normal"/>
    <w:rsid w:val="00F53C54"/>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3">
    <w:name w:val="xl10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4">
    <w:name w:val="xl104"/>
    <w:basedOn w:val="Normal"/>
    <w:rsid w:val="00F53C54"/>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5">
    <w:name w:val="xl10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6">
    <w:name w:val="xl106"/>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7">
    <w:name w:val="xl10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8">
    <w:name w:val="xl108"/>
    <w:basedOn w:val="Normal"/>
    <w:rsid w:val="00F53C54"/>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09">
    <w:name w:val="xl109"/>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0">
    <w:name w:val="xl11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6"/>
      <w:szCs w:val="16"/>
      <w:lang w:val="en-US"/>
    </w:rPr>
  </w:style>
  <w:style w:type="paragraph" w:customStyle="1" w:styleId="xl111">
    <w:name w:val="xl111"/>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2">
    <w:name w:val="xl11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3">
    <w:name w:val="xl113"/>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4">
    <w:name w:val="xl114"/>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5">
    <w:name w:val="xl115"/>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6">
    <w:name w:val="xl116"/>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7">
    <w:name w:val="xl117"/>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8">
    <w:name w:val="xl118"/>
    <w:basedOn w:val="Normal"/>
    <w:rsid w:val="00F53C5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9">
    <w:name w:val="xl119"/>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0">
    <w:name w:val="xl12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1">
    <w:name w:val="xl1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2">
    <w:name w:val="xl12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23">
    <w:name w:val="xl123"/>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24">
    <w:name w:val="xl124"/>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5">
    <w:name w:val="xl12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6">
    <w:name w:val="xl12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7">
    <w:name w:val="xl12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8">
    <w:name w:val="xl128"/>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9">
    <w:name w:val="xl129"/>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0">
    <w:name w:val="xl130"/>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1">
    <w:name w:val="xl131"/>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2">
    <w:name w:val="xl132"/>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3">
    <w:name w:val="xl133"/>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34">
    <w:name w:val="xl13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5">
    <w:name w:val="xl135"/>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36">
    <w:name w:val="xl136"/>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37">
    <w:name w:val="xl137"/>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38">
    <w:name w:val="xl138"/>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39">
    <w:name w:val="xl139"/>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0">
    <w:name w:val="xl140"/>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1">
    <w:name w:val="xl141"/>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2">
    <w:name w:val="xl142"/>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3">
    <w:name w:val="xl143"/>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4">
    <w:name w:val="xl14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5">
    <w:name w:val="xl145"/>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6">
    <w:name w:val="xl146"/>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7">
    <w:name w:val="xl147"/>
    <w:basedOn w:val="Normal"/>
    <w:rsid w:val="00F53C54"/>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8">
    <w:name w:val="xl148"/>
    <w:basedOn w:val="Normal"/>
    <w:rsid w:val="00F53C54"/>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49">
    <w:name w:val="xl149"/>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0">
    <w:name w:val="xl150"/>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1">
    <w:name w:val="xl151"/>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2">
    <w:name w:val="xl15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53">
    <w:name w:val="xl153"/>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54">
    <w:name w:val="xl15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5">
    <w:name w:val="xl155"/>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6">
    <w:name w:val="xl156"/>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7">
    <w:name w:val="xl1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8">
    <w:name w:val="xl158"/>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9">
    <w:name w:val="xl159"/>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0">
    <w:name w:val="xl160"/>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1">
    <w:name w:val="xl16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2">
    <w:name w:val="xl162"/>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3">
    <w:name w:val="xl163"/>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64">
    <w:name w:val="xl164"/>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65">
    <w:name w:val="xl165"/>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66">
    <w:name w:val="xl166"/>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67">
    <w:name w:val="xl167"/>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8">
    <w:name w:val="xl168"/>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9">
    <w:name w:val="xl169"/>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70">
    <w:name w:val="xl170"/>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1">
    <w:name w:val="xl171"/>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2">
    <w:name w:val="xl172"/>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3">
    <w:name w:val="xl17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4">
    <w:name w:val="xl174"/>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5">
    <w:name w:val="xl175"/>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76">
    <w:name w:val="xl176"/>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7">
    <w:name w:val="xl177"/>
    <w:basedOn w:val="Normal"/>
    <w:rsid w:val="00F53C54"/>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78">
    <w:name w:val="xl178"/>
    <w:basedOn w:val="Normal"/>
    <w:rsid w:val="00F53C54"/>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79">
    <w:name w:val="xl17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0">
    <w:name w:val="xl180"/>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1">
    <w:name w:val="xl18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2">
    <w:name w:val="xl182"/>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3">
    <w:name w:val="xl1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4">
    <w:name w:val="xl184"/>
    <w:basedOn w:val="Normal"/>
    <w:rsid w:val="00F53C54"/>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5">
    <w:name w:val="xl185"/>
    <w:basedOn w:val="Normal"/>
    <w:rsid w:val="00F53C54"/>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6">
    <w:name w:val="xl1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7">
    <w:name w:val="xl187"/>
    <w:basedOn w:val="Normal"/>
    <w:rsid w:val="00F53C5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8">
    <w:name w:val="xl188"/>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89">
    <w:name w:val="xl189"/>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0">
    <w:name w:val="xl190"/>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1">
    <w:name w:val="xl191"/>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2">
    <w:name w:val="xl192"/>
    <w:basedOn w:val="Normal"/>
    <w:rsid w:val="00F53C54"/>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3">
    <w:name w:val="xl193"/>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4">
    <w:name w:val="xl19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5">
    <w:name w:val="xl195"/>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6">
    <w:name w:val="xl196"/>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7">
    <w:name w:val="xl197"/>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98">
    <w:name w:val="xl198"/>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9">
    <w:name w:val="xl199"/>
    <w:basedOn w:val="Normal"/>
    <w:rsid w:val="00F53C54"/>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0">
    <w:name w:val="xl200"/>
    <w:basedOn w:val="Normal"/>
    <w:rsid w:val="00F53C54"/>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1">
    <w:name w:val="xl201"/>
    <w:basedOn w:val="Normal"/>
    <w:rsid w:val="00F53C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2">
    <w:name w:val="xl202"/>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3">
    <w:name w:val="xl20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4">
    <w:name w:val="xl204"/>
    <w:basedOn w:val="Normal"/>
    <w:rsid w:val="00F53C5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5">
    <w:name w:val="xl20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6">
    <w:name w:val="xl20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07">
    <w:name w:val="xl207"/>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8">
    <w:name w:val="xl208"/>
    <w:basedOn w:val="Normal"/>
    <w:rsid w:val="00F53C54"/>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9">
    <w:name w:val="xl209"/>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0">
    <w:name w:val="xl21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1">
    <w:name w:val="xl21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2">
    <w:name w:val="xl212"/>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3">
    <w:name w:val="xl213"/>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4">
    <w:name w:val="xl214"/>
    <w:basedOn w:val="Normal"/>
    <w:rsid w:val="00F53C5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5">
    <w:name w:val="xl21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6">
    <w:name w:val="xl216"/>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7">
    <w:name w:val="xl217"/>
    <w:basedOn w:val="Normal"/>
    <w:rsid w:val="00F53C54"/>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8">
    <w:name w:val="xl218"/>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9">
    <w:name w:val="xl219"/>
    <w:basedOn w:val="Normal"/>
    <w:rsid w:val="00F53C5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0">
    <w:name w:val="xl220"/>
    <w:basedOn w:val="Normal"/>
    <w:rsid w:val="00F53C54"/>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1">
    <w:name w:val="xl2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2">
    <w:name w:val="xl222"/>
    <w:basedOn w:val="Normal"/>
    <w:rsid w:val="00F53C5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3">
    <w:name w:val="xl223"/>
    <w:basedOn w:val="Normal"/>
    <w:rsid w:val="00F53C54"/>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4">
    <w:name w:val="xl224"/>
    <w:basedOn w:val="Normal"/>
    <w:rsid w:val="00F53C54"/>
    <w:pPr>
      <w:pBdr>
        <w:top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5">
    <w:name w:val="xl225"/>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26">
    <w:name w:val="xl226"/>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7">
    <w:name w:val="xl227"/>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8">
    <w:name w:val="xl228"/>
    <w:basedOn w:val="Normal"/>
    <w:rsid w:val="00F53C54"/>
    <w:pP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9">
    <w:name w:val="xl22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0">
    <w:name w:val="xl230"/>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1">
    <w:name w:val="xl231"/>
    <w:basedOn w:val="Normal"/>
    <w:rsid w:val="00F53C54"/>
    <w:pP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2">
    <w:name w:val="xl232"/>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3">
    <w:name w:val="xl233"/>
    <w:basedOn w:val="Normal"/>
    <w:rsid w:val="00F53C54"/>
    <w:pPr>
      <w:pBdr>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4">
    <w:name w:val="xl23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5">
    <w:name w:val="xl235"/>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6">
    <w:name w:val="xl236"/>
    <w:basedOn w:val="Normal"/>
    <w:rsid w:val="00F53C54"/>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37">
    <w:name w:val="xl23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8">
    <w:name w:val="xl238"/>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9">
    <w:name w:val="xl23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0">
    <w:name w:val="xl240"/>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1">
    <w:name w:val="xl241"/>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2">
    <w:name w:val="xl242"/>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3">
    <w:name w:val="xl24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4">
    <w:name w:val="xl24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5">
    <w:name w:val="xl245"/>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6">
    <w:name w:val="xl246"/>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7">
    <w:name w:val="xl247"/>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8">
    <w:name w:val="xl248"/>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9">
    <w:name w:val="xl249"/>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0">
    <w:name w:val="xl250"/>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1">
    <w:name w:val="xl25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52">
    <w:name w:val="xl252"/>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253">
    <w:name w:val="xl25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4">
    <w:name w:val="xl254"/>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5">
    <w:name w:val="xl255"/>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6">
    <w:name w:val="xl256"/>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57">
    <w:name w:val="xl2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8">
    <w:name w:val="xl258"/>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9">
    <w:name w:val="xl259"/>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0">
    <w:name w:val="xl260"/>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1">
    <w:name w:val="xl261"/>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2">
    <w:name w:val="xl262"/>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3">
    <w:name w:val="xl263"/>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64">
    <w:name w:val="xl264"/>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5">
    <w:name w:val="xl265"/>
    <w:basedOn w:val="Normal"/>
    <w:rsid w:val="00F53C5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6">
    <w:name w:val="xl266"/>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7">
    <w:name w:val="xl267"/>
    <w:basedOn w:val="Normal"/>
    <w:rsid w:val="00F53C5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68">
    <w:name w:val="xl268"/>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69">
    <w:name w:val="xl26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70">
    <w:name w:val="xl27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1">
    <w:name w:val="xl27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2">
    <w:name w:val="xl272"/>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3">
    <w:name w:val="xl273"/>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4">
    <w:name w:val="xl274"/>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5">
    <w:name w:val="xl275"/>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6">
    <w:name w:val="xl276"/>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77">
    <w:name w:val="xl277"/>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78">
    <w:name w:val="xl278"/>
    <w:basedOn w:val="Normal"/>
    <w:rsid w:val="00F53C54"/>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9">
    <w:name w:val="xl279"/>
    <w:basedOn w:val="Normal"/>
    <w:rsid w:val="00F53C54"/>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80">
    <w:name w:val="xl280"/>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1">
    <w:name w:val="xl281"/>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2">
    <w:name w:val="xl28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3">
    <w:name w:val="xl2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4">
    <w:name w:val="xl284"/>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5">
    <w:name w:val="xl28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86">
    <w:name w:val="xl2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7">
    <w:name w:val="xl287"/>
    <w:basedOn w:val="Normal"/>
    <w:rsid w:val="00F53C54"/>
    <w:pPr>
      <w:pBdr>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88">
    <w:name w:val="xl288"/>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9">
    <w:name w:val="xl28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0">
    <w:name w:val="xl290"/>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1">
    <w:name w:val="xl291"/>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2">
    <w:name w:val="xl292"/>
    <w:basedOn w:val="Normal"/>
    <w:rsid w:val="00F53C54"/>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3">
    <w:name w:val="xl29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4">
    <w:name w:val="xl294"/>
    <w:basedOn w:val="Normal"/>
    <w:rsid w:val="00F53C54"/>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5">
    <w:name w:val="xl29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6">
    <w:name w:val="xl296"/>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7">
    <w:name w:val="xl297"/>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8">
    <w:name w:val="xl298"/>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9">
    <w:name w:val="xl299"/>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0">
    <w:name w:val="xl30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1">
    <w:name w:val="xl301"/>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2">
    <w:name w:val="xl302"/>
    <w:basedOn w:val="Normal"/>
    <w:rsid w:val="00F53C54"/>
    <w:pP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3">
    <w:name w:val="xl303"/>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4">
    <w:name w:val="xl304"/>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5">
    <w:name w:val="xl30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6">
    <w:name w:val="xl306"/>
    <w:basedOn w:val="Normal"/>
    <w:rsid w:val="00F53C5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07">
    <w:name w:val="xl307"/>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8">
    <w:name w:val="xl308"/>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9">
    <w:name w:val="xl30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0">
    <w:name w:val="xl310"/>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1">
    <w:name w:val="xl311"/>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2">
    <w:name w:val="xl312"/>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3">
    <w:name w:val="xl313"/>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4">
    <w:name w:val="xl314"/>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5">
    <w:name w:val="xl315"/>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6">
    <w:name w:val="xl316"/>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7">
    <w:name w:val="xl31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8">
    <w:name w:val="xl318"/>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19">
    <w:name w:val="xl319"/>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0">
    <w:name w:val="xl32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1">
    <w:name w:val="xl32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2">
    <w:name w:val="xl322"/>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3">
    <w:name w:val="xl323"/>
    <w:basedOn w:val="Normal"/>
    <w:rsid w:val="00F53C54"/>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4">
    <w:name w:val="xl324"/>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5">
    <w:name w:val="xl32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26">
    <w:name w:val="xl326"/>
    <w:basedOn w:val="Normal"/>
    <w:rsid w:val="00F53C5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7">
    <w:name w:val="xl327"/>
    <w:basedOn w:val="Normal"/>
    <w:rsid w:val="00F53C54"/>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8">
    <w:name w:val="xl328"/>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9">
    <w:name w:val="xl329"/>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0">
    <w:name w:val="xl330"/>
    <w:basedOn w:val="Normal"/>
    <w:rsid w:val="00F53C54"/>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331">
    <w:name w:val="xl331"/>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2">
    <w:name w:val="xl332"/>
    <w:basedOn w:val="Normal"/>
    <w:rsid w:val="00F53C5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3">
    <w:name w:val="xl333"/>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4">
    <w:name w:val="xl334"/>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5">
    <w:name w:val="xl335"/>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6">
    <w:name w:val="xl336"/>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7">
    <w:name w:val="xl337"/>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8">
    <w:name w:val="xl338"/>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9">
    <w:name w:val="xl339"/>
    <w:basedOn w:val="Normal"/>
    <w:rsid w:val="00F53C54"/>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0">
    <w:name w:val="xl340"/>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1">
    <w:name w:val="xl341"/>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2">
    <w:name w:val="xl342"/>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3">
    <w:name w:val="xl34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4">
    <w:name w:val="xl344"/>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5">
    <w:name w:val="xl345"/>
    <w:basedOn w:val="Normal"/>
    <w:rsid w:val="00F53C54"/>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6">
    <w:name w:val="xl346"/>
    <w:basedOn w:val="Normal"/>
    <w:rsid w:val="00F53C54"/>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7">
    <w:name w:val="xl34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8">
    <w:name w:val="xl348"/>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9">
    <w:name w:val="xl349"/>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0">
    <w:name w:val="xl35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1">
    <w:name w:val="xl351"/>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2">
    <w:name w:val="xl352"/>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character" w:customStyle="1" w:styleId="FontStyle11">
    <w:name w:val="Font Style11"/>
    <w:uiPriority w:val="99"/>
    <w:rsid w:val="00084BC7"/>
    <w:rPr>
      <w:rFonts w:ascii="Times New Roman" w:hAnsi="Times New Roman" w:cs="Times New Roman"/>
      <w:sz w:val="22"/>
      <w:szCs w:val="22"/>
    </w:rPr>
  </w:style>
  <w:style w:type="paragraph" w:customStyle="1" w:styleId="TableParagraph">
    <w:name w:val="Table Paragraph"/>
    <w:basedOn w:val="Normal"/>
    <w:uiPriority w:val="1"/>
    <w:qFormat/>
    <w:rsid w:val="001D15E8"/>
    <w:pPr>
      <w:widowControl w:val="0"/>
      <w:autoSpaceDE w:val="0"/>
      <w:autoSpaceDN w:val="0"/>
      <w:spacing w:after="0" w:line="210" w:lineRule="exact"/>
      <w:ind w:left="107"/>
    </w:pPr>
    <w:rPr>
      <w:rFonts w:ascii="Microsoft Sans Serif" w:eastAsia="Microsoft Sans Serif" w:hAnsi="Microsoft Sans Serif" w:cs="Microsoft Sans Serif"/>
      <w:lang w:val="en-US"/>
    </w:rPr>
  </w:style>
  <w:style w:type="character" w:customStyle="1" w:styleId="FontStyle22">
    <w:name w:val="Font Style22"/>
    <w:basedOn w:val="DefaultParagraphFont"/>
    <w:rsid w:val="00BC2192"/>
    <w:rPr>
      <w:rFonts w:ascii="Times New Roman" w:hAnsi="Times New Roman" w:cs="Times New Roman"/>
      <w:sz w:val="22"/>
      <w:szCs w:val="22"/>
    </w:rPr>
  </w:style>
  <w:style w:type="paragraph" w:customStyle="1" w:styleId="1tekst">
    <w:name w:val="_1tekst"/>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4clan">
    <w:name w:val="_4clan"/>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CharChar3">
    <w:name w:val="Char Char3"/>
    <w:basedOn w:val="Normal"/>
    <w:rsid w:val="00C1654A"/>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3">
    <w:name w:val="No List3"/>
    <w:next w:val="NoList"/>
    <w:uiPriority w:val="99"/>
    <w:semiHidden/>
    <w:unhideWhenUsed/>
    <w:rsid w:val="0000640A"/>
  </w:style>
  <w:style w:type="paragraph" w:customStyle="1" w:styleId="Style1">
    <w:name w:val="Style1"/>
    <w:basedOn w:val="Normal"/>
    <w:uiPriority w:val="99"/>
    <w:rsid w:val="0000640A"/>
    <w:pPr>
      <w:widowControl w:val="0"/>
      <w:autoSpaceDE w:val="0"/>
      <w:autoSpaceDN w:val="0"/>
      <w:adjustRightInd w:val="0"/>
      <w:spacing w:after="0" w:line="240" w:lineRule="auto"/>
    </w:pPr>
    <w:rPr>
      <w:rFonts w:ascii="Arial" w:eastAsia="Times New Roman" w:hAnsi="Arial" w:cs="Arial"/>
      <w:sz w:val="24"/>
      <w:szCs w:val="24"/>
      <w:lang w:val="sr-Latn-CS" w:eastAsia="sr-Latn-CS"/>
    </w:rPr>
  </w:style>
  <w:style w:type="paragraph" w:customStyle="1" w:styleId="Style2">
    <w:name w:val="Style2"/>
    <w:basedOn w:val="Normal"/>
    <w:uiPriority w:val="99"/>
    <w:rsid w:val="0000640A"/>
    <w:pPr>
      <w:widowControl w:val="0"/>
      <w:autoSpaceDE w:val="0"/>
      <w:autoSpaceDN w:val="0"/>
      <w:adjustRightInd w:val="0"/>
      <w:spacing w:after="0" w:line="259" w:lineRule="exact"/>
      <w:ind w:firstLine="533"/>
      <w:jc w:val="both"/>
    </w:pPr>
    <w:rPr>
      <w:rFonts w:ascii="Arial" w:eastAsia="Times New Roman" w:hAnsi="Arial" w:cs="Arial"/>
      <w:sz w:val="24"/>
      <w:szCs w:val="24"/>
      <w:lang w:val="sr-Latn-CS" w:eastAsia="sr-Latn-CS"/>
    </w:rPr>
  </w:style>
  <w:style w:type="character" w:customStyle="1" w:styleId="FontStyle29">
    <w:name w:val="Font Style29"/>
    <w:uiPriority w:val="99"/>
    <w:rsid w:val="0000640A"/>
    <w:rPr>
      <w:rFonts w:ascii="Arial" w:hAnsi="Arial" w:cs="Arial"/>
      <w:b/>
      <w:bCs/>
      <w:spacing w:val="70"/>
      <w:sz w:val="24"/>
      <w:szCs w:val="24"/>
    </w:rPr>
  </w:style>
  <w:style w:type="character" w:customStyle="1" w:styleId="FontStyle30">
    <w:name w:val="Font Style30"/>
    <w:uiPriority w:val="99"/>
    <w:rsid w:val="0000640A"/>
    <w:rPr>
      <w:rFonts w:ascii="Arial" w:hAnsi="Arial" w:cs="Arial"/>
      <w:sz w:val="20"/>
      <w:szCs w:val="20"/>
    </w:rPr>
  </w:style>
  <w:style w:type="character" w:customStyle="1" w:styleId="BodyTextChar1">
    <w:name w:val="Body Text Char1"/>
    <w:uiPriority w:val="99"/>
    <w:semiHidden/>
    <w:rsid w:val="0000640A"/>
    <w:rPr>
      <w:rFonts w:ascii="Times New Roman" w:eastAsia="Times New Roman" w:hAnsi="Times New Roman" w:cs="Times New Roman"/>
      <w:sz w:val="24"/>
      <w:szCs w:val="24"/>
    </w:rPr>
  </w:style>
  <w:style w:type="paragraph" w:customStyle="1" w:styleId="CharChar30">
    <w:name w:val="Char Char3"/>
    <w:basedOn w:val="Normal"/>
    <w:rsid w:val="00CA12AD"/>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4">
    <w:name w:val="No List4"/>
    <w:next w:val="NoList"/>
    <w:uiPriority w:val="99"/>
    <w:semiHidden/>
    <w:unhideWhenUsed/>
    <w:rsid w:val="009F718B"/>
  </w:style>
  <w:style w:type="paragraph" w:customStyle="1" w:styleId="xl63">
    <w:name w:val="xl63"/>
    <w:basedOn w:val="Normal"/>
    <w:rsid w:val="009F718B"/>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64">
    <w:name w:val="xl64"/>
    <w:basedOn w:val="Normal"/>
    <w:rsid w:val="009F718B"/>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styleId="FootnoteText">
    <w:name w:val="footnote text"/>
    <w:basedOn w:val="Normal"/>
    <w:link w:val="FootnoteTextChar"/>
    <w:uiPriority w:val="99"/>
    <w:semiHidden/>
    <w:unhideWhenUsed/>
    <w:rsid w:val="00701460"/>
    <w:pPr>
      <w:spacing w:after="0" w:line="240" w:lineRule="auto"/>
    </w:pPr>
    <w:rPr>
      <w:rFonts w:ascii="Georgia" w:hAnsi="Georgia"/>
      <w:sz w:val="20"/>
      <w:szCs w:val="20"/>
      <w:lang w:val="en-US"/>
    </w:rPr>
  </w:style>
  <w:style w:type="character" w:customStyle="1" w:styleId="FootnoteTextChar">
    <w:name w:val="Footnote Text Char"/>
    <w:basedOn w:val="DefaultParagraphFont"/>
    <w:link w:val="FootnoteText"/>
    <w:uiPriority w:val="99"/>
    <w:semiHidden/>
    <w:rsid w:val="00701460"/>
    <w:rPr>
      <w:rFonts w:ascii="Georgia" w:hAnsi="Georgia"/>
      <w:sz w:val="20"/>
      <w:szCs w:val="20"/>
      <w:lang w:val="en-US"/>
    </w:rPr>
  </w:style>
  <w:style w:type="character" w:styleId="FootnoteReference">
    <w:name w:val="footnote reference"/>
    <w:basedOn w:val="DefaultParagraphFont"/>
    <w:uiPriority w:val="99"/>
    <w:semiHidden/>
    <w:unhideWhenUsed/>
    <w:rsid w:val="00701460"/>
    <w:rPr>
      <w:vertAlign w:val="superscript"/>
    </w:rPr>
  </w:style>
  <w:style w:type="character" w:customStyle="1" w:styleId="fontstyle01">
    <w:name w:val="fontstyle01"/>
    <w:basedOn w:val="DefaultParagraphFont"/>
    <w:rsid w:val="00701460"/>
    <w:rPr>
      <w:rFonts w:ascii="Calibri" w:hAnsi="Calibri" w:hint="default"/>
      <w:b w:val="0"/>
      <w:bCs w:val="0"/>
      <w:i w:val="0"/>
      <w:iCs w:val="0"/>
      <w:color w:val="000000"/>
      <w:sz w:val="22"/>
      <w:szCs w:val="22"/>
    </w:rPr>
  </w:style>
  <w:style w:type="paragraph" w:customStyle="1" w:styleId="Standard">
    <w:name w:val="Standard"/>
    <w:rsid w:val="00701460"/>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rPr>
  </w:style>
  <w:style w:type="paragraph" w:customStyle="1" w:styleId="basic-paragraph">
    <w:name w:val="basic-paragraph"/>
    <w:basedOn w:val="Normal"/>
    <w:rsid w:val="00701460"/>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ED">
    <w:name w:val="MED"/>
    <w:uiPriority w:val="99"/>
    <w:rsid w:val="00701460"/>
    <w:pPr>
      <w:widowControl w:val="0"/>
      <w:autoSpaceDE w:val="0"/>
      <w:autoSpaceDN w:val="0"/>
      <w:adjustRightInd w:val="0"/>
      <w:spacing w:before="360" w:line="240" w:lineRule="auto"/>
      <w:jc w:val="center"/>
    </w:pPr>
    <w:rPr>
      <w:rFonts w:ascii="Calibri" w:eastAsia="Times New Roman" w:hAnsi="Calibri" w:cs="Helvetica"/>
      <w:b/>
      <w:bCs/>
      <w:sz w:val="26"/>
      <w:szCs w:val="24"/>
      <w:lang w:val="en-US" w:eastAsia="sr-Latn-CS"/>
    </w:rPr>
  </w:style>
  <w:style w:type="paragraph" w:customStyle="1" w:styleId="NAS">
    <w:name w:val="NAS"/>
    <w:uiPriority w:val="99"/>
    <w:rsid w:val="00701460"/>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360" w:after="240" w:line="240" w:lineRule="auto"/>
      <w:jc w:val="center"/>
    </w:pPr>
    <w:rPr>
      <w:rFonts w:ascii="Calibri" w:eastAsia="Times New Roman" w:hAnsi="Calibri" w:cs="Helvetica"/>
      <w:sz w:val="26"/>
      <w:szCs w:val="24"/>
      <w:lang w:val="en-US" w:eastAsia="sr-Latn-CS"/>
    </w:rPr>
  </w:style>
  <w:style w:type="paragraph" w:customStyle="1" w:styleId="StilTelotekstaLevoPrvired0cmProredjednostruki">
    <w:name w:val="Stil Telo teksta + Levo Prvi red:  0 cm Prored:  jednostruki"/>
    <w:basedOn w:val="BodyText"/>
    <w:uiPriority w:val="99"/>
    <w:rsid w:val="00701460"/>
    <w:pPr>
      <w:widowControl w:val="0"/>
      <w:autoSpaceDE w:val="0"/>
      <w:autoSpaceDN w:val="0"/>
      <w:adjustRightInd w:val="0"/>
      <w:spacing w:before="60" w:after="60"/>
      <w:ind w:firstLine="720"/>
      <w:jc w:val="left"/>
    </w:pPr>
    <w:rPr>
      <w:rFonts w:ascii="Times" w:hAnsi="Times"/>
      <w:color w:val="auto"/>
      <w:sz w:val="22"/>
      <w:lang w:val="en-US" w:eastAsia="sr-Latn-CS"/>
    </w:rPr>
  </w:style>
  <w:style w:type="character" w:customStyle="1" w:styleId="Stil-LevoLevo0cmPrvired0cmProredjednostrukiChar">
    <w:name w:val="Stil - + Levo Levo:  0 cm Prvi red:  0 cm Prored:  jednostruki Char"/>
    <w:link w:val="Stil-LevoLevo0cmPrvired0cmProredjednostruki"/>
    <w:uiPriority w:val="99"/>
    <w:locked/>
    <w:rsid w:val="00701460"/>
    <w:rPr>
      <w:rFonts w:ascii="Times" w:eastAsia="Times New Roman" w:hAnsi="Times" w:cs="Times New Roman"/>
      <w:sz w:val="19"/>
      <w:szCs w:val="19"/>
      <w:lang w:eastAsia="sr-Latn-CS"/>
    </w:rPr>
  </w:style>
  <w:style w:type="paragraph" w:customStyle="1" w:styleId="Stil-LevoLevo0cmPrvired0cmProredjednostruki">
    <w:name w:val="Stil - + Levo Levo:  0 cm Prvi red:  0 cm Prored:  jednostruki"/>
    <w:basedOn w:val="Normal"/>
    <w:link w:val="Stil-LevoLevo0cmPrvired0cmProredjednostrukiChar"/>
    <w:uiPriority w:val="99"/>
    <w:rsid w:val="00701460"/>
    <w:pPr>
      <w:widowControl w:val="0"/>
      <w:tabs>
        <w:tab w:val="left" w:pos="709"/>
        <w:tab w:val="right" w:leader="dot" w:pos="7370"/>
      </w:tabs>
      <w:autoSpaceDE w:val="0"/>
      <w:autoSpaceDN w:val="0"/>
      <w:adjustRightInd w:val="0"/>
      <w:spacing w:before="60" w:after="60" w:line="240" w:lineRule="auto"/>
      <w:ind w:left="709" w:hanging="709"/>
    </w:pPr>
    <w:rPr>
      <w:rFonts w:ascii="Times" w:eastAsia="Times New Roman" w:hAnsi="Times" w:cs="Times New Roman"/>
      <w:sz w:val="19"/>
      <w:szCs w:val="19"/>
      <w:lang w:eastAsia="sr-Latn-CS"/>
    </w:rPr>
  </w:style>
  <w:style w:type="paragraph" w:customStyle="1" w:styleId="StilBodyTextRazmakLevoPrvired0cmPosle0ptProre">
    <w:name w:val="Stil Body Text Razmak + Levo Prvi red:  0 cm Posle:  0 pt Prore..."/>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BodyTextLevoPrvired0cmProredjednostruki">
    <w:name w:val="Stil Body Text+ + Levo Prvi red:  0 cm Prored:  jednostruki"/>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BodyTextUvuUvu">
    <w:name w:val="Body Text Uvu Uvu"/>
    <w:uiPriority w:val="99"/>
    <w:rsid w:val="00701460"/>
    <w:pPr>
      <w:widowControl w:val="0"/>
      <w:autoSpaceDE w:val="0"/>
      <w:autoSpaceDN w:val="0"/>
      <w:adjustRightInd w:val="0"/>
      <w:spacing w:after="0" w:line="215" w:lineRule="atLeast"/>
      <w:ind w:left="709"/>
      <w:jc w:val="both"/>
    </w:pPr>
    <w:rPr>
      <w:rFonts w:ascii="Helvetica" w:eastAsia="Times New Roman" w:hAnsi="Helvetica" w:cs="Helvetica"/>
      <w:sz w:val="19"/>
      <w:szCs w:val="19"/>
      <w:lang w:val="en-US" w:eastAsia="sr-Latn-CS"/>
    </w:rPr>
  </w:style>
  <w:style w:type="paragraph" w:customStyle="1" w:styleId="StilBodyTextLevoPrvired0cmPosle0ptProredj">
    <w:name w:val="Stil Body Text++ + Levo Prvi red:  0 cm Posle:  0 pt Prored:  j..."/>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MEDLevoPre0ptPosle0ptProredjednostruki">
    <w:name w:val="Stil MED + Levo Pre:  0 pt Posle:  0 pt Prored:  jednostruki"/>
    <w:basedOn w:val="MED"/>
    <w:uiPriority w:val="99"/>
    <w:rsid w:val="00701460"/>
    <w:pPr>
      <w:spacing w:after="240"/>
    </w:pPr>
    <w:rPr>
      <w:rFonts w:ascii="Times" w:hAnsi="Times" w:cs="Times New Roman"/>
      <w:sz w:val="28"/>
      <w:szCs w:val="20"/>
    </w:rPr>
  </w:style>
  <w:style w:type="table" w:customStyle="1" w:styleId="TableGrid4">
    <w:name w:val="Table Grid4"/>
    <w:basedOn w:val="TableNormal"/>
    <w:next w:val="TableGrid"/>
    <w:uiPriority w:val="59"/>
    <w:rsid w:val="00F660FC"/>
    <w:pPr>
      <w:spacing w:after="0" w:line="240" w:lineRule="auto"/>
      <w:jc w:val="both"/>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1F1698"/>
  </w:style>
  <w:style w:type="table" w:customStyle="1" w:styleId="TableGrid5">
    <w:name w:val="Table Grid5"/>
    <w:basedOn w:val="TableNormal"/>
    <w:next w:val="TableGrid"/>
    <w:rsid w:val="001F1698"/>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12">
    <w:name w:val="Font Style12"/>
    <w:uiPriority w:val="99"/>
    <w:rsid w:val="001F1698"/>
    <w:rPr>
      <w:rFonts w:ascii="Times New Roman" w:hAnsi="Times New Roman" w:cs="Times New Roman"/>
      <w:sz w:val="22"/>
      <w:szCs w:val="22"/>
    </w:rPr>
  </w:style>
  <w:style w:type="paragraph" w:customStyle="1" w:styleId="Style5">
    <w:name w:val="Style5"/>
    <w:basedOn w:val="Normal"/>
    <w:uiPriority w:val="99"/>
    <w:rsid w:val="001F1698"/>
    <w:pPr>
      <w:widowControl w:val="0"/>
      <w:autoSpaceDE w:val="0"/>
      <w:autoSpaceDN w:val="0"/>
      <w:adjustRightInd w:val="0"/>
      <w:spacing w:after="0" w:line="267" w:lineRule="exact"/>
      <w:ind w:firstLine="677"/>
      <w:jc w:val="both"/>
    </w:pPr>
    <w:rPr>
      <w:rFonts w:ascii="Times New Roman" w:eastAsia="Times New Roman" w:hAnsi="Times New Roman" w:cs="Times New Roman"/>
      <w:sz w:val="24"/>
      <w:szCs w:val="24"/>
      <w:lang w:val="sr-Latn-CS" w:eastAsia="sr-Latn-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18C9"/>
  </w:style>
  <w:style w:type="paragraph" w:styleId="Heading1">
    <w:name w:val="heading 1"/>
    <w:basedOn w:val="Normal"/>
    <w:next w:val="Normal"/>
    <w:link w:val="Heading1Char"/>
    <w:uiPriority w:val="9"/>
    <w:qFormat/>
    <w:rsid w:val="000919D4"/>
    <w:pPr>
      <w:keepNext/>
      <w:spacing w:after="0" w:line="240" w:lineRule="auto"/>
      <w:jc w:val="both"/>
      <w:outlineLvl w:val="0"/>
    </w:pPr>
    <w:rPr>
      <w:rFonts w:ascii="Times New Roman" w:eastAsia="Times New Roman" w:hAnsi="Times New Roman" w:cs="Times New Roman"/>
      <w:b/>
      <w:sz w:val="24"/>
      <w:szCs w:val="20"/>
      <w:lang w:val="en-AU"/>
    </w:rPr>
  </w:style>
  <w:style w:type="paragraph" w:styleId="Heading2">
    <w:name w:val="heading 2"/>
    <w:basedOn w:val="Normal"/>
    <w:next w:val="Normal"/>
    <w:link w:val="Heading2Char"/>
    <w:uiPriority w:val="9"/>
    <w:qFormat/>
    <w:rsid w:val="000919D4"/>
    <w:pPr>
      <w:keepNext/>
      <w:spacing w:after="0" w:line="240" w:lineRule="auto"/>
      <w:jc w:val="both"/>
      <w:outlineLvl w:val="1"/>
    </w:pPr>
    <w:rPr>
      <w:rFonts w:ascii="Times New Roman" w:eastAsia="Times New Roman" w:hAnsi="Times New Roman" w:cs="Times New Roman"/>
      <w:sz w:val="24"/>
      <w:szCs w:val="20"/>
      <w:lang w:val="sr-Cyrl-CS"/>
    </w:rPr>
  </w:style>
  <w:style w:type="paragraph" w:styleId="Heading3">
    <w:name w:val="heading 3"/>
    <w:basedOn w:val="Normal"/>
    <w:next w:val="Normal"/>
    <w:link w:val="Heading3Char"/>
    <w:qFormat/>
    <w:rsid w:val="000919D4"/>
    <w:pPr>
      <w:keepNext/>
      <w:spacing w:after="0" w:line="240" w:lineRule="auto"/>
      <w:ind w:left="3447" w:firstLine="567"/>
      <w:jc w:val="center"/>
      <w:outlineLvl w:val="2"/>
    </w:pPr>
    <w:rPr>
      <w:rFonts w:ascii="Times New Roman" w:eastAsia="Times New Roman" w:hAnsi="Times New Roman" w:cs="Times New Roman"/>
      <w:sz w:val="24"/>
      <w:szCs w:val="20"/>
      <w:lang w:val="sr-Cyrl-CS"/>
    </w:rPr>
  </w:style>
  <w:style w:type="paragraph" w:styleId="Heading4">
    <w:name w:val="heading 4"/>
    <w:basedOn w:val="Normal"/>
    <w:next w:val="Normal"/>
    <w:link w:val="Heading4Char"/>
    <w:qFormat/>
    <w:rsid w:val="000919D4"/>
    <w:pPr>
      <w:keepNext/>
      <w:spacing w:after="0" w:line="240" w:lineRule="auto"/>
      <w:jc w:val="both"/>
      <w:outlineLvl w:val="3"/>
    </w:pPr>
    <w:rPr>
      <w:rFonts w:ascii="Times New Roman" w:eastAsia="Times New Roman" w:hAnsi="Times New Roman" w:cs="Times New Roman"/>
      <w:b/>
      <w:color w:val="339966"/>
      <w:sz w:val="24"/>
      <w:szCs w:val="20"/>
      <w:lang w:val="sr-Cyrl-CS"/>
    </w:rPr>
  </w:style>
  <w:style w:type="paragraph" w:styleId="Heading5">
    <w:name w:val="heading 5"/>
    <w:basedOn w:val="Normal"/>
    <w:next w:val="Normal"/>
    <w:link w:val="Heading5Char"/>
    <w:qFormat/>
    <w:rsid w:val="000919D4"/>
    <w:pPr>
      <w:keepNext/>
      <w:spacing w:after="0" w:line="240" w:lineRule="auto"/>
      <w:outlineLvl w:val="4"/>
    </w:pPr>
    <w:rPr>
      <w:rFonts w:ascii="Times New Roman" w:eastAsia="Times New Roman" w:hAnsi="Times New Roman" w:cs="Times New Roman"/>
      <w:bCs/>
      <w:sz w:val="24"/>
      <w:szCs w:val="20"/>
      <w:lang w:val="en-AU"/>
    </w:rPr>
  </w:style>
  <w:style w:type="paragraph" w:styleId="Heading6">
    <w:name w:val="heading 6"/>
    <w:basedOn w:val="Normal"/>
    <w:next w:val="Normal"/>
    <w:link w:val="Heading6Char"/>
    <w:qFormat/>
    <w:rsid w:val="000919D4"/>
    <w:pPr>
      <w:keepNext/>
      <w:spacing w:after="0" w:line="240" w:lineRule="auto"/>
      <w:outlineLvl w:val="5"/>
    </w:pPr>
    <w:rPr>
      <w:rFonts w:ascii="Times New Roman" w:eastAsia="Times New Roman" w:hAnsi="Times New Roman" w:cs="Times New Roman"/>
      <w:bCs/>
      <w:sz w:val="24"/>
      <w:szCs w:val="20"/>
      <w:u w:val="single"/>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EE53EC"/>
    <w:pPr>
      <w:tabs>
        <w:tab w:val="center" w:pos="4536"/>
        <w:tab w:val="right" w:pos="9072"/>
      </w:tabs>
      <w:spacing w:after="0" w:line="240" w:lineRule="auto"/>
    </w:pPr>
  </w:style>
  <w:style w:type="character" w:customStyle="1" w:styleId="HeaderChar">
    <w:name w:val="Header Char"/>
    <w:basedOn w:val="DefaultParagraphFont"/>
    <w:link w:val="Header"/>
    <w:rsid w:val="00EE53EC"/>
  </w:style>
  <w:style w:type="paragraph" w:styleId="Footer">
    <w:name w:val="footer"/>
    <w:basedOn w:val="Normal"/>
    <w:link w:val="FooterChar"/>
    <w:uiPriority w:val="99"/>
    <w:unhideWhenUsed/>
    <w:rsid w:val="00EE53EC"/>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3EC"/>
  </w:style>
  <w:style w:type="paragraph" w:styleId="BalloonText">
    <w:name w:val="Balloon Text"/>
    <w:basedOn w:val="Normal"/>
    <w:link w:val="BalloonTextChar"/>
    <w:semiHidden/>
    <w:unhideWhenUsed/>
    <w:rsid w:val="005831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583115"/>
    <w:rPr>
      <w:rFonts w:ascii="Tahoma" w:hAnsi="Tahoma" w:cs="Tahoma"/>
      <w:sz w:val="16"/>
      <w:szCs w:val="16"/>
    </w:rPr>
  </w:style>
  <w:style w:type="character" w:styleId="Hyperlink">
    <w:name w:val="Hyperlink"/>
    <w:basedOn w:val="DefaultParagraphFont"/>
    <w:uiPriority w:val="99"/>
    <w:unhideWhenUsed/>
    <w:rsid w:val="00FF79AE"/>
    <w:rPr>
      <w:color w:val="0563C1"/>
      <w:u w:val="single"/>
    </w:rPr>
  </w:style>
  <w:style w:type="character" w:styleId="FollowedHyperlink">
    <w:name w:val="FollowedHyperlink"/>
    <w:basedOn w:val="DefaultParagraphFont"/>
    <w:uiPriority w:val="99"/>
    <w:unhideWhenUsed/>
    <w:rsid w:val="00FF79AE"/>
    <w:rPr>
      <w:color w:val="954F72"/>
      <w:u w:val="single"/>
    </w:rPr>
  </w:style>
  <w:style w:type="paragraph" w:customStyle="1" w:styleId="xl66">
    <w:name w:val="xl66"/>
    <w:basedOn w:val="Normal"/>
    <w:rsid w:val="00FF79AE"/>
    <w:pPr>
      <w:spacing w:before="100" w:beforeAutospacing="1" w:after="100" w:afterAutospacing="1" w:line="240" w:lineRule="auto"/>
    </w:pPr>
    <w:rPr>
      <w:rFonts w:ascii="Calibri" w:eastAsia="Times New Roman" w:hAnsi="Calibri" w:cs="Times New Roman"/>
      <w:color w:val="000000"/>
      <w:sz w:val="24"/>
      <w:szCs w:val="24"/>
      <w:lang w:eastAsia="sr-Latn-RS"/>
    </w:rPr>
  </w:style>
  <w:style w:type="paragraph" w:customStyle="1" w:styleId="xl67">
    <w:name w:val="xl67"/>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sr-Latn-RS"/>
    </w:rPr>
  </w:style>
  <w:style w:type="paragraph" w:customStyle="1" w:styleId="xl68">
    <w:name w:val="xl68"/>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69">
    <w:name w:val="xl69"/>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0">
    <w:name w:val="xl70"/>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1">
    <w:name w:val="xl71"/>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2">
    <w:name w:val="xl72"/>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3">
    <w:name w:val="xl73"/>
    <w:basedOn w:val="Normal"/>
    <w:rsid w:val="00FF79AE"/>
    <w:pPr>
      <w:spacing w:before="100" w:beforeAutospacing="1" w:after="100" w:afterAutospacing="1" w:line="240" w:lineRule="auto"/>
      <w:textAlignment w:val="top"/>
    </w:pPr>
    <w:rPr>
      <w:rFonts w:ascii="Times New Roman" w:eastAsia="Times New Roman" w:hAnsi="Times New Roman" w:cs="Times New Roman"/>
      <w:color w:val="000000"/>
      <w:sz w:val="32"/>
      <w:szCs w:val="32"/>
      <w:lang w:eastAsia="sr-Latn-RS"/>
    </w:rPr>
  </w:style>
  <w:style w:type="character" w:customStyle="1" w:styleId="Heading1Char">
    <w:name w:val="Heading 1 Char"/>
    <w:basedOn w:val="DefaultParagraphFont"/>
    <w:link w:val="Heading1"/>
    <w:uiPriority w:val="9"/>
    <w:rsid w:val="000919D4"/>
    <w:rPr>
      <w:rFonts w:ascii="Times New Roman" w:eastAsia="Times New Roman" w:hAnsi="Times New Roman" w:cs="Times New Roman"/>
      <w:b/>
      <w:sz w:val="24"/>
      <w:szCs w:val="20"/>
      <w:lang w:val="en-AU"/>
    </w:rPr>
  </w:style>
  <w:style w:type="character" w:customStyle="1" w:styleId="Heading2Char">
    <w:name w:val="Heading 2 Char"/>
    <w:basedOn w:val="DefaultParagraphFont"/>
    <w:link w:val="Heading2"/>
    <w:uiPriority w:val="9"/>
    <w:rsid w:val="000919D4"/>
    <w:rPr>
      <w:rFonts w:ascii="Times New Roman" w:eastAsia="Times New Roman" w:hAnsi="Times New Roman" w:cs="Times New Roman"/>
      <w:sz w:val="24"/>
      <w:szCs w:val="20"/>
      <w:lang w:val="sr-Cyrl-CS"/>
    </w:rPr>
  </w:style>
  <w:style w:type="character" w:customStyle="1" w:styleId="Heading3Char">
    <w:name w:val="Heading 3 Char"/>
    <w:basedOn w:val="DefaultParagraphFont"/>
    <w:link w:val="Heading3"/>
    <w:rsid w:val="000919D4"/>
    <w:rPr>
      <w:rFonts w:ascii="Times New Roman" w:eastAsia="Times New Roman" w:hAnsi="Times New Roman" w:cs="Times New Roman"/>
      <w:sz w:val="24"/>
      <w:szCs w:val="20"/>
      <w:lang w:val="sr-Cyrl-CS"/>
    </w:rPr>
  </w:style>
  <w:style w:type="character" w:customStyle="1" w:styleId="Heading4Char">
    <w:name w:val="Heading 4 Char"/>
    <w:basedOn w:val="DefaultParagraphFont"/>
    <w:link w:val="Heading4"/>
    <w:rsid w:val="000919D4"/>
    <w:rPr>
      <w:rFonts w:ascii="Times New Roman" w:eastAsia="Times New Roman" w:hAnsi="Times New Roman" w:cs="Times New Roman"/>
      <w:b/>
      <w:color w:val="339966"/>
      <w:sz w:val="24"/>
      <w:szCs w:val="20"/>
      <w:lang w:val="sr-Cyrl-CS"/>
    </w:rPr>
  </w:style>
  <w:style w:type="character" w:customStyle="1" w:styleId="Heading5Char">
    <w:name w:val="Heading 5 Char"/>
    <w:basedOn w:val="DefaultParagraphFont"/>
    <w:link w:val="Heading5"/>
    <w:rsid w:val="000919D4"/>
    <w:rPr>
      <w:rFonts w:ascii="Times New Roman" w:eastAsia="Times New Roman" w:hAnsi="Times New Roman" w:cs="Times New Roman"/>
      <w:bCs/>
      <w:sz w:val="24"/>
      <w:szCs w:val="20"/>
      <w:lang w:val="en-AU"/>
    </w:rPr>
  </w:style>
  <w:style w:type="character" w:customStyle="1" w:styleId="Heading6Char">
    <w:name w:val="Heading 6 Char"/>
    <w:basedOn w:val="DefaultParagraphFont"/>
    <w:link w:val="Heading6"/>
    <w:rsid w:val="000919D4"/>
    <w:rPr>
      <w:rFonts w:ascii="Times New Roman" w:eastAsia="Times New Roman" w:hAnsi="Times New Roman" w:cs="Times New Roman"/>
      <w:bCs/>
      <w:sz w:val="24"/>
      <w:szCs w:val="20"/>
      <w:u w:val="single"/>
      <w:lang w:val="en-AU"/>
    </w:rPr>
  </w:style>
  <w:style w:type="numbering" w:customStyle="1" w:styleId="NoList1">
    <w:name w:val="No List1"/>
    <w:next w:val="NoList"/>
    <w:uiPriority w:val="99"/>
    <w:semiHidden/>
    <w:unhideWhenUsed/>
    <w:rsid w:val="000919D4"/>
  </w:style>
  <w:style w:type="paragraph" w:styleId="BodyTextIndent">
    <w:name w:val="Body Text Indent"/>
    <w:basedOn w:val="Normal"/>
    <w:link w:val="BodyTextIndentChar"/>
    <w:rsid w:val="000919D4"/>
    <w:pPr>
      <w:spacing w:after="0" w:line="240" w:lineRule="auto"/>
      <w:ind w:firstLine="567"/>
      <w:jc w:val="both"/>
    </w:pPr>
    <w:rPr>
      <w:rFonts w:ascii="Times New Roman" w:eastAsia="Times New Roman" w:hAnsi="Times New Roman" w:cs="Times New Roman"/>
      <w:b/>
      <w:sz w:val="24"/>
      <w:szCs w:val="20"/>
      <w:lang w:val="sr-Cyrl-CS"/>
    </w:rPr>
  </w:style>
  <w:style w:type="character" w:customStyle="1" w:styleId="BodyTextIndentChar">
    <w:name w:val="Body Text Indent Char"/>
    <w:basedOn w:val="DefaultParagraphFont"/>
    <w:link w:val="BodyTextIndent"/>
    <w:rsid w:val="000919D4"/>
    <w:rPr>
      <w:rFonts w:ascii="Times New Roman" w:eastAsia="Times New Roman" w:hAnsi="Times New Roman" w:cs="Times New Roman"/>
      <w:b/>
      <w:sz w:val="24"/>
      <w:szCs w:val="20"/>
      <w:lang w:val="sr-Cyrl-CS"/>
    </w:rPr>
  </w:style>
  <w:style w:type="paragraph" w:styleId="BodyTextIndent2">
    <w:name w:val="Body Text Indent 2"/>
    <w:basedOn w:val="Normal"/>
    <w:link w:val="BodyTextIndent2Char"/>
    <w:rsid w:val="000919D4"/>
    <w:pPr>
      <w:spacing w:after="0" w:line="240" w:lineRule="auto"/>
      <w:ind w:firstLine="720"/>
      <w:jc w:val="both"/>
    </w:pPr>
    <w:rPr>
      <w:rFonts w:ascii="Times New Roman" w:eastAsia="Times New Roman" w:hAnsi="Times New Roman" w:cs="Times New Roman"/>
      <w:color w:val="FF0000"/>
      <w:sz w:val="24"/>
      <w:szCs w:val="20"/>
      <w:lang w:val="en-AU"/>
    </w:rPr>
  </w:style>
  <w:style w:type="character" w:customStyle="1" w:styleId="BodyTextIndent2Char">
    <w:name w:val="Body Text Indent 2 Char"/>
    <w:basedOn w:val="DefaultParagraphFont"/>
    <w:link w:val="BodyTextIndent2"/>
    <w:rsid w:val="000919D4"/>
    <w:rPr>
      <w:rFonts w:ascii="Times New Roman" w:eastAsia="Times New Roman" w:hAnsi="Times New Roman" w:cs="Times New Roman"/>
      <w:color w:val="FF0000"/>
      <w:sz w:val="24"/>
      <w:szCs w:val="20"/>
      <w:lang w:val="en-AU"/>
    </w:rPr>
  </w:style>
  <w:style w:type="paragraph" w:styleId="BodyTextIndent3">
    <w:name w:val="Body Text Indent 3"/>
    <w:basedOn w:val="Normal"/>
    <w:link w:val="BodyTextIndent3Char"/>
    <w:rsid w:val="000919D4"/>
    <w:pPr>
      <w:spacing w:after="0" w:line="240" w:lineRule="auto"/>
      <w:ind w:firstLine="567"/>
      <w:jc w:val="both"/>
    </w:pPr>
    <w:rPr>
      <w:rFonts w:ascii="Times New Roman" w:eastAsia="Times New Roman" w:hAnsi="Times New Roman" w:cs="Times New Roman"/>
      <w:bCs/>
      <w:sz w:val="24"/>
      <w:szCs w:val="20"/>
      <w:lang w:val="sr-Cyrl-CS"/>
    </w:rPr>
  </w:style>
  <w:style w:type="character" w:customStyle="1" w:styleId="BodyTextIndent3Char">
    <w:name w:val="Body Text Indent 3 Char"/>
    <w:basedOn w:val="DefaultParagraphFont"/>
    <w:link w:val="BodyTextIndent3"/>
    <w:rsid w:val="000919D4"/>
    <w:rPr>
      <w:rFonts w:ascii="Times New Roman" w:eastAsia="Times New Roman" w:hAnsi="Times New Roman" w:cs="Times New Roman"/>
      <w:bCs/>
      <w:sz w:val="24"/>
      <w:szCs w:val="20"/>
      <w:lang w:val="sr-Cyrl-CS"/>
    </w:rPr>
  </w:style>
  <w:style w:type="paragraph" w:styleId="BodyText">
    <w:name w:val="Body Text"/>
    <w:basedOn w:val="Normal"/>
    <w:link w:val="BodyTextChar"/>
    <w:uiPriority w:val="99"/>
    <w:qFormat/>
    <w:rsid w:val="000919D4"/>
    <w:pPr>
      <w:spacing w:after="0" w:line="240" w:lineRule="auto"/>
      <w:jc w:val="both"/>
    </w:pPr>
    <w:rPr>
      <w:rFonts w:ascii="Times New Roman" w:eastAsia="Times New Roman" w:hAnsi="Times New Roman" w:cs="Times New Roman"/>
      <w:color w:val="0000FF"/>
      <w:sz w:val="24"/>
      <w:szCs w:val="20"/>
      <w:lang w:val="sr-Cyrl-CS"/>
    </w:rPr>
  </w:style>
  <w:style w:type="character" w:customStyle="1" w:styleId="BodyTextChar">
    <w:name w:val="Body Text Char"/>
    <w:basedOn w:val="DefaultParagraphFont"/>
    <w:link w:val="BodyText"/>
    <w:uiPriority w:val="99"/>
    <w:rsid w:val="000919D4"/>
    <w:rPr>
      <w:rFonts w:ascii="Times New Roman" w:eastAsia="Times New Roman" w:hAnsi="Times New Roman" w:cs="Times New Roman"/>
      <w:color w:val="0000FF"/>
      <w:sz w:val="24"/>
      <w:szCs w:val="20"/>
      <w:lang w:val="sr-Cyrl-CS"/>
    </w:rPr>
  </w:style>
  <w:style w:type="paragraph" w:styleId="BodyText3">
    <w:name w:val="Body Text 3"/>
    <w:basedOn w:val="Normal"/>
    <w:link w:val="BodyText3Char"/>
    <w:rsid w:val="000919D4"/>
    <w:pPr>
      <w:tabs>
        <w:tab w:val="left" w:pos="4962"/>
      </w:tabs>
      <w:spacing w:after="0" w:line="240" w:lineRule="atLeast"/>
      <w:jc w:val="both"/>
    </w:pPr>
    <w:rPr>
      <w:rFonts w:ascii="Times New Roman" w:eastAsia="Times New Roman" w:hAnsi="Times New Roman" w:cs="Times New Roman"/>
      <w:sz w:val="24"/>
      <w:szCs w:val="20"/>
      <w:lang w:val="sr-Cyrl-CS" w:eastAsia="sr-Latn-CS"/>
    </w:rPr>
  </w:style>
  <w:style w:type="character" w:customStyle="1" w:styleId="BodyText3Char">
    <w:name w:val="Body Text 3 Char"/>
    <w:basedOn w:val="DefaultParagraphFont"/>
    <w:link w:val="BodyText3"/>
    <w:rsid w:val="000919D4"/>
    <w:rPr>
      <w:rFonts w:ascii="Times New Roman" w:eastAsia="Times New Roman" w:hAnsi="Times New Roman" w:cs="Times New Roman"/>
      <w:sz w:val="24"/>
      <w:szCs w:val="20"/>
      <w:lang w:val="sr-Cyrl-CS" w:eastAsia="sr-Latn-CS"/>
    </w:rPr>
  </w:style>
  <w:style w:type="paragraph" w:styleId="BodyText2">
    <w:name w:val="Body Text 2"/>
    <w:basedOn w:val="Normal"/>
    <w:link w:val="BodyText2Char"/>
    <w:rsid w:val="000919D4"/>
    <w:pPr>
      <w:spacing w:after="0" w:line="240" w:lineRule="auto"/>
    </w:pPr>
    <w:rPr>
      <w:rFonts w:ascii="Times New Roman" w:eastAsia="Times New Roman" w:hAnsi="Times New Roman" w:cs="Times New Roman"/>
      <w:b/>
      <w:sz w:val="24"/>
      <w:szCs w:val="20"/>
      <w:lang w:val="en-AU"/>
    </w:rPr>
  </w:style>
  <w:style w:type="character" w:customStyle="1" w:styleId="BodyText2Char">
    <w:name w:val="Body Text 2 Char"/>
    <w:basedOn w:val="DefaultParagraphFont"/>
    <w:link w:val="BodyText2"/>
    <w:rsid w:val="000919D4"/>
    <w:rPr>
      <w:rFonts w:ascii="Times New Roman" w:eastAsia="Times New Roman" w:hAnsi="Times New Roman" w:cs="Times New Roman"/>
      <w:b/>
      <w:sz w:val="24"/>
      <w:szCs w:val="20"/>
      <w:lang w:val="en-AU"/>
    </w:rPr>
  </w:style>
  <w:style w:type="paragraph" w:styleId="NoSpacing">
    <w:name w:val="No Spacing"/>
    <w:uiPriority w:val="1"/>
    <w:qFormat/>
    <w:rsid w:val="000919D4"/>
    <w:pPr>
      <w:spacing w:after="0" w:line="240" w:lineRule="auto"/>
    </w:pPr>
    <w:rPr>
      <w:rFonts w:ascii="Times New Roman" w:eastAsia="Times New Roman" w:hAnsi="Times New Roman" w:cs="Times New Roman"/>
      <w:sz w:val="24"/>
      <w:szCs w:val="24"/>
      <w:lang w:val="sr-Cyrl-CS"/>
    </w:rPr>
  </w:style>
  <w:style w:type="paragraph" w:styleId="ListParagraph">
    <w:name w:val="List Paragraph"/>
    <w:basedOn w:val="Normal"/>
    <w:link w:val="ListParagraphChar"/>
    <w:uiPriority w:val="34"/>
    <w:qFormat/>
    <w:rsid w:val="000919D4"/>
    <w:pPr>
      <w:spacing w:after="0" w:line="240" w:lineRule="auto"/>
      <w:ind w:left="720"/>
    </w:pPr>
    <w:rPr>
      <w:rFonts w:ascii="Times New Roman" w:eastAsia="Times New Roman" w:hAnsi="Times New Roman" w:cs="Times New Roman"/>
      <w:sz w:val="20"/>
      <w:szCs w:val="20"/>
      <w:lang w:val="en-GB"/>
    </w:rPr>
  </w:style>
  <w:style w:type="paragraph" w:customStyle="1" w:styleId="Default">
    <w:name w:val="Default"/>
    <w:rsid w:val="000919D4"/>
    <w:pPr>
      <w:autoSpaceDE w:val="0"/>
      <w:autoSpaceDN w:val="0"/>
      <w:adjustRightInd w:val="0"/>
      <w:spacing w:after="0" w:line="240" w:lineRule="auto"/>
    </w:pPr>
    <w:rPr>
      <w:rFonts w:ascii="Calibri" w:eastAsia="Times New Roman" w:hAnsi="Calibri" w:cs="Calibri"/>
      <w:color w:val="000000"/>
      <w:sz w:val="24"/>
      <w:szCs w:val="24"/>
      <w:lang w:val="en-US"/>
    </w:rPr>
  </w:style>
  <w:style w:type="table" w:customStyle="1" w:styleId="TableGrid1">
    <w:name w:val="Table Grid1"/>
    <w:basedOn w:val="TableNormal"/>
    <w:next w:val="TableGrid"/>
    <w:uiPriority w:val="59"/>
    <w:rsid w:val="000919D4"/>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39"/>
    <w:rsid w:val="000919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A2DA4"/>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6E55C1"/>
    <w:rPr>
      <w:sz w:val="16"/>
      <w:szCs w:val="16"/>
    </w:rPr>
  </w:style>
  <w:style w:type="paragraph" w:styleId="CommentText">
    <w:name w:val="annotation text"/>
    <w:basedOn w:val="Normal"/>
    <w:link w:val="CommentTextChar"/>
    <w:uiPriority w:val="99"/>
    <w:unhideWhenUsed/>
    <w:rsid w:val="006E55C1"/>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6E55C1"/>
    <w:rPr>
      <w:rFonts w:ascii="Times New Roman" w:eastAsia="Times New Roman" w:hAnsi="Times New Roman" w:cs="Times New Roman"/>
      <w:sz w:val="20"/>
      <w:szCs w:val="20"/>
      <w:lang w:val="en-US"/>
    </w:rPr>
  </w:style>
  <w:style w:type="character" w:customStyle="1" w:styleId="markedcontent">
    <w:name w:val="markedcontent"/>
    <w:basedOn w:val="DefaultParagraphFont"/>
    <w:rsid w:val="006E55C1"/>
  </w:style>
  <w:style w:type="table" w:customStyle="1" w:styleId="TableGrid0">
    <w:name w:val="TableGrid"/>
    <w:rsid w:val="006E55C1"/>
    <w:pPr>
      <w:spacing w:after="0" w:line="240" w:lineRule="auto"/>
    </w:pPr>
    <w:rPr>
      <w:rFonts w:eastAsiaTheme="minorEastAsia"/>
      <w:lang w:val="sr-Cyrl-CS" w:eastAsia="sr-Cyrl-CS"/>
    </w:rPr>
    <w:tblPr>
      <w:tblCellMar>
        <w:top w:w="0" w:type="dxa"/>
        <w:left w:w="0" w:type="dxa"/>
        <w:bottom w:w="0" w:type="dxa"/>
        <w:right w:w="0" w:type="dxa"/>
      </w:tblCellMar>
    </w:tblPr>
  </w:style>
  <w:style w:type="paragraph" w:styleId="Title">
    <w:name w:val="Title"/>
    <w:basedOn w:val="Normal"/>
    <w:next w:val="Normal"/>
    <w:link w:val="TitleChar"/>
    <w:qFormat/>
    <w:rsid w:val="006E55C1"/>
    <w:pPr>
      <w:spacing w:after="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rsid w:val="006E55C1"/>
    <w:rPr>
      <w:rFonts w:asciiTheme="majorHAnsi" w:eastAsiaTheme="majorEastAsia" w:hAnsiTheme="majorHAnsi" w:cstheme="majorBidi"/>
      <w:spacing w:val="-10"/>
      <w:kern w:val="28"/>
      <w:sz w:val="56"/>
      <w:szCs w:val="56"/>
      <w:lang w:val="en-US"/>
    </w:rPr>
  </w:style>
  <w:style w:type="paragraph" w:styleId="CommentSubject">
    <w:name w:val="annotation subject"/>
    <w:basedOn w:val="CommentText"/>
    <w:next w:val="CommentText"/>
    <w:link w:val="CommentSubjectChar"/>
    <w:uiPriority w:val="99"/>
    <w:semiHidden/>
    <w:unhideWhenUsed/>
    <w:rsid w:val="006E55C1"/>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6E55C1"/>
    <w:rPr>
      <w:rFonts w:ascii="Times New Roman" w:eastAsia="Times New Roman" w:hAnsi="Times New Roman" w:cs="Times New Roman"/>
      <w:b/>
      <w:bCs/>
      <w:sz w:val="20"/>
      <w:szCs w:val="20"/>
      <w:lang w:val="en-US"/>
    </w:rPr>
  </w:style>
  <w:style w:type="paragraph" w:styleId="Caption">
    <w:name w:val="caption"/>
    <w:basedOn w:val="Normal"/>
    <w:next w:val="Normal"/>
    <w:uiPriority w:val="35"/>
    <w:unhideWhenUsed/>
    <w:qFormat/>
    <w:rsid w:val="006E55C1"/>
    <w:pPr>
      <w:spacing w:line="240" w:lineRule="auto"/>
    </w:pPr>
    <w:rPr>
      <w:i/>
      <w:iCs/>
      <w:color w:val="1F497D" w:themeColor="text2"/>
      <w:sz w:val="18"/>
      <w:szCs w:val="18"/>
      <w:lang w:val="en-GB"/>
    </w:rPr>
  </w:style>
  <w:style w:type="character" w:styleId="Strong">
    <w:name w:val="Strong"/>
    <w:basedOn w:val="DefaultParagraphFont"/>
    <w:uiPriority w:val="22"/>
    <w:qFormat/>
    <w:rsid w:val="006E55C1"/>
    <w:rPr>
      <w:b/>
      <w:bCs/>
    </w:rPr>
  </w:style>
  <w:style w:type="paragraph" w:customStyle="1" w:styleId="clan">
    <w:name w:val="clan"/>
    <w:basedOn w:val="Normal"/>
    <w:rsid w:val="006E55C1"/>
    <w:pPr>
      <w:spacing w:before="100" w:beforeAutospacing="1" w:after="100" w:afterAutospacing="1" w:line="240" w:lineRule="auto"/>
    </w:pPr>
    <w:rPr>
      <w:rFonts w:ascii="Calibri" w:hAnsi="Calibri" w:cs="Calibri"/>
      <w:lang w:val="en-US"/>
    </w:rPr>
  </w:style>
  <w:style w:type="paragraph" w:customStyle="1" w:styleId="Normal1">
    <w:name w:val="Normal1"/>
    <w:basedOn w:val="Normal"/>
    <w:rsid w:val="006E55C1"/>
    <w:pPr>
      <w:spacing w:before="100" w:beforeAutospacing="1" w:after="100" w:afterAutospacing="1" w:line="240" w:lineRule="auto"/>
    </w:pPr>
    <w:rPr>
      <w:rFonts w:ascii="Calibri" w:hAnsi="Calibri" w:cs="Calibri"/>
      <w:lang w:val="en-US"/>
    </w:rPr>
  </w:style>
  <w:style w:type="paragraph" w:styleId="Revision">
    <w:name w:val="Revision"/>
    <w:hidden/>
    <w:uiPriority w:val="99"/>
    <w:semiHidden/>
    <w:rsid w:val="006E55C1"/>
    <w:pPr>
      <w:spacing w:after="0" w:line="240" w:lineRule="auto"/>
    </w:pPr>
    <w:rPr>
      <w:lang w:val="en-US"/>
    </w:rPr>
  </w:style>
  <w:style w:type="paragraph" w:styleId="NormalWeb">
    <w:name w:val="Normal (Web)"/>
    <w:basedOn w:val="Normal"/>
    <w:uiPriority w:val="99"/>
    <w:unhideWhenUsed/>
    <w:rsid w:val="006E55C1"/>
    <w:pPr>
      <w:spacing w:before="100" w:beforeAutospacing="1" w:after="100" w:afterAutospacing="1" w:line="240" w:lineRule="auto"/>
    </w:pPr>
    <w:rPr>
      <w:rFonts w:ascii="Times New Roman" w:hAnsi="Times New Roman" w:cs="Times New Roman"/>
      <w:sz w:val="24"/>
      <w:szCs w:val="24"/>
      <w:lang w:val="en-US"/>
    </w:rPr>
  </w:style>
  <w:style w:type="character" w:customStyle="1" w:styleId="ListParagraphChar">
    <w:name w:val="List Paragraph Char"/>
    <w:basedOn w:val="DefaultParagraphFont"/>
    <w:link w:val="ListParagraph"/>
    <w:locked/>
    <w:rsid w:val="006E55C1"/>
    <w:rPr>
      <w:rFonts w:ascii="Times New Roman" w:eastAsia="Times New Roman" w:hAnsi="Times New Roman" w:cs="Times New Roman"/>
      <w:sz w:val="20"/>
      <w:szCs w:val="20"/>
      <w:lang w:val="en-GB"/>
    </w:rPr>
  </w:style>
  <w:style w:type="paragraph" w:customStyle="1" w:styleId="Style3">
    <w:name w:val="Style3"/>
    <w:basedOn w:val="Normal"/>
    <w:rsid w:val="00A40D67"/>
    <w:pPr>
      <w:widowControl w:val="0"/>
      <w:autoSpaceDE w:val="0"/>
      <w:autoSpaceDN w:val="0"/>
      <w:adjustRightInd w:val="0"/>
      <w:spacing w:after="0" w:line="240" w:lineRule="auto"/>
      <w:jc w:val="center"/>
    </w:pPr>
    <w:rPr>
      <w:rFonts w:ascii="Times New Roman" w:eastAsia="Times New Roman" w:hAnsi="Times New Roman" w:cs="Times New Roman"/>
      <w:sz w:val="24"/>
      <w:szCs w:val="24"/>
      <w:lang w:val="sr-Latn-CS" w:eastAsia="sr-Latn-CS"/>
    </w:rPr>
  </w:style>
  <w:style w:type="numbering" w:customStyle="1" w:styleId="NoList2">
    <w:name w:val="No List2"/>
    <w:next w:val="NoList"/>
    <w:uiPriority w:val="99"/>
    <w:semiHidden/>
    <w:unhideWhenUsed/>
    <w:rsid w:val="00F53C54"/>
  </w:style>
  <w:style w:type="table" w:customStyle="1" w:styleId="TableGrid3">
    <w:name w:val="Table Grid3"/>
    <w:basedOn w:val="TableNormal"/>
    <w:next w:val="TableGrid"/>
    <w:rsid w:val="00F53C54"/>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5">
    <w:name w:val="xl65"/>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4">
    <w:name w:val="xl74"/>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5">
    <w:name w:val="xl75"/>
    <w:basedOn w:val="Normal"/>
    <w:rsid w:val="00F53C54"/>
    <w:pP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6">
    <w:name w:val="xl7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7">
    <w:name w:val="xl7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8">
    <w:name w:val="xl78"/>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79">
    <w:name w:val="xl79"/>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0">
    <w:name w:val="xl80"/>
    <w:basedOn w:val="Normal"/>
    <w:rsid w:val="00F53C54"/>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1">
    <w:name w:val="xl81"/>
    <w:basedOn w:val="Normal"/>
    <w:rsid w:val="00F53C5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2">
    <w:name w:val="xl82"/>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3">
    <w:name w:val="xl83"/>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4">
    <w:name w:val="xl84"/>
    <w:basedOn w:val="Normal"/>
    <w:rsid w:val="00F53C54"/>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5">
    <w:name w:val="xl85"/>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6">
    <w:name w:val="xl8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7">
    <w:name w:val="xl87"/>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8">
    <w:name w:val="xl88"/>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9">
    <w:name w:val="xl89"/>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0">
    <w:name w:val="xl9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1">
    <w:name w:val="xl9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2">
    <w:name w:val="xl92"/>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3">
    <w:name w:val="xl93"/>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4">
    <w:name w:val="xl94"/>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5">
    <w:name w:val="xl95"/>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6">
    <w:name w:val="xl96"/>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7">
    <w:name w:val="xl97"/>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8">
    <w:name w:val="xl98"/>
    <w:basedOn w:val="Normal"/>
    <w:rsid w:val="00F53C54"/>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9">
    <w:name w:val="xl99"/>
    <w:basedOn w:val="Normal"/>
    <w:rsid w:val="00F53C54"/>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0">
    <w:name w:val="xl100"/>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1">
    <w:name w:val="xl101"/>
    <w:basedOn w:val="Normal"/>
    <w:rsid w:val="00F53C54"/>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2">
    <w:name w:val="xl102"/>
    <w:basedOn w:val="Normal"/>
    <w:rsid w:val="00F53C54"/>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3">
    <w:name w:val="xl10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4">
    <w:name w:val="xl104"/>
    <w:basedOn w:val="Normal"/>
    <w:rsid w:val="00F53C54"/>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5">
    <w:name w:val="xl10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6">
    <w:name w:val="xl106"/>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7">
    <w:name w:val="xl10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8">
    <w:name w:val="xl108"/>
    <w:basedOn w:val="Normal"/>
    <w:rsid w:val="00F53C54"/>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09">
    <w:name w:val="xl109"/>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0">
    <w:name w:val="xl11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6"/>
      <w:szCs w:val="16"/>
      <w:lang w:val="en-US"/>
    </w:rPr>
  </w:style>
  <w:style w:type="paragraph" w:customStyle="1" w:styleId="xl111">
    <w:name w:val="xl111"/>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2">
    <w:name w:val="xl11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3">
    <w:name w:val="xl113"/>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4">
    <w:name w:val="xl114"/>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5">
    <w:name w:val="xl115"/>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6">
    <w:name w:val="xl116"/>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7">
    <w:name w:val="xl117"/>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8">
    <w:name w:val="xl118"/>
    <w:basedOn w:val="Normal"/>
    <w:rsid w:val="00F53C5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9">
    <w:name w:val="xl119"/>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0">
    <w:name w:val="xl12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1">
    <w:name w:val="xl1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2">
    <w:name w:val="xl12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23">
    <w:name w:val="xl123"/>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24">
    <w:name w:val="xl124"/>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5">
    <w:name w:val="xl12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6">
    <w:name w:val="xl12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7">
    <w:name w:val="xl12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8">
    <w:name w:val="xl128"/>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9">
    <w:name w:val="xl129"/>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0">
    <w:name w:val="xl130"/>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1">
    <w:name w:val="xl131"/>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2">
    <w:name w:val="xl132"/>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3">
    <w:name w:val="xl133"/>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34">
    <w:name w:val="xl13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5">
    <w:name w:val="xl135"/>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36">
    <w:name w:val="xl136"/>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37">
    <w:name w:val="xl137"/>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38">
    <w:name w:val="xl138"/>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39">
    <w:name w:val="xl139"/>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0">
    <w:name w:val="xl140"/>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1">
    <w:name w:val="xl141"/>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2">
    <w:name w:val="xl142"/>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3">
    <w:name w:val="xl143"/>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4">
    <w:name w:val="xl14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5">
    <w:name w:val="xl145"/>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6">
    <w:name w:val="xl146"/>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7">
    <w:name w:val="xl147"/>
    <w:basedOn w:val="Normal"/>
    <w:rsid w:val="00F53C54"/>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8">
    <w:name w:val="xl148"/>
    <w:basedOn w:val="Normal"/>
    <w:rsid w:val="00F53C54"/>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49">
    <w:name w:val="xl149"/>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0">
    <w:name w:val="xl150"/>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1">
    <w:name w:val="xl151"/>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2">
    <w:name w:val="xl15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53">
    <w:name w:val="xl153"/>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54">
    <w:name w:val="xl15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5">
    <w:name w:val="xl155"/>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6">
    <w:name w:val="xl156"/>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7">
    <w:name w:val="xl1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8">
    <w:name w:val="xl158"/>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9">
    <w:name w:val="xl159"/>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0">
    <w:name w:val="xl160"/>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1">
    <w:name w:val="xl16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2">
    <w:name w:val="xl162"/>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3">
    <w:name w:val="xl163"/>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64">
    <w:name w:val="xl164"/>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65">
    <w:name w:val="xl165"/>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66">
    <w:name w:val="xl166"/>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67">
    <w:name w:val="xl167"/>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8">
    <w:name w:val="xl168"/>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9">
    <w:name w:val="xl169"/>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70">
    <w:name w:val="xl170"/>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1">
    <w:name w:val="xl171"/>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2">
    <w:name w:val="xl172"/>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3">
    <w:name w:val="xl17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4">
    <w:name w:val="xl174"/>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5">
    <w:name w:val="xl175"/>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76">
    <w:name w:val="xl176"/>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7">
    <w:name w:val="xl177"/>
    <w:basedOn w:val="Normal"/>
    <w:rsid w:val="00F53C54"/>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78">
    <w:name w:val="xl178"/>
    <w:basedOn w:val="Normal"/>
    <w:rsid w:val="00F53C54"/>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79">
    <w:name w:val="xl17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0">
    <w:name w:val="xl180"/>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1">
    <w:name w:val="xl18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2">
    <w:name w:val="xl182"/>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3">
    <w:name w:val="xl1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4">
    <w:name w:val="xl184"/>
    <w:basedOn w:val="Normal"/>
    <w:rsid w:val="00F53C54"/>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5">
    <w:name w:val="xl185"/>
    <w:basedOn w:val="Normal"/>
    <w:rsid w:val="00F53C54"/>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6">
    <w:name w:val="xl1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7">
    <w:name w:val="xl187"/>
    <w:basedOn w:val="Normal"/>
    <w:rsid w:val="00F53C5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8">
    <w:name w:val="xl188"/>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89">
    <w:name w:val="xl189"/>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0">
    <w:name w:val="xl190"/>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1">
    <w:name w:val="xl191"/>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2">
    <w:name w:val="xl192"/>
    <w:basedOn w:val="Normal"/>
    <w:rsid w:val="00F53C54"/>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3">
    <w:name w:val="xl193"/>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4">
    <w:name w:val="xl19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5">
    <w:name w:val="xl195"/>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6">
    <w:name w:val="xl196"/>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7">
    <w:name w:val="xl197"/>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98">
    <w:name w:val="xl198"/>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9">
    <w:name w:val="xl199"/>
    <w:basedOn w:val="Normal"/>
    <w:rsid w:val="00F53C54"/>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0">
    <w:name w:val="xl200"/>
    <w:basedOn w:val="Normal"/>
    <w:rsid w:val="00F53C54"/>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1">
    <w:name w:val="xl201"/>
    <w:basedOn w:val="Normal"/>
    <w:rsid w:val="00F53C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2">
    <w:name w:val="xl202"/>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3">
    <w:name w:val="xl20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4">
    <w:name w:val="xl204"/>
    <w:basedOn w:val="Normal"/>
    <w:rsid w:val="00F53C5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5">
    <w:name w:val="xl20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6">
    <w:name w:val="xl20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07">
    <w:name w:val="xl207"/>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8">
    <w:name w:val="xl208"/>
    <w:basedOn w:val="Normal"/>
    <w:rsid w:val="00F53C54"/>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9">
    <w:name w:val="xl209"/>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0">
    <w:name w:val="xl21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1">
    <w:name w:val="xl21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2">
    <w:name w:val="xl212"/>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3">
    <w:name w:val="xl213"/>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4">
    <w:name w:val="xl214"/>
    <w:basedOn w:val="Normal"/>
    <w:rsid w:val="00F53C5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5">
    <w:name w:val="xl21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6">
    <w:name w:val="xl216"/>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7">
    <w:name w:val="xl217"/>
    <w:basedOn w:val="Normal"/>
    <w:rsid w:val="00F53C54"/>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8">
    <w:name w:val="xl218"/>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9">
    <w:name w:val="xl219"/>
    <w:basedOn w:val="Normal"/>
    <w:rsid w:val="00F53C5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0">
    <w:name w:val="xl220"/>
    <w:basedOn w:val="Normal"/>
    <w:rsid w:val="00F53C54"/>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1">
    <w:name w:val="xl2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2">
    <w:name w:val="xl222"/>
    <w:basedOn w:val="Normal"/>
    <w:rsid w:val="00F53C5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3">
    <w:name w:val="xl223"/>
    <w:basedOn w:val="Normal"/>
    <w:rsid w:val="00F53C54"/>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4">
    <w:name w:val="xl224"/>
    <w:basedOn w:val="Normal"/>
    <w:rsid w:val="00F53C54"/>
    <w:pPr>
      <w:pBdr>
        <w:top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5">
    <w:name w:val="xl225"/>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26">
    <w:name w:val="xl226"/>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7">
    <w:name w:val="xl227"/>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8">
    <w:name w:val="xl228"/>
    <w:basedOn w:val="Normal"/>
    <w:rsid w:val="00F53C54"/>
    <w:pP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9">
    <w:name w:val="xl22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0">
    <w:name w:val="xl230"/>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1">
    <w:name w:val="xl231"/>
    <w:basedOn w:val="Normal"/>
    <w:rsid w:val="00F53C54"/>
    <w:pP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2">
    <w:name w:val="xl232"/>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3">
    <w:name w:val="xl233"/>
    <w:basedOn w:val="Normal"/>
    <w:rsid w:val="00F53C54"/>
    <w:pPr>
      <w:pBdr>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4">
    <w:name w:val="xl23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5">
    <w:name w:val="xl235"/>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6">
    <w:name w:val="xl236"/>
    <w:basedOn w:val="Normal"/>
    <w:rsid w:val="00F53C54"/>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37">
    <w:name w:val="xl23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8">
    <w:name w:val="xl238"/>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9">
    <w:name w:val="xl23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0">
    <w:name w:val="xl240"/>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1">
    <w:name w:val="xl241"/>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2">
    <w:name w:val="xl242"/>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3">
    <w:name w:val="xl24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4">
    <w:name w:val="xl24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5">
    <w:name w:val="xl245"/>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6">
    <w:name w:val="xl246"/>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7">
    <w:name w:val="xl247"/>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8">
    <w:name w:val="xl248"/>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9">
    <w:name w:val="xl249"/>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0">
    <w:name w:val="xl250"/>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1">
    <w:name w:val="xl25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52">
    <w:name w:val="xl252"/>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253">
    <w:name w:val="xl25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4">
    <w:name w:val="xl254"/>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5">
    <w:name w:val="xl255"/>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6">
    <w:name w:val="xl256"/>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57">
    <w:name w:val="xl2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8">
    <w:name w:val="xl258"/>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9">
    <w:name w:val="xl259"/>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0">
    <w:name w:val="xl260"/>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1">
    <w:name w:val="xl261"/>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2">
    <w:name w:val="xl262"/>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3">
    <w:name w:val="xl263"/>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64">
    <w:name w:val="xl264"/>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5">
    <w:name w:val="xl265"/>
    <w:basedOn w:val="Normal"/>
    <w:rsid w:val="00F53C5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6">
    <w:name w:val="xl266"/>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7">
    <w:name w:val="xl267"/>
    <w:basedOn w:val="Normal"/>
    <w:rsid w:val="00F53C5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68">
    <w:name w:val="xl268"/>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69">
    <w:name w:val="xl26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70">
    <w:name w:val="xl27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1">
    <w:name w:val="xl27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2">
    <w:name w:val="xl272"/>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3">
    <w:name w:val="xl273"/>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4">
    <w:name w:val="xl274"/>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5">
    <w:name w:val="xl275"/>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6">
    <w:name w:val="xl276"/>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77">
    <w:name w:val="xl277"/>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78">
    <w:name w:val="xl278"/>
    <w:basedOn w:val="Normal"/>
    <w:rsid w:val="00F53C54"/>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9">
    <w:name w:val="xl279"/>
    <w:basedOn w:val="Normal"/>
    <w:rsid w:val="00F53C54"/>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80">
    <w:name w:val="xl280"/>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1">
    <w:name w:val="xl281"/>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2">
    <w:name w:val="xl28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3">
    <w:name w:val="xl2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4">
    <w:name w:val="xl284"/>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5">
    <w:name w:val="xl28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86">
    <w:name w:val="xl2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7">
    <w:name w:val="xl287"/>
    <w:basedOn w:val="Normal"/>
    <w:rsid w:val="00F53C54"/>
    <w:pPr>
      <w:pBdr>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88">
    <w:name w:val="xl288"/>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9">
    <w:name w:val="xl28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0">
    <w:name w:val="xl290"/>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1">
    <w:name w:val="xl291"/>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2">
    <w:name w:val="xl292"/>
    <w:basedOn w:val="Normal"/>
    <w:rsid w:val="00F53C54"/>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3">
    <w:name w:val="xl29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4">
    <w:name w:val="xl294"/>
    <w:basedOn w:val="Normal"/>
    <w:rsid w:val="00F53C54"/>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5">
    <w:name w:val="xl29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6">
    <w:name w:val="xl296"/>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7">
    <w:name w:val="xl297"/>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8">
    <w:name w:val="xl298"/>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9">
    <w:name w:val="xl299"/>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0">
    <w:name w:val="xl30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1">
    <w:name w:val="xl301"/>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2">
    <w:name w:val="xl302"/>
    <w:basedOn w:val="Normal"/>
    <w:rsid w:val="00F53C54"/>
    <w:pP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3">
    <w:name w:val="xl303"/>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4">
    <w:name w:val="xl304"/>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5">
    <w:name w:val="xl30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6">
    <w:name w:val="xl306"/>
    <w:basedOn w:val="Normal"/>
    <w:rsid w:val="00F53C5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07">
    <w:name w:val="xl307"/>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8">
    <w:name w:val="xl308"/>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9">
    <w:name w:val="xl30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0">
    <w:name w:val="xl310"/>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1">
    <w:name w:val="xl311"/>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2">
    <w:name w:val="xl312"/>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3">
    <w:name w:val="xl313"/>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4">
    <w:name w:val="xl314"/>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5">
    <w:name w:val="xl315"/>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6">
    <w:name w:val="xl316"/>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7">
    <w:name w:val="xl31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8">
    <w:name w:val="xl318"/>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19">
    <w:name w:val="xl319"/>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0">
    <w:name w:val="xl32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1">
    <w:name w:val="xl32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2">
    <w:name w:val="xl322"/>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3">
    <w:name w:val="xl323"/>
    <w:basedOn w:val="Normal"/>
    <w:rsid w:val="00F53C54"/>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4">
    <w:name w:val="xl324"/>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5">
    <w:name w:val="xl32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26">
    <w:name w:val="xl326"/>
    <w:basedOn w:val="Normal"/>
    <w:rsid w:val="00F53C5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7">
    <w:name w:val="xl327"/>
    <w:basedOn w:val="Normal"/>
    <w:rsid w:val="00F53C54"/>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8">
    <w:name w:val="xl328"/>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9">
    <w:name w:val="xl329"/>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0">
    <w:name w:val="xl330"/>
    <w:basedOn w:val="Normal"/>
    <w:rsid w:val="00F53C54"/>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331">
    <w:name w:val="xl331"/>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2">
    <w:name w:val="xl332"/>
    <w:basedOn w:val="Normal"/>
    <w:rsid w:val="00F53C5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3">
    <w:name w:val="xl333"/>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4">
    <w:name w:val="xl334"/>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5">
    <w:name w:val="xl335"/>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6">
    <w:name w:val="xl336"/>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7">
    <w:name w:val="xl337"/>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8">
    <w:name w:val="xl338"/>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9">
    <w:name w:val="xl339"/>
    <w:basedOn w:val="Normal"/>
    <w:rsid w:val="00F53C54"/>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0">
    <w:name w:val="xl340"/>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1">
    <w:name w:val="xl341"/>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2">
    <w:name w:val="xl342"/>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3">
    <w:name w:val="xl34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4">
    <w:name w:val="xl344"/>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5">
    <w:name w:val="xl345"/>
    <w:basedOn w:val="Normal"/>
    <w:rsid w:val="00F53C54"/>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6">
    <w:name w:val="xl346"/>
    <w:basedOn w:val="Normal"/>
    <w:rsid w:val="00F53C54"/>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7">
    <w:name w:val="xl34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8">
    <w:name w:val="xl348"/>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9">
    <w:name w:val="xl349"/>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0">
    <w:name w:val="xl35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1">
    <w:name w:val="xl351"/>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2">
    <w:name w:val="xl352"/>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character" w:customStyle="1" w:styleId="FontStyle11">
    <w:name w:val="Font Style11"/>
    <w:uiPriority w:val="99"/>
    <w:rsid w:val="00084BC7"/>
    <w:rPr>
      <w:rFonts w:ascii="Times New Roman" w:hAnsi="Times New Roman" w:cs="Times New Roman"/>
      <w:sz w:val="22"/>
      <w:szCs w:val="22"/>
    </w:rPr>
  </w:style>
  <w:style w:type="paragraph" w:customStyle="1" w:styleId="TableParagraph">
    <w:name w:val="Table Paragraph"/>
    <w:basedOn w:val="Normal"/>
    <w:uiPriority w:val="1"/>
    <w:qFormat/>
    <w:rsid w:val="001D15E8"/>
    <w:pPr>
      <w:widowControl w:val="0"/>
      <w:autoSpaceDE w:val="0"/>
      <w:autoSpaceDN w:val="0"/>
      <w:spacing w:after="0" w:line="210" w:lineRule="exact"/>
      <w:ind w:left="107"/>
    </w:pPr>
    <w:rPr>
      <w:rFonts w:ascii="Microsoft Sans Serif" w:eastAsia="Microsoft Sans Serif" w:hAnsi="Microsoft Sans Serif" w:cs="Microsoft Sans Serif"/>
      <w:lang w:val="en-US"/>
    </w:rPr>
  </w:style>
  <w:style w:type="character" w:customStyle="1" w:styleId="FontStyle22">
    <w:name w:val="Font Style22"/>
    <w:basedOn w:val="DefaultParagraphFont"/>
    <w:rsid w:val="00BC2192"/>
    <w:rPr>
      <w:rFonts w:ascii="Times New Roman" w:hAnsi="Times New Roman" w:cs="Times New Roman"/>
      <w:sz w:val="22"/>
      <w:szCs w:val="22"/>
    </w:rPr>
  </w:style>
  <w:style w:type="paragraph" w:customStyle="1" w:styleId="1tekst">
    <w:name w:val="_1tekst"/>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4clan">
    <w:name w:val="_4clan"/>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CharChar3">
    <w:name w:val="Char Char3"/>
    <w:basedOn w:val="Normal"/>
    <w:rsid w:val="00C1654A"/>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3">
    <w:name w:val="No List3"/>
    <w:next w:val="NoList"/>
    <w:uiPriority w:val="99"/>
    <w:semiHidden/>
    <w:unhideWhenUsed/>
    <w:rsid w:val="0000640A"/>
  </w:style>
  <w:style w:type="paragraph" w:customStyle="1" w:styleId="Style1">
    <w:name w:val="Style1"/>
    <w:basedOn w:val="Normal"/>
    <w:uiPriority w:val="99"/>
    <w:rsid w:val="0000640A"/>
    <w:pPr>
      <w:widowControl w:val="0"/>
      <w:autoSpaceDE w:val="0"/>
      <w:autoSpaceDN w:val="0"/>
      <w:adjustRightInd w:val="0"/>
      <w:spacing w:after="0" w:line="240" w:lineRule="auto"/>
    </w:pPr>
    <w:rPr>
      <w:rFonts w:ascii="Arial" w:eastAsia="Times New Roman" w:hAnsi="Arial" w:cs="Arial"/>
      <w:sz w:val="24"/>
      <w:szCs w:val="24"/>
      <w:lang w:val="sr-Latn-CS" w:eastAsia="sr-Latn-CS"/>
    </w:rPr>
  </w:style>
  <w:style w:type="paragraph" w:customStyle="1" w:styleId="Style2">
    <w:name w:val="Style2"/>
    <w:basedOn w:val="Normal"/>
    <w:uiPriority w:val="99"/>
    <w:rsid w:val="0000640A"/>
    <w:pPr>
      <w:widowControl w:val="0"/>
      <w:autoSpaceDE w:val="0"/>
      <w:autoSpaceDN w:val="0"/>
      <w:adjustRightInd w:val="0"/>
      <w:spacing w:after="0" w:line="259" w:lineRule="exact"/>
      <w:ind w:firstLine="533"/>
      <w:jc w:val="both"/>
    </w:pPr>
    <w:rPr>
      <w:rFonts w:ascii="Arial" w:eastAsia="Times New Roman" w:hAnsi="Arial" w:cs="Arial"/>
      <w:sz w:val="24"/>
      <w:szCs w:val="24"/>
      <w:lang w:val="sr-Latn-CS" w:eastAsia="sr-Latn-CS"/>
    </w:rPr>
  </w:style>
  <w:style w:type="character" w:customStyle="1" w:styleId="FontStyle29">
    <w:name w:val="Font Style29"/>
    <w:uiPriority w:val="99"/>
    <w:rsid w:val="0000640A"/>
    <w:rPr>
      <w:rFonts w:ascii="Arial" w:hAnsi="Arial" w:cs="Arial"/>
      <w:b/>
      <w:bCs/>
      <w:spacing w:val="70"/>
      <w:sz w:val="24"/>
      <w:szCs w:val="24"/>
    </w:rPr>
  </w:style>
  <w:style w:type="character" w:customStyle="1" w:styleId="FontStyle30">
    <w:name w:val="Font Style30"/>
    <w:uiPriority w:val="99"/>
    <w:rsid w:val="0000640A"/>
    <w:rPr>
      <w:rFonts w:ascii="Arial" w:hAnsi="Arial" w:cs="Arial"/>
      <w:sz w:val="20"/>
      <w:szCs w:val="20"/>
    </w:rPr>
  </w:style>
  <w:style w:type="character" w:customStyle="1" w:styleId="BodyTextChar1">
    <w:name w:val="Body Text Char1"/>
    <w:uiPriority w:val="99"/>
    <w:semiHidden/>
    <w:rsid w:val="0000640A"/>
    <w:rPr>
      <w:rFonts w:ascii="Times New Roman" w:eastAsia="Times New Roman" w:hAnsi="Times New Roman" w:cs="Times New Roman"/>
      <w:sz w:val="24"/>
      <w:szCs w:val="24"/>
    </w:rPr>
  </w:style>
  <w:style w:type="paragraph" w:customStyle="1" w:styleId="CharChar30">
    <w:name w:val="Char Char3"/>
    <w:basedOn w:val="Normal"/>
    <w:rsid w:val="00CA12AD"/>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4">
    <w:name w:val="No List4"/>
    <w:next w:val="NoList"/>
    <w:uiPriority w:val="99"/>
    <w:semiHidden/>
    <w:unhideWhenUsed/>
    <w:rsid w:val="009F718B"/>
  </w:style>
  <w:style w:type="paragraph" w:customStyle="1" w:styleId="xl63">
    <w:name w:val="xl63"/>
    <w:basedOn w:val="Normal"/>
    <w:rsid w:val="009F718B"/>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64">
    <w:name w:val="xl64"/>
    <w:basedOn w:val="Normal"/>
    <w:rsid w:val="009F718B"/>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styleId="FootnoteText">
    <w:name w:val="footnote text"/>
    <w:basedOn w:val="Normal"/>
    <w:link w:val="FootnoteTextChar"/>
    <w:uiPriority w:val="99"/>
    <w:semiHidden/>
    <w:unhideWhenUsed/>
    <w:rsid w:val="00701460"/>
    <w:pPr>
      <w:spacing w:after="0" w:line="240" w:lineRule="auto"/>
    </w:pPr>
    <w:rPr>
      <w:rFonts w:ascii="Georgia" w:hAnsi="Georgia"/>
      <w:sz w:val="20"/>
      <w:szCs w:val="20"/>
      <w:lang w:val="en-US"/>
    </w:rPr>
  </w:style>
  <w:style w:type="character" w:customStyle="1" w:styleId="FootnoteTextChar">
    <w:name w:val="Footnote Text Char"/>
    <w:basedOn w:val="DefaultParagraphFont"/>
    <w:link w:val="FootnoteText"/>
    <w:uiPriority w:val="99"/>
    <w:semiHidden/>
    <w:rsid w:val="00701460"/>
    <w:rPr>
      <w:rFonts w:ascii="Georgia" w:hAnsi="Georgia"/>
      <w:sz w:val="20"/>
      <w:szCs w:val="20"/>
      <w:lang w:val="en-US"/>
    </w:rPr>
  </w:style>
  <w:style w:type="character" w:styleId="FootnoteReference">
    <w:name w:val="footnote reference"/>
    <w:basedOn w:val="DefaultParagraphFont"/>
    <w:uiPriority w:val="99"/>
    <w:semiHidden/>
    <w:unhideWhenUsed/>
    <w:rsid w:val="00701460"/>
    <w:rPr>
      <w:vertAlign w:val="superscript"/>
    </w:rPr>
  </w:style>
  <w:style w:type="character" w:customStyle="1" w:styleId="fontstyle01">
    <w:name w:val="fontstyle01"/>
    <w:basedOn w:val="DefaultParagraphFont"/>
    <w:rsid w:val="00701460"/>
    <w:rPr>
      <w:rFonts w:ascii="Calibri" w:hAnsi="Calibri" w:hint="default"/>
      <w:b w:val="0"/>
      <w:bCs w:val="0"/>
      <w:i w:val="0"/>
      <w:iCs w:val="0"/>
      <w:color w:val="000000"/>
      <w:sz w:val="22"/>
      <w:szCs w:val="22"/>
    </w:rPr>
  </w:style>
  <w:style w:type="paragraph" w:customStyle="1" w:styleId="Standard">
    <w:name w:val="Standard"/>
    <w:rsid w:val="00701460"/>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rPr>
  </w:style>
  <w:style w:type="paragraph" w:customStyle="1" w:styleId="basic-paragraph">
    <w:name w:val="basic-paragraph"/>
    <w:basedOn w:val="Normal"/>
    <w:rsid w:val="00701460"/>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ED">
    <w:name w:val="MED"/>
    <w:uiPriority w:val="99"/>
    <w:rsid w:val="00701460"/>
    <w:pPr>
      <w:widowControl w:val="0"/>
      <w:autoSpaceDE w:val="0"/>
      <w:autoSpaceDN w:val="0"/>
      <w:adjustRightInd w:val="0"/>
      <w:spacing w:before="360" w:line="240" w:lineRule="auto"/>
      <w:jc w:val="center"/>
    </w:pPr>
    <w:rPr>
      <w:rFonts w:ascii="Calibri" w:eastAsia="Times New Roman" w:hAnsi="Calibri" w:cs="Helvetica"/>
      <w:b/>
      <w:bCs/>
      <w:sz w:val="26"/>
      <w:szCs w:val="24"/>
      <w:lang w:val="en-US" w:eastAsia="sr-Latn-CS"/>
    </w:rPr>
  </w:style>
  <w:style w:type="paragraph" w:customStyle="1" w:styleId="NAS">
    <w:name w:val="NAS"/>
    <w:uiPriority w:val="99"/>
    <w:rsid w:val="00701460"/>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360" w:after="240" w:line="240" w:lineRule="auto"/>
      <w:jc w:val="center"/>
    </w:pPr>
    <w:rPr>
      <w:rFonts w:ascii="Calibri" w:eastAsia="Times New Roman" w:hAnsi="Calibri" w:cs="Helvetica"/>
      <w:sz w:val="26"/>
      <w:szCs w:val="24"/>
      <w:lang w:val="en-US" w:eastAsia="sr-Latn-CS"/>
    </w:rPr>
  </w:style>
  <w:style w:type="paragraph" w:customStyle="1" w:styleId="StilTelotekstaLevoPrvired0cmProredjednostruki">
    <w:name w:val="Stil Telo teksta + Levo Prvi red:  0 cm Prored:  jednostruki"/>
    <w:basedOn w:val="BodyText"/>
    <w:uiPriority w:val="99"/>
    <w:rsid w:val="00701460"/>
    <w:pPr>
      <w:widowControl w:val="0"/>
      <w:autoSpaceDE w:val="0"/>
      <w:autoSpaceDN w:val="0"/>
      <w:adjustRightInd w:val="0"/>
      <w:spacing w:before="60" w:after="60"/>
      <w:ind w:firstLine="720"/>
      <w:jc w:val="left"/>
    </w:pPr>
    <w:rPr>
      <w:rFonts w:ascii="Times" w:hAnsi="Times"/>
      <w:color w:val="auto"/>
      <w:sz w:val="22"/>
      <w:lang w:val="en-US" w:eastAsia="sr-Latn-CS"/>
    </w:rPr>
  </w:style>
  <w:style w:type="character" w:customStyle="1" w:styleId="Stil-LevoLevo0cmPrvired0cmProredjednostrukiChar">
    <w:name w:val="Stil - + Levo Levo:  0 cm Prvi red:  0 cm Prored:  jednostruki Char"/>
    <w:link w:val="Stil-LevoLevo0cmPrvired0cmProredjednostruki"/>
    <w:uiPriority w:val="99"/>
    <w:locked/>
    <w:rsid w:val="00701460"/>
    <w:rPr>
      <w:rFonts w:ascii="Times" w:eastAsia="Times New Roman" w:hAnsi="Times" w:cs="Times New Roman"/>
      <w:sz w:val="19"/>
      <w:szCs w:val="19"/>
      <w:lang w:eastAsia="sr-Latn-CS"/>
    </w:rPr>
  </w:style>
  <w:style w:type="paragraph" w:customStyle="1" w:styleId="Stil-LevoLevo0cmPrvired0cmProredjednostruki">
    <w:name w:val="Stil - + Levo Levo:  0 cm Prvi red:  0 cm Prored:  jednostruki"/>
    <w:basedOn w:val="Normal"/>
    <w:link w:val="Stil-LevoLevo0cmPrvired0cmProredjednostrukiChar"/>
    <w:uiPriority w:val="99"/>
    <w:rsid w:val="00701460"/>
    <w:pPr>
      <w:widowControl w:val="0"/>
      <w:tabs>
        <w:tab w:val="left" w:pos="709"/>
        <w:tab w:val="right" w:leader="dot" w:pos="7370"/>
      </w:tabs>
      <w:autoSpaceDE w:val="0"/>
      <w:autoSpaceDN w:val="0"/>
      <w:adjustRightInd w:val="0"/>
      <w:spacing w:before="60" w:after="60" w:line="240" w:lineRule="auto"/>
      <w:ind w:left="709" w:hanging="709"/>
    </w:pPr>
    <w:rPr>
      <w:rFonts w:ascii="Times" w:eastAsia="Times New Roman" w:hAnsi="Times" w:cs="Times New Roman"/>
      <w:sz w:val="19"/>
      <w:szCs w:val="19"/>
      <w:lang w:eastAsia="sr-Latn-CS"/>
    </w:rPr>
  </w:style>
  <w:style w:type="paragraph" w:customStyle="1" w:styleId="StilBodyTextRazmakLevoPrvired0cmPosle0ptProre">
    <w:name w:val="Stil Body Text Razmak + Levo Prvi red:  0 cm Posle:  0 pt Prore..."/>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BodyTextLevoPrvired0cmProredjednostruki">
    <w:name w:val="Stil Body Text+ + Levo Prvi red:  0 cm Prored:  jednostruki"/>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BodyTextUvuUvu">
    <w:name w:val="Body Text Uvu Uvu"/>
    <w:uiPriority w:val="99"/>
    <w:rsid w:val="00701460"/>
    <w:pPr>
      <w:widowControl w:val="0"/>
      <w:autoSpaceDE w:val="0"/>
      <w:autoSpaceDN w:val="0"/>
      <w:adjustRightInd w:val="0"/>
      <w:spacing w:after="0" w:line="215" w:lineRule="atLeast"/>
      <w:ind w:left="709"/>
      <w:jc w:val="both"/>
    </w:pPr>
    <w:rPr>
      <w:rFonts w:ascii="Helvetica" w:eastAsia="Times New Roman" w:hAnsi="Helvetica" w:cs="Helvetica"/>
      <w:sz w:val="19"/>
      <w:szCs w:val="19"/>
      <w:lang w:val="en-US" w:eastAsia="sr-Latn-CS"/>
    </w:rPr>
  </w:style>
  <w:style w:type="paragraph" w:customStyle="1" w:styleId="StilBodyTextLevoPrvired0cmPosle0ptProredj">
    <w:name w:val="Stil Body Text++ + Levo Prvi red:  0 cm Posle:  0 pt Prored:  j..."/>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MEDLevoPre0ptPosle0ptProredjednostruki">
    <w:name w:val="Stil MED + Levo Pre:  0 pt Posle:  0 pt Prored:  jednostruki"/>
    <w:basedOn w:val="MED"/>
    <w:uiPriority w:val="99"/>
    <w:rsid w:val="00701460"/>
    <w:pPr>
      <w:spacing w:after="240"/>
    </w:pPr>
    <w:rPr>
      <w:rFonts w:ascii="Times" w:hAnsi="Times" w:cs="Times New Roman"/>
      <w:sz w:val="28"/>
      <w:szCs w:val="20"/>
    </w:rPr>
  </w:style>
  <w:style w:type="table" w:customStyle="1" w:styleId="TableGrid4">
    <w:name w:val="Table Grid4"/>
    <w:basedOn w:val="TableNormal"/>
    <w:next w:val="TableGrid"/>
    <w:uiPriority w:val="59"/>
    <w:rsid w:val="00F660FC"/>
    <w:pPr>
      <w:spacing w:after="0" w:line="240" w:lineRule="auto"/>
      <w:jc w:val="both"/>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1F1698"/>
  </w:style>
  <w:style w:type="table" w:customStyle="1" w:styleId="TableGrid5">
    <w:name w:val="Table Grid5"/>
    <w:basedOn w:val="TableNormal"/>
    <w:next w:val="TableGrid"/>
    <w:rsid w:val="001F1698"/>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12">
    <w:name w:val="Font Style12"/>
    <w:uiPriority w:val="99"/>
    <w:rsid w:val="001F1698"/>
    <w:rPr>
      <w:rFonts w:ascii="Times New Roman" w:hAnsi="Times New Roman" w:cs="Times New Roman"/>
      <w:sz w:val="22"/>
      <w:szCs w:val="22"/>
    </w:rPr>
  </w:style>
  <w:style w:type="paragraph" w:customStyle="1" w:styleId="Style5">
    <w:name w:val="Style5"/>
    <w:basedOn w:val="Normal"/>
    <w:uiPriority w:val="99"/>
    <w:rsid w:val="001F1698"/>
    <w:pPr>
      <w:widowControl w:val="0"/>
      <w:autoSpaceDE w:val="0"/>
      <w:autoSpaceDN w:val="0"/>
      <w:adjustRightInd w:val="0"/>
      <w:spacing w:after="0" w:line="267" w:lineRule="exact"/>
      <w:ind w:firstLine="677"/>
      <w:jc w:val="both"/>
    </w:pPr>
    <w:rPr>
      <w:rFonts w:ascii="Times New Roman" w:eastAsia="Times New Roman" w:hAnsi="Times New Roman" w:cs="Times New Roman"/>
      <w:sz w:val="24"/>
      <w:szCs w:val="24"/>
      <w:lang w:val="sr-Latn-CS" w:eastAsia="sr-Latn-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657885">
      <w:bodyDiv w:val="1"/>
      <w:marLeft w:val="0"/>
      <w:marRight w:val="0"/>
      <w:marTop w:val="0"/>
      <w:marBottom w:val="0"/>
      <w:divBdr>
        <w:top w:val="none" w:sz="0" w:space="0" w:color="auto"/>
        <w:left w:val="none" w:sz="0" w:space="0" w:color="auto"/>
        <w:bottom w:val="none" w:sz="0" w:space="0" w:color="auto"/>
        <w:right w:val="none" w:sz="0" w:space="0" w:color="auto"/>
      </w:divBdr>
    </w:div>
    <w:div w:id="197863530">
      <w:bodyDiv w:val="1"/>
      <w:marLeft w:val="0"/>
      <w:marRight w:val="0"/>
      <w:marTop w:val="0"/>
      <w:marBottom w:val="0"/>
      <w:divBdr>
        <w:top w:val="none" w:sz="0" w:space="0" w:color="auto"/>
        <w:left w:val="none" w:sz="0" w:space="0" w:color="auto"/>
        <w:bottom w:val="none" w:sz="0" w:space="0" w:color="auto"/>
        <w:right w:val="none" w:sz="0" w:space="0" w:color="auto"/>
      </w:divBdr>
    </w:div>
    <w:div w:id="350299881">
      <w:bodyDiv w:val="1"/>
      <w:marLeft w:val="0"/>
      <w:marRight w:val="0"/>
      <w:marTop w:val="0"/>
      <w:marBottom w:val="0"/>
      <w:divBdr>
        <w:top w:val="none" w:sz="0" w:space="0" w:color="auto"/>
        <w:left w:val="none" w:sz="0" w:space="0" w:color="auto"/>
        <w:bottom w:val="none" w:sz="0" w:space="0" w:color="auto"/>
        <w:right w:val="none" w:sz="0" w:space="0" w:color="auto"/>
      </w:divBdr>
    </w:div>
    <w:div w:id="410935080">
      <w:bodyDiv w:val="1"/>
      <w:marLeft w:val="0"/>
      <w:marRight w:val="0"/>
      <w:marTop w:val="0"/>
      <w:marBottom w:val="0"/>
      <w:divBdr>
        <w:top w:val="none" w:sz="0" w:space="0" w:color="auto"/>
        <w:left w:val="none" w:sz="0" w:space="0" w:color="auto"/>
        <w:bottom w:val="none" w:sz="0" w:space="0" w:color="auto"/>
        <w:right w:val="none" w:sz="0" w:space="0" w:color="auto"/>
      </w:divBdr>
    </w:div>
    <w:div w:id="641275267">
      <w:bodyDiv w:val="1"/>
      <w:marLeft w:val="0"/>
      <w:marRight w:val="0"/>
      <w:marTop w:val="0"/>
      <w:marBottom w:val="0"/>
      <w:divBdr>
        <w:top w:val="none" w:sz="0" w:space="0" w:color="auto"/>
        <w:left w:val="none" w:sz="0" w:space="0" w:color="auto"/>
        <w:bottom w:val="none" w:sz="0" w:space="0" w:color="auto"/>
        <w:right w:val="none" w:sz="0" w:space="0" w:color="auto"/>
      </w:divBdr>
    </w:div>
    <w:div w:id="847064068">
      <w:bodyDiv w:val="1"/>
      <w:marLeft w:val="0"/>
      <w:marRight w:val="0"/>
      <w:marTop w:val="0"/>
      <w:marBottom w:val="0"/>
      <w:divBdr>
        <w:top w:val="none" w:sz="0" w:space="0" w:color="auto"/>
        <w:left w:val="none" w:sz="0" w:space="0" w:color="auto"/>
        <w:bottom w:val="none" w:sz="0" w:space="0" w:color="auto"/>
        <w:right w:val="none" w:sz="0" w:space="0" w:color="auto"/>
      </w:divBdr>
    </w:div>
    <w:div w:id="908223389">
      <w:bodyDiv w:val="1"/>
      <w:marLeft w:val="0"/>
      <w:marRight w:val="0"/>
      <w:marTop w:val="0"/>
      <w:marBottom w:val="0"/>
      <w:divBdr>
        <w:top w:val="none" w:sz="0" w:space="0" w:color="auto"/>
        <w:left w:val="none" w:sz="0" w:space="0" w:color="auto"/>
        <w:bottom w:val="none" w:sz="0" w:space="0" w:color="auto"/>
        <w:right w:val="none" w:sz="0" w:space="0" w:color="auto"/>
      </w:divBdr>
    </w:div>
    <w:div w:id="925575109">
      <w:bodyDiv w:val="1"/>
      <w:marLeft w:val="0"/>
      <w:marRight w:val="0"/>
      <w:marTop w:val="0"/>
      <w:marBottom w:val="0"/>
      <w:divBdr>
        <w:top w:val="none" w:sz="0" w:space="0" w:color="auto"/>
        <w:left w:val="none" w:sz="0" w:space="0" w:color="auto"/>
        <w:bottom w:val="none" w:sz="0" w:space="0" w:color="auto"/>
        <w:right w:val="none" w:sz="0" w:space="0" w:color="auto"/>
      </w:divBdr>
    </w:div>
    <w:div w:id="928806866">
      <w:bodyDiv w:val="1"/>
      <w:marLeft w:val="0"/>
      <w:marRight w:val="0"/>
      <w:marTop w:val="0"/>
      <w:marBottom w:val="0"/>
      <w:divBdr>
        <w:top w:val="none" w:sz="0" w:space="0" w:color="auto"/>
        <w:left w:val="none" w:sz="0" w:space="0" w:color="auto"/>
        <w:bottom w:val="none" w:sz="0" w:space="0" w:color="auto"/>
        <w:right w:val="none" w:sz="0" w:space="0" w:color="auto"/>
      </w:divBdr>
    </w:div>
    <w:div w:id="1017729103">
      <w:bodyDiv w:val="1"/>
      <w:marLeft w:val="0"/>
      <w:marRight w:val="0"/>
      <w:marTop w:val="0"/>
      <w:marBottom w:val="0"/>
      <w:divBdr>
        <w:top w:val="none" w:sz="0" w:space="0" w:color="auto"/>
        <w:left w:val="none" w:sz="0" w:space="0" w:color="auto"/>
        <w:bottom w:val="none" w:sz="0" w:space="0" w:color="auto"/>
        <w:right w:val="none" w:sz="0" w:space="0" w:color="auto"/>
      </w:divBdr>
    </w:div>
    <w:div w:id="1176111246">
      <w:bodyDiv w:val="1"/>
      <w:marLeft w:val="0"/>
      <w:marRight w:val="0"/>
      <w:marTop w:val="0"/>
      <w:marBottom w:val="0"/>
      <w:divBdr>
        <w:top w:val="none" w:sz="0" w:space="0" w:color="auto"/>
        <w:left w:val="none" w:sz="0" w:space="0" w:color="auto"/>
        <w:bottom w:val="none" w:sz="0" w:space="0" w:color="auto"/>
        <w:right w:val="none" w:sz="0" w:space="0" w:color="auto"/>
      </w:divBdr>
    </w:div>
    <w:div w:id="1745294334">
      <w:bodyDiv w:val="1"/>
      <w:marLeft w:val="0"/>
      <w:marRight w:val="0"/>
      <w:marTop w:val="0"/>
      <w:marBottom w:val="0"/>
      <w:divBdr>
        <w:top w:val="none" w:sz="0" w:space="0" w:color="auto"/>
        <w:left w:val="none" w:sz="0" w:space="0" w:color="auto"/>
        <w:bottom w:val="none" w:sz="0" w:space="0" w:color="auto"/>
        <w:right w:val="none" w:sz="0" w:space="0" w:color="auto"/>
      </w:divBdr>
    </w:div>
    <w:div w:id="1908950615">
      <w:bodyDiv w:val="1"/>
      <w:marLeft w:val="0"/>
      <w:marRight w:val="0"/>
      <w:marTop w:val="0"/>
      <w:marBottom w:val="0"/>
      <w:divBdr>
        <w:top w:val="none" w:sz="0" w:space="0" w:color="auto"/>
        <w:left w:val="none" w:sz="0" w:space="0" w:color="auto"/>
        <w:bottom w:val="none" w:sz="0" w:space="0" w:color="auto"/>
        <w:right w:val="none" w:sz="0" w:space="0" w:color="auto"/>
      </w:divBdr>
    </w:div>
    <w:div w:id="2093427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2.jpe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hyperlink" Target="http://www.sobatocina.org.rs" TargetMode="External"/><Relationship Id="rId10" Type="http://schemas.openxmlformats.org/officeDocument/2006/relationships/header" Target="header1.xml"/><Relationship Id="rId19" Type="http://schemas.openxmlformats.org/officeDocument/2006/relationships/image" Target="media/image7.jpeg"/><Relationship Id="rId31" Type="http://schemas.openxmlformats.org/officeDocument/2006/relationships/image" Target="media/image19.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FFFFFF"/>
      </a:dk1>
      <a:lt1>
        <a:sysClr val="window" lastClr="000000"/>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B0395F-438B-4278-9DD8-76AAE12BCF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Pages>
  <Words>10365</Words>
  <Characters>59084</Characters>
  <Application>Microsoft Office Word</Application>
  <DocSecurity>0</DocSecurity>
  <Lines>492</Lines>
  <Paragraphs>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69311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10</cp:revision>
  <cp:lastPrinted>2024-01-22T09:05:00Z</cp:lastPrinted>
  <dcterms:created xsi:type="dcterms:W3CDTF">2024-11-09T18:06:00Z</dcterms:created>
  <dcterms:modified xsi:type="dcterms:W3CDTF">2024-11-14T10:00:00Z</dcterms:modified>
</cp:coreProperties>
</file>